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FC0B22">
        <w:rPr>
          <w:rFonts w:ascii="Arial" w:hAnsi="Arial" w:cs="Arial"/>
          <w:b/>
        </w:rPr>
        <w:t>ANEXO VII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ind w:right="-392"/>
        <w:jc w:val="center"/>
        <w:rPr>
          <w:rFonts w:ascii="Arial" w:hAnsi="Arial" w:cs="Arial"/>
          <w:b/>
          <w:u w:val="single"/>
        </w:rPr>
      </w:pPr>
      <w:r w:rsidRPr="00FC0B22">
        <w:rPr>
          <w:rFonts w:ascii="Arial" w:hAnsi="Arial" w:cs="Arial"/>
          <w:b/>
          <w:u w:val="single"/>
        </w:rPr>
        <w:t xml:space="preserve">MINUTA DE CONTRATO </w:t>
      </w:r>
      <w:r>
        <w:rPr>
          <w:rFonts w:ascii="Arial" w:hAnsi="Arial" w:cs="Arial"/>
          <w:b/>
          <w:u w:val="single"/>
        </w:rPr>
        <w:t>Nº 011/2022</w:t>
      </w:r>
    </w:p>
    <w:p w:rsidR="007E0C48" w:rsidRPr="00FC0B22" w:rsidRDefault="007E0C48" w:rsidP="007E0C48">
      <w:pPr>
        <w:pStyle w:val="Corpodetexto"/>
        <w:spacing w:line="360" w:lineRule="auto"/>
        <w:ind w:left="-709"/>
        <w:rPr>
          <w:rFonts w:ascii="Arial" w:hAnsi="Arial" w:cs="Arial"/>
          <w:sz w:val="22"/>
          <w:szCs w:val="22"/>
        </w:rPr>
      </w:pPr>
    </w:p>
    <w:p w:rsidR="007E0C48" w:rsidRPr="00FC0B22" w:rsidRDefault="007E0C48" w:rsidP="007E0C48">
      <w:pPr>
        <w:spacing w:line="360" w:lineRule="auto"/>
        <w:ind w:left="-142" w:firstLine="142"/>
        <w:jc w:val="both"/>
        <w:rPr>
          <w:rFonts w:ascii="Arial" w:hAnsi="Arial" w:cs="Arial"/>
          <w:b/>
          <w:bCs/>
          <w:u w:val="single"/>
        </w:rPr>
      </w:pPr>
      <w:r w:rsidRPr="00FC0B22">
        <w:rPr>
          <w:rFonts w:ascii="Arial" w:hAnsi="Arial" w:cs="Arial"/>
          <w:b/>
          <w:bCs/>
          <w:u w:val="single"/>
        </w:rPr>
        <w:t>CLÁUSULA PRIMEIRA: DAS PARTES</w:t>
      </w:r>
    </w:p>
    <w:p w:rsidR="007E0C48" w:rsidRPr="00FC0B22" w:rsidRDefault="007E0C48" w:rsidP="007E0C4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  <w:highlight w:val="white"/>
        </w:rPr>
      </w:pPr>
      <w:r w:rsidRPr="00FC0B22">
        <w:rPr>
          <w:rFonts w:ascii="Arial" w:hAnsi="Arial" w:cs="Arial"/>
          <w:b/>
          <w:bCs/>
          <w:color w:val="auto"/>
          <w:sz w:val="22"/>
          <w:szCs w:val="22"/>
        </w:rPr>
        <w:t>CONTRATANTE:</w:t>
      </w:r>
      <w:r w:rsidRPr="00FC0B22">
        <w:rPr>
          <w:rFonts w:ascii="Arial" w:hAnsi="Arial" w:cs="Arial"/>
          <w:color w:val="auto"/>
          <w:sz w:val="22"/>
          <w:szCs w:val="22"/>
        </w:rPr>
        <w:t xml:space="preserve"> </w:t>
      </w:r>
      <w:r w:rsidRPr="00FC0B22">
        <w:rPr>
          <w:rFonts w:ascii="Arial" w:hAnsi="Arial" w:cs="Arial"/>
          <w:color w:val="auto"/>
          <w:sz w:val="22"/>
          <w:szCs w:val="22"/>
          <w:highlight w:val="white"/>
        </w:rPr>
        <w:t xml:space="preserve">CÂMARA MUNICIPAL DE VEREADORES DE SÃO VALÉRIO DO SUL - RS, (Poder legislativo) Pessoa Jurídica de Direito Público, com sede administrativa sito a Rua </w:t>
      </w:r>
      <w:proofErr w:type="spellStart"/>
      <w:r w:rsidRPr="00FC0B22">
        <w:rPr>
          <w:rFonts w:ascii="Arial" w:hAnsi="Arial" w:cs="Arial"/>
          <w:color w:val="auto"/>
          <w:sz w:val="22"/>
          <w:szCs w:val="22"/>
          <w:highlight w:val="white"/>
        </w:rPr>
        <w:t>Angelo</w:t>
      </w:r>
      <w:proofErr w:type="spellEnd"/>
      <w:r w:rsidRPr="00FC0B22">
        <w:rPr>
          <w:rFonts w:ascii="Arial" w:hAnsi="Arial" w:cs="Arial"/>
          <w:color w:val="auto"/>
          <w:sz w:val="22"/>
          <w:szCs w:val="22"/>
          <w:highlight w:val="white"/>
        </w:rPr>
        <w:t xml:space="preserve"> </w:t>
      </w:r>
      <w:proofErr w:type="spellStart"/>
      <w:r w:rsidRPr="00FC0B22">
        <w:rPr>
          <w:rFonts w:ascii="Arial" w:hAnsi="Arial" w:cs="Arial"/>
          <w:color w:val="auto"/>
          <w:sz w:val="22"/>
          <w:szCs w:val="22"/>
          <w:highlight w:val="white"/>
        </w:rPr>
        <w:t>Fucilini</w:t>
      </w:r>
      <w:proofErr w:type="spellEnd"/>
      <w:r w:rsidRPr="00FC0B22">
        <w:rPr>
          <w:rFonts w:ascii="Arial" w:hAnsi="Arial" w:cs="Arial"/>
          <w:color w:val="auto"/>
          <w:sz w:val="22"/>
          <w:szCs w:val="22"/>
          <w:highlight w:val="white"/>
        </w:rPr>
        <w:t xml:space="preserve"> Sobrinho, 496, São Valério do Sul – RS, inscrito no</w:t>
      </w:r>
      <w:r w:rsidRPr="00FC0B22">
        <w:rPr>
          <w:rFonts w:ascii="Arial" w:eastAsiaTheme="minorHAnsi" w:hAnsi="Arial" w:cs="Arial"/>
          <w:color w:val="auto"/>
          <w:sz w:val="22"/>
          <w:szCs w:val="22"/>
        </w:rPr>
        <w:t xml:space="preserve"> CGC/MF sob nº 09.416.106/0001-45, neste ato representado pela Presidente, INÊS RIBEIRO, brasileira, casada, CPF n° 991.436.150-15, Carteira de Identidade n° 6077158696,residente e domiciliado na localidade de COROADOS, no interior do município de São Valério do Sul – RS.</w:t>
      </w:r>
      <w:r w:rsidRPr="00FC0B22">
        <w:rPr>
          <w:rFonts w:ascii="Arial" w:hAnsi="Arial" w:cs="Arial"/>
          <w:color w:val="auto"/>
          <w:sz w:val="22"/>
          <w:szCs w:val="22"/>
          <w:highlight w:val="white"/>
        </w:rPr>
        <w:t xml:space="preserve"> </w:t>
      </w:r>
    </w:p>
    <w:p w:rsidR="007E0C48" w:rsidRPr="00FC0B22" w:rsidRDefault="007E0C48" w:rsidP="007E0C48">
      <w:pPr>
        <w:spacing w:line="360" w:lineRule="auto"/>
        <w:ind w:left="-142" w:firstLine="142"/>
        <w:jc w:val="both"/>
        <w:rPr>
          <w:rFonts w:ascii="Arial" w:hAnsi="Arial" w:cs="Arial"/>
          <w:highlight w:val="white"/>
        </w:rPr>
      </w:pP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FC0B22">
        <w:rPr>
          <w:rFonts w:ascii="Arial" w:hAnsi="Arial" w:cs="Arial"/>
          <w:b/>
          <w:bCs/>
        </w:rPr>
        <w:t>CONTRATADA</w:t>
      </w:r>
      <w:r w:rsidRPr="00FC0B22">
        <w:rPr>
          <w:rFonts w:ascii="Arial" w:hAnsi="Arial" w:cs="Arial"/>
        </w:rPr>
        <w:t>:</w:t>
      </w:r>
      <w:r>
        <w:rPr>
          <w:rFonts w:ascii="Arial" w:hAnsi="Arial" w:cs="Arial"/>
        </w:rPr>
        <w:t>ADITEC</w:t>
      </w:r>
      <w:proofErr w:type="gramEnd"/>
      <w:r>
        <w:rPr>
          <w:rFonts w:ascii="Arial" w:hAnsi="Arial" w:cs="Arial"/>
        </w:rPr>
        <w:t xml:space="preserve"> ASSESSORIA E CONSULTORIA CONTABIL LTDA.</w:t>
      </w:r>
      <w:r w:rsidRPr="00FC0B22">
        <w:rPr>
          <w:rFonts w:ascii="Arial" w:hAnsi="Arial" w:cs="Arial"/>
        </w:rPr>
        <w:t xml:space="preserve">, Pessoa Jurídica de Direito Privado, CNPJ n° </w:t>
      </w:r>
      <w:r>
        <w:rPr>
          <w:rFonts w:ascii="Arial" w:hAnsi="Arial" w:cs="Arial"/>
        </w:rPr>
        <w:t>01.512.358/0001-66</w:t>
      </w:r>
      <w:r w:rsidRPr="00FC0B22">
        <w:rPr>
          <w:rFonts w:ascii="Arial" w:hAnsi="Arial" w:cs="Arial"/>
        </w:rPr>
        <w:t xml:space="preserve">, estabelecida na Rua </w:t>
      </w:r>
      <w:r>
        <w:rPr>
          <w:rFonts w:ascii="Arial" w:hAnsi="Arial" w:cs="Arial"/>
        </w:rPr>
        <w:t>Primeiro de Março</w:t>
      </w:r>
      <w:r w:rsidRPr="00FC0B22">
        <w:rPr>
          <w:rFonts w:ascii="Arial" w:hAnsi="Arial" w:cs="Arial"/>
        </w:rPr>
        <w:t xml:space="preserve">, n° </w:t>
      </w:r>
      <w:r>
        <w:rPr>
          <w:rFonts w:ascii="Arial" w:hAnsi="Arial" w:cs="Arial"/>
        </w:rPr>
        <w:t>2506</w:t>
      </w:r>
      <w:r w:rsidRPr="00FC0B2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Sala 01</w:t>
      </w:r>
      <w:r w:rsidRPr="00FC0B22">
        <w:rPr>
          <w:rFonts w:ascii="Arial" w:hAnsi="Arial" w:cs="Arial"/>
        </w:rPr>
        <w:t xml:space="preserve">, no Município de </w:t>
      </w:r>
      <w:r>
        <w:rPr>
          <w:rFonts w:ascii="Arial" w:hAnsi="Arial" w:cs="Arial"/>
        </w:rPr>
        <w:t>São Luiz Gonzaga</w:t>
      </w:r>
      <w:r w:rsidRPr="00FC0B22">
        <w:rPr>
          <w:rFonts w:ascii="Arial" w:hAnsi="Arial" w:cs="Arial"/>
        </w:rPr>
        <w:t>, neste ato representado pelo seu proprietário Sr.</w:t>
      </w:r>
      <w:r>
        <w:rPr>
          <w:rFonts w:ascii="Arial" w:hAnsi="Arial" w:cs="Arial"/>
        </w:rPr>
        <w:t xml:space="preserve"> Marcelo Moura </w:t>
      </w:r>
      <w:proofErr w:type="spellStart"/>
      <w:r>
        <w:rPr>
          <w:rFonts w:ascii="Arial" w:hAnsi="Arial" w:cs="Arial"/>
        </w:rPr>
        <w:t>Fiess</w:t>
      </w:r>
      <w:proofErr w:type="spellEnd"/>
      <w:r w:rsidRPr="00FC0B2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brasileiro</w:t>
      </w:r>
      <w:r w:rsidRPr="00FC0B2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Contador</w:t>
      </w:r>
      <w:r w:rsidRPr="00FC0B22">
        <w:rPr>
          <w:rFonts w:ascii="Arial" w:hAnsi="Arial" w:cs="Arial"/>
        </w:rPr>
        <w:t xml:space="preserve">, portador da Carteira de Identidade n° </w:t>
      </w:r>
      <w:r>
        <w:rPr>
          <w:rFonts w:ascii="Arial" w:hAnsi="Arial" w:cs="Arial"/>
        </w:rPr>
        <w:t>1063348955</w:t>
      </w:r>
      <w:r w:rsidRPr="00FC0B22">
        <w:rPr>
          <w:rFonts w:ascii="Arial" w:hAnsi="Arial" w:cs="Arial"/>
        </w:rPr>
        <w:t xml:space="preserve"> , CPF n° </w:t>
      </w:r>
      <w:r>
        <w:rPr>
          <w:rFonts w:ascii="Arial" w:hAnsi="Arial" w:cs="Arial"/>
        </w:rPr>
        <w:t>899.235.450-91</w:t>
      </w:r>
      <w:r w:rsidRPr="00FC0B22">
        <w:rPr>
          <w:rFonts w:ascii="Arial" w:hAnsi="Arial" w:cs="Arial"/>
        </w:rPr>
        <w:t xml:space="preserve">, residente e domiciliado na Rua </w:t>
      </w:r>
      <w:r>
        <w:rPr>
          <w:rFonts w:ascii="Arial" w:hAnsi="Arial" w:cs="Arial"/>
        </w:rPr>
        <w:t>Primeiro de Março</w:t>
      </w:r>
      <w:r w:rsidRPr="00FC0B22">
        <w:rPr>
          <w:rFonts w:ascii="Arial" w:hAnsi="Arial" w:cs="Arial"/>
        </w:rPr>
        <w:t xml:space="preserve">, n° </w:t>
      </w:r>
      <w:r>
        <w:rPr>
          <w:rFonts w:ascii="Arial" w:hAnsi="Arial" w:cs="Arial"/>
        </w:rPr>
        <w:t>2514</w:t>
      </w:r>
      <w:r w:rsidRPr="00FC0B22">
        <w:rPr>
          <w:rFonts w:ascii="Arial" w:hAnsi="Arial" w:cs="Arial"/>
        </w:rPr>
        <w:t xml:space="preserve"> no Município de </w:t>
      </w:r>
      <w:r>
        <w:rPr>
          <w:rFonts w:ascii="Arial" w:hAnsi="Arial" w:cs="Arial"/>
        </w:rPr>
        <w:t>São Luiz Gonzaga/RS</w:t>
      </w:r>
      <w:r w:rsidRPr="00FC0B22">
        <w:rPr>
          <w:rFonts w:ascii="Arial" w:hAnsi="Arial" w:cs="Arial"/>
        </w:rPr>
        <w:t>.</w:t>
      </w:r>
    </w:p>
    <w:p w:rsidR="007E0C48" w:rsidRPr="00FC0B22" w:rsidRDefault="007E0C48" w:rsidP="007E0C48">
      <w:pPr>
        <w:spacing w:line="360" w:lineRule="auto"/>
        <w:ind w:left="-142" w:firstLine="142"/>
        <w:jc w:val="both"/>
        <w:rPr>
          <w:rFonts w:ascii="Arial" w:hAnsi="Arial" w:cs="Arial"/>
        </w:rPr>
      </w:pP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</w:rPr>
        <w:t xml:space="preserve">O presente contrato tem seu respectivo fundamento e finalidade na consecução do objeto contratado, descrito abaixo, constante do processo de Dispensa de Licitação </w:t>
      </w:r>
      <w:proofErr w:type="gramStart"/>
      <w:r w:rsidRPr="00FC0B22">
        <w:rPr>
          <w:rFonts w:ascii="Arial" w:hAnsi="Arial" w:cs="Arial"/>
        </w:rPr>
        <w:t>n.º</w:t>
      </w:r>
      <w:proofErr w:type="gramEnd"/>
      <w:r w:rsidRPr="00FC0B22">
        <w:rPr>
          <w:rFonts w:ascii="Arial" w:hAnsi="Arial" w:cs="Arial"/>
        </w:rPr>
        <w:t xml:space="preserve"> 13/2022, regido pela Lei Federal nº 8.666/93, suas alterações, assim como pelas cláusulas a seguir expressas, definidoras dos direitos, obrigações e responsabilidades das partes.</w:t>
      </w:r>
    </w:p>
    <w:p w:rsidR="007E0C48" w:rsidRPr="00FC0B22" w:rsidRDefault="007E0C48" w:rsidP="007E0C48">
      <w:pPr>
        <w:tabs>
          <w:tab w:val="left" w:pos="0"/>
          <w:tab w:val="left" w:pos="1673"/>
          <w:tab w:val="left" w:pos="9180"/>
          <w:tab w:val="left" w:pos="10620"/>
          <w:tab w:val="left" w:pos="11328"/>
          <w:tab w:val="left" w:pos="12036"/>
        </w:tabs>
        <w:spacing w:line="360" w:lineRule="auto"/>
        <w:ind w:left="-142" w:firstLine="142"/>
        <w:jc w:val="both"/>
        <w:rPr>
          <w:rFonts w:ascii="Arial" w:hAnsi="Arial" w:cs="Arial"/>
          <w:highlight w:val="white"/>
        </w:rPr>
      </w:pPr>
    </w:p>
    <w:p w:rsidR="007E0C48" w:rsidRPr="00FC0B22" w:rsidRDefault="007E0C48" w:rsidP="007E0C48">
      <w:pPr>
        <w:pStyle w:val="Ttulo9"/>
        <w:spacing w:before="0" w:line="360" w:lineRule="auto"/>
        <w:ind w:left="-142" w:firstLine="142"/>
        <w:jc w:val="both"/>
        <w:rPr>
          <w:rFonts w:ascii="Arial" w:hAnsi="Arial" w:cs="Arial"/>
          <w:b/>
          <w:bCs/>
          <w:i w:val="0"/>
          <w:color w:val="auto"/>
          <w:sz w:val="22"/>
          <w:szCs w:val="22"/>
        </w:rPr>
      </w:pPr>
      <w:r w:rsidRPr="00FC0B22">
        <w:rPr>
          <w:rFonts w:ascii="Arial" w:hAnsi="Arial" w:cs="Arial"/>
          <w:b/>
          <w:bCs/>
          <w:i w:val="0"/>
          <w:color w:val="auto"/>
          <w:sz w:val="22"/>
          <w:szCs w:val="22"/>
        </w:rPr>
        <w:t>CLÁUSULA SEGUNDA: DO OBJETO</w:t>
      </w:r>
    </w:p>
    <w:p w:rsidR="007E0C48" w:rsidRPr="00FC0B22" w:rsidRDefault="007E0C48" w:rsidP="007E0C48">
      <w:pPr>
        <w:jc w:val="both"/>
        <w:rPr>
          <w:rFonts w:ascii="Arial" w:hAnsi="Arial" w:cs="Arial"/>
          <w:sz w:val="20"/>
          <w:szCs w:val="20"/>
        </w:rPr>
      </w:pPr>
      <w:r w:rsidRPr="00FC0B22">
        <w:rPr>
          <w:rFonts w:ascii="Arial" w:hAnsi="Arial" w:cs="Arial"/>
        </w:rPr>
        <w:t>Contratação de empresa para conferência, cadastramento e envio das informações referentes ao e-social.</w:t>
      </w:r>
      <w:r w:rsidRPr="00FC0B22">
        <w:rPr>
          <w:rFonts w:ascii="Arial" w:hAnsi="Arial" w:cs="Arial"/>
          <w:sz w:val="20"/>
          <w:szCs w:val="20"/>
        </w:rPr>
        <w:t xml:space="preserve"> Art. 24, II, Lei 8666/93.</w:t>
      </w:r>
    </w:p>
    <w:tbl>
      <w:tblPr>
        <w:tblStyle w:val="TableNormal"/>
        <w:tblW w:w="882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577"/>
        <w:gridCol w:w="709"/>
        <w:gridCol w:w="4236"/>
        <w:gridCol w:w="1294"/>
        <w:gridCol w:w="1275"/>
      </w:tblGrid>
      <w:tr w:rsidR="007E0C48" w:rsidRPr="00FC0B22" w:rsidTr="00553534">
        <w:trPr>
          <w:trHeight w:val="827"/>
        </w:trPr>
        <w:tc>
          <w:tcPr>
            <w:tcW w:w="733" w:type="dxa"/>
          </w:tcPr>
          <w:p w:rsidR="007E0C48" w:rsidRPr="00FC0B22" w:rsidRDefault="007E0C48" w:rsidP="00553534">
            <w:pPr>
              <w:pStyle w:val="TableParagraph"/>
              <w:spacing w:before="7" w:line="240" w:lineRule="auto"/>
              <w:rPr>
                <w:i/>
                <w:sz w:val="20"/>
                <w:szCs w:val="20"/>
              </w:rPr>
            </w:pPr>
          </w:p>
          <w:p w:rsidR="007E0C48" w:rsidRPr="00FC0B22" w:rsidRDefault="007E0C48" w:rsidP="00553534">
            <w:pPr>
              <w:pStyle w:val="TableParagraph"/>
              <w:spacing w:line="240" w:lineRule="auto"/>
              <w:ind w:left="134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577" w:type="dxa"/>
          </w:tcPr>
          <w:p w:rsidR="007E0C48" w:rsidRPr="00FC0B22" w:rsidRDefault="007E0C48" w:rsidP="00553534">
            <w:pPr>
              <w:pStyle w:val="TableParagraph"/>
              <w:spacing w:before="7" w:line="240" w:lineRule="auto"/>
              <w:rPr>
                <w:i/>
                <w:sz w:val="20"/>
                <w:szCs w:val="20"/>
              </w:rPr>
            </w:pPr>
          </w:p>
          <w:p w:rsidR="007E0C48" w:rsidRPr="00FC0B22" w:rsidRDefault="007E0C48" w:rsidP="00553534">
            <w:pPr>
              <w:pStyle w:val="TableParagraph"/>
              <w:spacing w:line="240" w:lineRule="auto"/>
              <w:ind w:left="115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Qtd</w:t>
            </w:r>
          </w:p>
        </w:tc>
        <w:tc>
          <w:tcPr>
            <w:tcW w:w="709" w:type="dxa"/>
          </w:tcPr>
          <w:p w:rsidR="007E0C48" w:rsidRPr="00FC0B22" w:rsidRDefault="007E0C48" w:rsidP="00553534">
            <w:pPr>
              <w:pStyle w:val="TableParagraph"/>
              <w:spacing w:line="260" w:lineRule="exact"/>
              <w:ind w:left="161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und</w:t>
            </w:r>
          </w:p>
        </w:tc>
        <w:tc>
          <w:tcPr>
            <w:tcW w:w="4236" w:type="dxa"/>
          </w:tcPr>
          <w:p w:rsidR="007E0C48" w:rsidRPr="00FC0B22" w:rsidRDefault="007E0C48" w:rsidP="00553534">
            <w:pPr>
              <w:pStyle w:val="TableParagraph"/>
              <w:spacing w:line="240" w:lineRule="auto"/>
              <w:ind w:left="141" w:right="129"/>
              <w:jc w:val="center"/>
              <w:rPr>
                <w:b/>
                <w:sz w:val="20"/>
                <w:szCs w:val="20"/>
              </w:rPr>
            </w:pPr>
            <w:r w:rsidRPr="00FC0B22">
              <w:rPr>
                <w:b/>
                <w:spacing w:val="-1"/>
                <w:sz w:val="20"/>
                <w:szCs w:val="20"/>
              </w:rPr>
              <w:t xml:space="preserve">Descrição </w:t>
            </w:r>
            <w:r w:rsidRPr="00FC0B22">
              <w:rPr>
                <w:b/>
                <w:sz w:val="20"/>
                <w:szCs w:val="20"/>
              </w:rPr>
              <w:t>detalhada</w:t>
            </w:r>
            <w:r w:rsidRPr="00FC0B22">
              <w:rPr>
                <w:b/>
                <w:spacing w:val="-64"/>
                <w:sz w:val="20"/>
                <w:szCs w:val="20"/>
              </w:rPr>
              <w:t xml:space="preserve"> </w:t>
            </w:r>
            <w:r w:rsidRPr="00FC0B22">
              <w:rPr>
                <w:b/>
                <w:sz w:val="20"/>
                <w:szCs w:val="20"/>
              </w:rPr>
              <w:t>do</w:t>
            </w:r>
            <w:r w:rsidRPr="00FC0B2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C0B22">
              <w:rPr>
                <w:b/>
                <w:sz w:val="20"/>
                <w:szCs w:val="20"/>
              </w:rPr>
              <w:t>produto ou</w:t>
            </w:r>
          </w:p>
          <w:p w:rsidR="007E0C48" w:rsidRPr="00FC0B22" w:rsidRDefault="007E0C48" w:rsidP="00553534">
            <w:pPr>
              <w:pStyle w:val="TableParagraph"/>
              <w:spacing w:line="260" w:lineRule="exact"/>
              <w:ind w:left="138" w:right="129"/>
              <w:jc w:val="center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serviço</w:t>
            </w:r>
          </w:p>
        </w:tc>
        <w:tc>
          <w:tcPr>
            <w:tcW w:w="1294" w:type="dxa"/>
          </w:tcPr>
          <w:p w:rsidR="007E0C48" w:rsidRPr="00FC0B22" w:rsidRDefault="007E0C48" w:rsidP="00553534">
            <w:pPr>
              <w:pStyle w:val="TableParagraph"/>
              <w:spacing w:line="240" w:lineRule="auto"/>
              <w:ind w:left="120" w:right="90" w:firstLine="195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Preço</w:t>
            </w:r>
            <w:r w:rsidRPr="00FC0B22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7E0C48" w:rsidRPr="00FC0B22" w:rsidRDefault="007E0C48" w:rsidP="00553534">
            <w:pPr>
              <w:pStyle w:val="TableParagraph"/>
              <w:spacing w:line="260" w:lineRule="exact"/>
              <w:ind w:left="208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Unitário(*)</w:t>
            </w:r>
          </w:p>
        </w:tc>
        <w:tc>
          <w:tcPr>
            <w:tcW w:w="1275" w:type="dxa"/>
          </w:tcPr>
          <w:p w:rsidR="007E0C48" w:rsidRPr="00FC0B22" w:rsidRDefault="007E0C48" w:rsidP="00553534">
            <w:pPr>
              <w:pStyle w:val="TableParagraph"/>
              <w:spacing w:line="240" w:lineRule="auto"/>
              <w:ind w:left="110" w:right="81" w:firstLine="194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Preço</w:t>
            </w:r>
            <w:r w:rsidRPr="00FC0B22">
              <w:rPr>
                <w:b/>
                <w:spacing w:val="1"/>
                <w:sz w:val="20"/>
                <w:szCs w:val="20"/>
              </w:rPr>
              <w:t xml:space="preserve"> </w:t>
            </w:r>
          </w:p>
          <w:p w:rsidR="007E0C48" w:rsidRPr="00FC0B22" w:rsidRDefault="007E0C48" w:rsidP="00553534">
            <w:pPr>
              <w:pStyle w:val="TableParagraph"/>
              <w:spacing w:line="260" w:lineRule="exact"/>
              <w:ind w:left="389"/>
              <w:jc w:val="center"/>
              <w:rPr>
                <w:b/>
                <w:sz w:val="20"/>
                <w:szCs w:val="20"/>
              </w:rPr>
            </w:pPr>
            <w:r w:rsidRPr="00FC0B22">
              <w:rPr>
                <w:b/>
                <w:sz w:val="20"/>
                <w:szCs w:val="20"/>
              </w:rPr>
              <w:t>total</w:t>
            </w:r>
          </w:p>
        </w:tc>
      </w:tr>
      <w:tr w:rsidR="007E0C48" w:rsidRPr="00FC0B22" w:rsidTr="00553534">
        <w:trPr>
          <w:trHeight w:val="275"/>
        </w:trPr>
        <w:tc>
          <w:tcPr>
            <w:tcW w:w="733" w:type="dxa"/>
          </w:tcPr>
          <w:p w:rsidR="007E0C48" w:rsidRPr="00FC0B22" w:rsidRDefault="007E0C48" w:rsidP="00553534">
            <w:pPr>
              <w:pStyle w:val="TableParagraph"/>
              <w:ind w:left="107"/>
              <w:rPr>
                <w:sz w:val="20"/>
                <w:szCs w:val="20"/>
              </w:rPr>
            </w:pPr>
            <w:r w:rsidRPr="00FC0B22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577" w:type="dxa"/>
          </w:tcPr>
          <w:p w:rsidR="007E0C48" w:rsidRPr="00FC0B22" w:rsidRDefault="007E0C48" w:rsidP="00553534">
            <w:pPr>
              <w:rPr>
                <w:rFonts w:ascii="Arial" w:hAnsi="Arial" w:cs="Arial"/>
                <w:sz w:val="20"/>
                <w:szCs w:val="20"/>
              </w:rPr>
            </w:pPr>
            <w:r w:rsidRPr="00FC0B2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</w:tcPr>
          <w:p w:rsidR="007E0C48" w:rsidRPr="00FC0B22" w:rsidRDefault="007E0C48" w:rsidP="0055353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0B22">
              <w:rPr>
                <w:rFonts w:ascii="Arial" w:eastAsia="Calibri" w:hAnsi="Arial" w:cs="Arial"/>
                <w:sz w:val="20"/>
                <w:szCs w:val="20"/>
              </w:rPr>
              <w:t>Un</w:t>
            </w:r>
          </w:p>
        </w:tc>
        <w:tc>
          <w:tcPr>
            <w:tcW w:w="4236" w:type="dxa"/>
          </w:tcPr>
          <w:p w:rsidR="007E0C48" w:rsidRPr="00FC0B22" w:rsidRDefault="007E0C48" w:rsidP="00553534">
            <w:pPr>
              <w:jc w:val="both"/>
            </w:pPr>
            <w:proofErr w:type="spellStart"/>
            <w:r w:rsidRPr="00FC0B22">
              <w:t>Revisar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todas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os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cadastros</w:t>
            </w:r>
            <w:proofErr w:type="spellEnd"/>
            <w:r w:rsidRPr="00FC0B22">
              <w:t xml:space="preserve"> de </w:t>
            </w:r>
            <w:proofErr w:type="spellStart"/>
            <w:r w:rsidRPr="00FC0B22">
              <w:t>verbas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existentes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na</w:t>
            </w:r>
            <w:proofErr w:type="spellEnd"/>
            <w:r w:rsidRPr="00FC0B22">
              <w:t xml:space="preserve"> base de Dados do Sistema de </w:t>
            </w:r>
            <w:proofErr w:type="spellStart"/>
            <w:r w:rsidRPr="00FC0B22">
              <w:t>Folha</w:t>
            </w:r>
            <w:proofErr w:type="spellEnd"/>
            <w:r w:rsidRPr="00FC0B22">
              <w:t xml:space="preserve"> de </w:t>
            </w:r>
            <w:proofErr w:type="spellStart"/>
            <w:r w:rsidRPr="00FC0B22">
              <w:t>Pagamento</w:t>
            </w:r>
            <w:proofErr w:type="spellEnd"/>
            <w:r w:rsidRPr="00FC0B22">
              <w:t xml:space="preserve"> do </w:t>
            </w:r>
            <w:proofErr w:type="spellStart"/>
            <w:r w:rsidRPr="00FC0B22">
              <w:t>Município</w:t>
            </w:r>
            <w:proofErr w:type="spellEnd"/>
            <w:r w:rsidRPr="00FC0B22">
              <w:t xml:space="preserve"> e RPPS, </w:t>
            </w:r>
            <w:proofErr w:type="spellStart"/>
            <w:r w:rsidRPr="00FC0B22">
              <w:t>vinculando</w:t>
            </w:r>
            <w:proofErr w:type="spellEnd"/>
            <w:r w:rsidRPr="00FC0B22">
              <w:t xml:space="preserve"> a </w:t>
            </w:r>
            <w:proofErr w:type="spellStart"/>
            <w:r w:rsidRPr="00FC0B22">
              <w:t>tabela</w:t>
            </w:r>
            <w:proofErr w:type="spellEnd"/>
            <w:r w:rsidRPr="00FC0B22">
              <w:t xml:space="preserve"> de </w:t>
            </w:r>
            <w:proofErr w:type="spellStart"/>
            <w:r w:rsidRPr="00FC0B22">
              <w:t>verbas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definida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pelo</w:t>
            </w:r>
            <w:proofErr w:type="spellEnd"/>
            <w:r w:rsidRPr="00FC0B22">
              <w:t xml:space="preserve"> e-Social </w:t>
            </w:r>
            <w:proofErr w:type="gramStart"/>
            <w:r w:rsidRPr="00FC0B22">
              <w:t>no</w:t>
            </w:r>
            <w:proofErr w:type="gramEnd"/>
            <w:r w:rsidRPr="00FC0B22">
              <w:t xml:space="preserve"> Lay-Out </w:t>
            </w:r>
            <w:proofErr w:type="spellStart"/>
            <w:r w:rsidRPr="00FC0B22">
              <w:t>Simplificado</w:t>
            </w:r>
            <w:proofErr w:type="spellEnd"/>
            <w:r w:rsidRPr="00FC0B22">
              <w:t xml:space="preserve"> S1.0 </w:t>
            </w:r>
            <w:proofErr w:type="spellStart"/>
            <w:r w:rsidRPr="00FC0B22">
              <w:t>definido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na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Portaria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Conjunta</w:t>
            </w:r>
            <w:proofErr w:type="spellEnd"/>
            <w:r w:rsidRPr="00FC0B22">
              <w:t xml:space="preserve"> SEPRT/RFB nº 82, </w:t>
            </w:r>
            <w:proofErr w:type="spellStart"/>
            <w:r w:rsidRPr="00FC0B22">
              <w:t>publicado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em</w:t>
            </w:r>
            <w:proofErr w:type="spellEnd"/>
            <w:r w:rsidRPr="00FC0B22">
              <w:t xml:space="preserve"> 23/10/2020.</w:t>
            </w:r>
          </w:p>
          <w:p w:rsidR="007E0C48" w:rsidRPr="00FC0B22" w:rsidRDefault="007E0C48" w:rsidP="0055353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0B22">
              <w:t xml:space="preserve">1- </w:t>
            </w:r>
            <w:proofErr w:type="spellStart"/>
            <w:r w:rsidRPr="00FC0B22">
              <w:t>Revisão</w:t>
            </w:r>
            <w:proofErr w:type="spellEnd"/>
            <w:r w:rsidRPr="00FC0B22">
              <w:t xml:space="preserve"> e </w:t>
            </w:r>
            <w:proofErr w:type="spellStart"/>
            <w:r w:rsidRPr="00FC0B22">
              <w:t>envio</w:t>
            </w:r>
            <w:proofErr w:type="spellEnd"/>
            <w:r w:rsidRPr="00FC0B22">
              <w:t xml:space="preserve"> das </w:t>
            </w:r>
            <w:proofErr w:type="spellStart"/>
            <w:r w:rsidRPr="00FC0B22">
              <w:t>informações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constantes</w:t>
            </w:r>
            <w:proofErr w:type="spellEnd"/>
            <w:r w:rsidRPr="00FC0B22">
              <w:t xml:space="preserve"> dos </w:t>
            </w:r>
            <w:proofErr w:type="spellStart"/>
            <w:r w:rsidRPr="00FC0B22">
              <w:t>eventos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não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periódicos</w:t>
            </w:r>
            <w:proofErr w:type="spellEnd"/>
            <w:r w:rsidRPr="00FC0B22">
              <w:t xml:space="preserve"> S-2190 a S-2420 (</w:t>
            </w:r>
            <w:proofErr w:type="spellStart"/>
            <w:r w:rsidRPr="00FC0B22">
              <w:t>exceto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os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eventos</w:t>
            </w:r>
            <w:proofErr w:type="spellEnd"/>
            <w:r w:rsidRPr="00FC0B22">
              <w:t xml:space="preserve"> de </w:t>
            </w:r>
            <w:proofErr w:type="spellStart"/>
            <w:r w:rsidRPr="00FC0B22">
              <w:t>Segurança</w:t>
            </w:r>
            <w:proofErr w:type="spellEnd"/>
            <w:r w:rsidRPr="00FC0B22">
              <w:t xml:space="preserve"> e </w:t>
            </w:r>
            <w:proofErr w:type="spellStart"/>
            <w:r w:rsidRPr="00FC0B22">
              <w:t>Saúde</w:t>
            </w:r>
            <w:proofErr w:type="spellEnd"/>
            <w:r w:rsidRPr="00FC0B22">
              <w:t xml:space="preserve"> do </w:t>
            </w:r>
            <w:proofErr w:type="spellStart"/>
            <w:r w:rsidRPr="00FC0B22">
              <w:t>Trabalhador</w:t>
            </w:r>
            <w:proofErr w:type="spellEnd"/>
            <w:r w:rsidRPr="00FC0B22">
              <w:t xml:space="preserve"> - SST) – 2ª </w:t>
            </w:r>
            <w:proofErr w:type="spellStart"/>
            <w:r w:rsidRPr="00FC0B22">
              <w:t>Fase</w:t>
            </w:r>
            <w:proofErr w:type="spellEnd"/>
            <w:r w:rsidRPr="00FC0B22">
              <w:t xml:space="preserve"> do e-social 2- </w:t>
            </w:r>
            <w:proofErr w:type="spellStart"/>
            <w:r w:rsidRPr="00FC0B22">
              <w:t>Revisão</w:t>
            </w:r>
            <w:proofErr w:type="spellEnd"/>
            <w:r w:rsidRPr="00FC0B22">
              <w:t xml:space="preserve"> e </w:t>
            </w:r>
            <w:proofErr w:type="spellStart"/>
            <w:r w:rsidRPr="00FC0B22">
              <w:t>envio</w:t>
            </w:r>
            <w:proofErr w:type="spellEnd"/>
            <w:r w:rsidRPr="00FC0B22">
              <w:t xml:space="preserve"> das </w:t>
            </w:r>
            <w:proofErr w:type="spellStart"/>
            <w:r w:rsidRPr="00FC0B22">
              <w:t>informações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constantes</w:t>
            </w:r>
            <w:proofErr w:type="spellEnd"/>
            <w:r w:rsidRPr="00FC0B22">
              <w:t xml:space="preserve"> dos </w:t>
            </w:r>
            <w:proofErr w:type="spellStart"/>
            <w:r w:rsidRPr="00FC0B22">
              <w:t>eventos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periódicos</w:t>
            </w:r>
            <w:proofErr w:type="spellEnd"/>
            <w:r w:rsidRPr="00FC0B22">
              <w:t xml:space="preserve"> S-1200 a S-1299, - 3ª </w:t>
            </w:r>
            <w:proofErr w:type="spellStart"/>
            <w:r w:rsidRPr="00FC0B22">
              <w:t>fase</w:t>
            </w:r>
            <w:proofErr w:type="spellEnd"/>
            <w:r w:rsidRPr="00FC0B22">
              <w:t xml:space="preserve"> do e-social. 3- </w:t>
            </w:r>
            <w:proofErr w:type="spellStart"/>
            <w:r w:rsidRPr="00FC0B22">
              <w:t>Revisão</w:t>
            </w:r>
            <w:proofErr w:type="spellEnd"/>
            <w:r w:rsidRPr="00FC0B22">
              <w:t xml:space="preserve"> e </w:t>
            </w:r>
            <w:proofErr w:type="spellStart"/>
            <w:r w:rsidRPr="00FC0B22">
              <w:t>envio</w:t>
            </w:r>
            <w:proofErr w:type="spellEnd"/>
            <w:r w:rsidRPr="00FC0B22">
              <w:t xml:space="preserve"> das </w:t>
            </w:r>
            <w:proofErr w:type="spellStart"/>
            <w:r w:rsidRPr="00FC0B22">
              <w:t>informações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constantes</w:t>
            </w:r>
            <w:proofErr w:type="spellEnd"/>
            <w:r w:rsidRPr="00FC0B22">
              <w:t xml:space="preserve"> dos </w:t>
            </w:r>
            <w:proofErr w:type="spellStart"/>
            <w:r w:rsidRPr="00FC0B22">
              <w:t>eventos</w:t>
            </w:r>
            <w:proofErr w:type="spellEnd"/>
            <w:r w:rsidRPr="00FC0B22">
              <w:t xml:space="preserve"> S-2210, S-2220 e S-2240 – 4ª </w:t>
            </w:r>
            <w:proofErr w:type="spellStart"/>
            <w:r w:rsidRPr="00FC0B22">
              <w:t>fase</w:t>
            </w:r>
            <w:proofErr w:type="spellEnd"/>
            <w:r w:rsidRPr="00FC0B22">
              <w:t xml:space="preserve"> do e-social.</w:t>
            </w:r>
          </w:p>
        </w:tc>
        <w:tc>
          <w:tcPr>
            <w:tcW w:w="1294" w:type="dxa"/>
          </w:tcPr>
          <w:p w:rsidR="007E0C48" w:rsidRPr="00FC0B22" w:rsidRDefault="007E0C48" w:rsidP="005535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E0C48" w:rsidRPr="00FC0B22" w:rsidRDefault="007E0C48" w:rsidP="005535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0C48" w:rsidRPr="00FC0B22" w:rsidTr="00553534">
        <w:trPr>
          <w:trHeight w:val="275"/>
        </w:trPr>
        <w:tc>
          <w:tcPr>
            <w:tcW w:w="733" w:type="dxa"/>
          </w:tcPr>
          <w:p w:rsidR="007E0C48" w:rsidRPr="00FC0B22" w:rsidRDefault="007E0C48" w:rsidP="00553534">
            <w:pPr>
              <w:pStyle w:val="TableParagraph"/>
              <w:ind w:left="107"/>
              <w:rPr>
                <w:w w:val="99"/>
                <w:sz w:val="20"/>
                <w:szCs w:val="20"/>
              </w:rPr>
            </w:pPr>
            <w:r w:rsidRPr="00FC0B22">
              <w:rPr>
                <w:w w:val="99"/>
                <w:sz w:val="20"/>
                <w:szCs w:val="20"/>
              </w:rPr>
              <w:t>02</w:t>
            </w:r>
          </w:p>
        </w:tc>
        <w:tc>
          <w:tcPr>
            <w:tcW w:w="577" w:type="dxa"/>
          </w:tcPr>
          <w:p w:rsidR="007E0C48" w:rsidRPr="00FC0B22" w:rsidRDefault="007E0C48" w:rsidP="00553534">
            <w:pPr>
              <w:rPr>
                <w:rFonts w:ascii="Arial" w:hAnsi="Arial" w:cs="Arial"/>
                <w:sz w:val="20"/>
                <w:szCs w:val="20"/>
              </w:rPr>
            </w:pPr>
            <w:r w:rsidRPr="00FC0B2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7E0C48" w:rsidRPr="00FC0B22" w:rsidRDefault="007E0C48" w:rsidP="0055353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0B22">
              <w:rPr>
                <w:rFonts w:ascii="Arial" w:eastAsia="Calibri" w:hAnsi="Arial" w:cs="Arial"/>
                <w:sz w:val="20"/>
                <w:szCs w:val="20"/>
              </w:rPr>
              <w:t>MÊS</w:t>
            </w:r>
          </w:p>
        </w:tc>
        <w:tc>
          <w:tcPr>
            <w:tcW w:w="4236" w:type="dxa"/>
          </w:tcPr>
          <w:p w:rsidR="007E0C48" w:rsidRPr="00FC0B22" w:rsidRDefault="007E0C48" w:rsidP="00553534">
            <w:pPr>
              <w:jc w:val="both"/>
            </w:pPr>
            <w:proofErr w:type="spellStart"/>
            <w:r w:rsidRPr="00FC0B22">
              <w:t>Manutenção</w:t>
            </w:r>
            <w:proofErr w:type="spellEnd"/>
            <w:r w:rsidRPr="00FC0B22">
              <w:t xml:space="preserve"> e </w:t>
            </w:r>
            <w:proofErr w:type="spellStart"/>
            <w:r w:rsidRPr="00FC0B22">
              <w:t>envio</w:t>
            </w:r>
            <w:proofErr w:type="spellEnd"/>
            <w:r w:rsidRPr="00FC0B22">
              <w:t xml:space="preserve"> dos </w:t>
            </w:r>
            <w:proofErr w:type="spellStart"/>
            <w:r w:rsidRPr="00FC0B22">
              <w:t>atos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referentes</w:t>
            </w:r>
            <w:proofErr w:type="spellEnd"/>
            <w:r w:rsidRPr="00FC0B22">
              <w:t xml:space="preserve"> </w:t>
            </w:r>
            <w:proofErr w:type="spellStart"/>
            <w:r w:rsidRPr="00FC0B22">
              <w:t>ao</w:t>
            </w:r>
            <w:proofErr w:type="spellEnd"/>
            <w:r w:rsidRPr="00FC0B22">
              <w:t xml:space="preserve"> e-social</w:t>
            </w:r>
          </w:p>
        </w:tc>
        <w:tc>
          <w:tcPr>
            <w:tcW w:w="1294" w:type="dxa"/>
          </w:tcPr>
          <w:p w:rsidR="007E0C48" w:rsidRPr="00FC0B22" w:rsidRDefault="007E0C48" w:rsidP="005535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7E0C48" w:rsidRPr="00FC0B22" w:rsidRDefault="007E0C48" w:rsidP="005535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C48" w:rsidRPr="00FC0B22" w:rsidRDefault="007E0C48" w:rsidP="007E0C48">
      <w:pPr>
        <w:jc w:val="both"/>
        <w:rPr>
          <w:rFonts w:ascii="Arial" w:hAnsi="Arial" w:cs="Arial"/>
          <w:b/>
          <w:bCs/>
        </w:rPr>
      </w:pPr>
      <w:r w:rsidRPr="00FC0B22">
        <w:rPr>
          <w:rFonts w:ascii="Arial" w:hAnsi="Arial" w:cs="Arial"/>
        </w:rPr>
        <w:t>.</w:t>
      </w:r>
      <w:r w:rsidRPr="00FC0B22">
        <w:rPr>
          <w:rFonts w:ascii="Arial" w:hAnsi="Arial" w:cs="Arial"/>
          <w:b/>
          <w:bCs/>
        </w:rPr>
        <w:t xml:space="preserve"> </w:t>
      </w: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  <w:u w:val="single"/>
        </w:rPr>
      </w:pPr>
      <w:r w:rsidRPr="00FC0B22">
        <w:rPr>
          <w:rFonts w:ascii="Arial" w:hAnsi="Arial" w:cs="Arial"/>
          <w:b/>
          <w:bCs/>
          <w:u w:val="single"/>
        </w:rPr>
        <w:t>CLÁUSULA TERCEIRA: DO PAGAMENTO</w:t>
      </w:r>
    </w:p>
    <w:p w:rsidR="007E0C48" w:rsidRPr="00FC0B22" w:rsidRDefault="007E0C48" w:rsidP="007E0C48">
      <w:pPr>
        <w:spacing w:line="360" w:lineRule="auto"/>
        <w:ind w:right="-38"/>
        <w:jc w:val="both"/>
        <w:rPr>
          <w:rFonts w:ascii="Arial" w:hAnsi="Arial" w:cs="Arial"/>
          <w:kern w:val="24"/>
        </w:rPr>
      </w:pPr>
      <w:r w:rsidRPr="00FC0B22">
        <w:rPr>
          <w:rFonts w:ascii="Arial" w:hAnsi="Arial" w:cs="Arial"/>
          <w:kern w:val="24"/>
          <w:highlight w:val="white"/>
        </w:rPr>
        <w:t>Pelo presente instrumento a CONTRATADA se compromete a prestar os serviços descritos acima, totalizando um valor de R$</w:t>
      </w:r>
      <w:r>
        <w:rPr>
          <w:rFonts w:ascii="Arial" w:hAnsi="Arial" w:cs="Arial"/>
          <w:kern w:val="24"/>
          <w:highlight w:val="white"/>
        </w:rPr>
        <w:t>16.100,00</w:t>
      </w:r>
      <w:r w:rsidRPr="00FC0B22">
        <w:rPr>
          <w:rFonts w:ascii="Arial" w:hAnsi="Arial" w:cs="Arial"/>
          <w:kern w:val="24"/>
          <w:highlight w:val="white"/>
        </w:rPr>
        <w:t xml:space="preserve"> (</w:t>
      </w:r>
      <w:r>
        <w:rPr>
          <w:rFonts w:ascii="Arial" w:hAnsi="Arial" w:cs="Arial"/>
          <w:kern w:val="24"/>
          <w:highlight w:val="white"/>
        </w:rPr>
        <w:t>dezesseis mil e cem reais</w:t>
      </w:r>
      <w:r w:rsidRPr="00FC0B22">
        <w:rPr>
          <w:rFonts w:ascii="Arial" w:hAnsi="Arial" w:cs="Arial"/>
          <w:kern w:val="24"/>
          <w:highlight w:val="white"/>
        </w:rPr>
        <w:t>)</w:t>
      </w:r>
      <w:r w:rsidRPr="00FC0B22">
        <w:rPr>
          <w:rFonts w:ascii="Arial" w:hAnsi="Arial" w:cs="Arial"/>
          <w:kern w:val="24"/>
        </w:rPr>
        <w:t>.</w:t>
      </w:r>
    </w:p>
    <w:p w:rsidR="007E0C48" w:rsidRPr="00FC0B22" w:rsidRDefault="007E0C48" w:rsidP="007E0C48">
      <w:pPr>
        <w:spacing w:line="360" w:lineRule="auto"/>
        <w:ind w:right="-38"/>
        <w:jc w:val="both"/>
        <w:rPr>
          <w:rFonts w:ascii="Arial" w:hAnsi="Arial" w:cs="Arial"/>
          <w:kern w:val="24"/>
        </w:rPr>
      </w:pPr>
      <w:r w:rsidRPr="00FC0B22">
        <w:rPr>
          <w:rFonts w:ascii="Arial" w:hAnsi="Arial" w:cs="Arial"/>
        </w:rPr>
        <w:t xml:space="preserve">O pagamento do </w:t>
      </w:r>
      <w:proofErr w:type="spellStart"/>
      <w:r w:rsidRPr="00FC0B22">
        <w:rPr>
          <w:rFonts w:ascii="Arial" w:hAnsi="Arial" w:cs="Arial"/>
        </w:rPr>
        <w:t>ítem</w:t>
      </w:r>
      <w:proofErr w:type="spellEnd"/>
      <w:r w:rsidRPr="00FC0B22">
        <w:rPr>
          <w:rFonts w:ascii="Arial" w:hAnsi="Arial" w:cs="Arial"/>
        </w:rPr>
        <w:t xml:space="preserve"> 01 será realizado assim que as etapas forem concluídas, quanto ao </w:t>
      </w:r>
      <w:proofErr w:type="spellStart"/>
      <w:r w:rsidRPr="00FC0B22">
        <w:rPr>
          <w:rFonts w:ascii="Arial" w:hAnsi="Arial" w:cs="Arial"/>
        </w:rPr>
        <w:t>ítem</w:t>
      </w:r>
      <w:proofErr w:type="spellEnd"/>
      <w:r w:rsidRPr="00FC0B22">
        <w:rPr>
          <w:rFonts w:ascii="Arial" w:hAnsi="Arial" w:cs="Arial"/>
        </w:rPr>
        <w:t xml:space="preserve"> 02, os pagamentos serão mensais, conforme cronograma da Secretaria Municipal da Fazenda mediante entrega da Nota Fiscal.</w:t>
      </w:r>
    </w:p>
    <w:p w:rsidR="007E0C48" w:rsidRPr="00FC0B22" w:rsidRDefault="007E0C48" w:rsidP="007E0C48">
      <w:pPr>
        <w:pStyle w:val="PargrafodaLista"/>
        <w:numPr>
          <w:ilvl w:val="0"/>
          <w:numId w:val="7"/>
        </w:numPr>
        <w:tabs>
          <w:tab w:val="clear" w:pos="0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FC0B22">
        <w:rPr>
          <w:rFonts w:ascii="Arial" w:hAnsi="Arial" w:cs="Arial"/>
        </w:rPr>
        <w:t xml:space="preserve"> </w:t>
      </w:r>
      <w:r w:rsidRPr="00FC0B22">
        <w:rPr>
          <w:rFonts w:ascii="Arial" w:hAnsi="Arial" w:cs="Arial"/>
        </w:rPr>
        <w:tab/>
        <w:t>A CONTRATADA se obriga a iniciar os serviços imediatamente após assinatura do contrato</w:t>
      </w:r>
      <w:r w:rsidRPr="00FC0B22">
        <w:rPr>
          <w:rFonts w:ascii="Arial" w:hAnsi="Arial" w:cs="Arial"/>
          <w:b/>
          <w:bCs/>
        </w:rPr>
        <w:t>.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FC0B22">
        <w:rPr>
          <w:rFonts w:ascii="Arial" w:hAnsi="Arial" w:cs="Arial"/>
          <w:b/>
          <w:bCs/>
          <w:u w:val="single"/>
        </w:rPr>
        <w:t>CLÁUSULA QUARTA DO REAJUSTE</w:t>
      </w:r>
    </w:p>
    <w:p w:rsidR="007E0C48" w:rsidRDefault="007E0C48" w:rsidP="007E0C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FC0B22">
        <w:rPr>
          <w:rFonts w:ascii="Arial" w:hAnsi="Arial" w:cs="Arial"/>
          <w:sz w:val="22"/>
          <w:szCs w:val="22"/>
        </w:rPr>
        <w:t>O presente contrato não sofrerá reajuste no período contratado.</w:t>
      </w:r>
    </w:p>
    <w:p w:rsidR="007E0C48" w:rsidRPr="00FC0B22" w:rsidRDefault="007E0C48" w:rsidP="007E0C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:rsidR="007E0C48" w:rsidRPr="00FC0B22" w:rsidRDefault="007E0C48" w:rsidP="007E0C48">
      <w:pPr>
        <w:pStyle w:val="Corpodetexto21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:rsidR="007E0C48" w:rsidRPr="00FC0B22" w:rsidRDefault="007E0C48" w:rsidP="007E0C4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C0B22">
        <w:rPr>
          <w:rFonts w:ascii="Arial" w:hAnsi="Arial" w:cs="Arial"/>
          <w:b/>
          <w:color w:val="auto"/>
          <w:sz w:val="22"/>
          <w:szCs w:val="22"/>
          <w:u w:val="single"/>
        </w:rPr>
        <w:t>CLÁUSULA QUINTA: DA RESCISÃO</w:t>
      </w:r>
      <w:r w:rsidRPr="00FC0B22">
        <w:rPr>
          <w:rFonts w:ascii="Arial" w:hAnsi="Arial" w:cs="Arial"/>
          <w:color w:val="auto"/>
          <w:sz w:val="22"/>
          <w:szCs w:val="22"/>
        </w:rPr>
        <w:t xml:space="preserve">: </w:t>
      </w:r>
    </w:p>
    <w:p w:rsidR="007E0C48" w:rsidRPr="00FC0B22" w:rsidRDefault="007E0C48" w:rsidP="007E0C4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FC0B22">
        <w:rPr>
          <w:rFonts w:ascii="Arial" w:hAnsi="Arial" w:cs="Arial"/>
          <w:color w:val="auto"/>
          <w:sz w:val="22"/>
          <w:szCs w:val="22"/>
        </w:rPr>
        <w:t>5.1 Poderá</w:t>
      </w:r>
      <w:proofErr w:type="gramEnd"/>
      <w:r w:rsidRPr="00FC0B22">
        <w:rPr>
          <w:rFonts w:ascii="Arial" w:hAnsi="Arial" w:cs="Arial"/>
          <w:color w:val="auto"/>
          <w:sz w:val="22"/>
          <w:szCs w:val="22"/>
        </w:rPr>
        <w:t xml:space="preserve"> ocorrer pelas causas e na forma previstas nos artigos 77, 78 e 79 da Lei Federal nº 8.666/93. </w:t>
      </w:r>
    </w:p>
    <w:p w:rsidR="007E0C48" w:rsidRPr="00FC0B22" w:rsidRDefault="007E0C48" w:rsidP="007E0C48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FC0B22">
        <w:rPr>
          <w:rFonts w:ascii="Arial" w:hAnsi="Arial" w:cs="Arial"/>
          <w:color w:val="auto"/>
          <w:sz w:val="22"/>
          <w:szCs w:val="22"/>
        </w:rPr>
        <w:t xml:space="preserve">5.2. O descumprimento das obrigações assumidas neste contrato deverá ser objeto de comunicação escrita, tendo a parte inadimplente o prazo de 05 (cinco) dias para alegar o que entender de direito. </w:t>
      </w:r>
    </w:p>
    <w:p w:rsidR="007E0C48" w:rsidRPr="00FC0B22" w:rsidRDefault="007E0C48" w:rsidP="007E0C48">
      <w:pPr>
        <w:pStyle w:val="Recuodecorpodetexto"/>
        <w:spacing w:line="360" w:lineRule="auto"/>
        <w:rPr>
          <w:rFonts w:ascii="Arial" w:hAnsi="Arial" w:cs="Arial"/>
          <w:sz w:val="22"/>
          <w:szCs w:val="22"/>
        </w:rPr>
      </w:pPr>
    </w:p>
    <w:p w:rsidR="007E0C48" w:rsidRPr="00FC0B22" w:rsidRDefault="007E0C48" w:rsidP="007E0C48">
      <w:pPr>
        <w:pStyle w:val="Ttulo9"/>
        <w:spacing w:before="0" w:line="360" w:lineRule="auto"/>
        <w:jc w:val="both"/>
        <w:rPr>
          <w:rFonts w:ascii="Arial" w:hAnsi="Arial" w:cs="Arial"/>
          <w:b/>
          <w:bCs/>
          <w:i w:val="0"/>
          <w:color w:val="auto"/>
          <w:sz w:val="22"/>
          <w:szCs w:val="22"/>
        </w:rPr>
      </w:pPr>
      <w:r w:rsidRPr="00FC0B22">
        <w:rPr>
          <w:rFonts w:ascii="Arial" w:hAnsi="Arial" w:cs="Arial"/>
          <w:b/>
          <w:bCs/>
          <w:i w:val="0"/>
          <w:color w:val="auto"/>
          <w:sz w:val="22"/>
          <w:szCs w:val="22"/>
        </w:rPr>
        <w:t>CLÁUSULA SEXTA DA VIGÊNCIA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highlight w:val="white"/>
        </w:rPr>
      </w:pPr>
      <w:r w:rsidRPr="00FC0B22">
        <w:rPr>
          <w:rFonts w:ascii="Arial" w:hAnsi="Arial" w:cs="Arial"/>
        </w:rPr>
        <w:tab/>
      </w:r>
      <w:r w:rsidRPr="00FC0B22">
        <w:rPr>
          <w:rFonts w:ascii="Arial" w:hAnsi="Arial" w:cs="Arial"/>
          <w:highlight w:val="white"/>
        </w:rPr>
        <w:t>O presente contrato terá vigência de um ano a contar de sua assinatura.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7E0C48" w:rsidRPr="00FC0B22" w:rsidRDefault="007E0C48" w:rsidP="007E0C48">
      <w:pPr>
        <w:pStyle w:val="Ttulo9"/>
        <w:spacing w:before="0" w:line="360" w:lineRule="auto"/>
        <w:jc w:val="both"/>
        <w:rPr>
          <w:rFonts w:ascii="Arial" w:hAnsi="Arial" w:cs="Arial"/>
          <w:b/>
          <w:bCs/>
          <w:i w:val="0"/>
          <w:color w:val="auto"/>
          <w:sz w:val="22"/>
          <w:szCs w:val="22"/>
        </w:rPr>
      </w:pPr>
      <w:r w:rsidRPr="00FC0B22">
        <w:rPr>
          <w:rFonts w:ascii="Arial" w:hAnsi="Arial" w:cs="Arial"/>
          <w:b/>
          <w:bCs/>
          <w:i w:val="0"/>
          <w:color w:val="auto"/>
          <w:sz w:val="22"/>
          <w:szCs w:val="22"/>
        </w:rPr>
        <w:t>CLÁUSULA SÉTIMA: DA DOTAÇÃO ORÇAMENTÁRIA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C0B22">
        <w:rPr>
          <w:rFonts w:ascii="Arial" w:hAnsi="Arial" w:cs="Arial"/>
        </w:rPr>
        <w:tab/>
      </w:r>
      <w:r w:rsidRPr="00FC0B22">
        <w:rPr>
          <w:rFonts w:ascii="Arial" w:hAnsi="Arial" w:cs="Arial"/>
        </w:rPr>
        <w:tab/>
        <w:t xml:space="preserve">As despesas decorrentes do presente correrão por conta das seguintes a dotações orçamentárias: </w:t>
      </w:r>
    </w:p>
    <w:p w:rsidR="007E0C48" w:rsidRPr="00FC0B22" w:rsidRDefault="007E0C48" w:rsidP="007E0C48">
      <w:pPr>
        <w:autoSpaceDE w:val="0"/>
        <w:autoSpaceDN w:val="0"/>
        <w:adjustRightInd w:val="0"/>
        <w:rPr>
          <w:rFonts w:ascii="Arial" w:hAnsi="Arial" w:cs="Arial"/>
        </w:rPr>
      </w:pPr>
      <w:r w:rsidRPr="00FC0B22">
        <w:rPr>
          <w:rFonts w:ascii="Arial" w:hAnsi="Arial" w:cs="Arial"/>
        </w:rPr>
        <w:t>Órgão: 01 – CÂMARA MUNICIPAL DE VEREADORES</w:t>
      </w:r>
    </w:p>
    <w:p w:rsidR="007E0C48" w:rsidRPr="00FC0B22" w:rsidRDefault="007E0C48" w:rsidP="007E0C4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C0B22">
        <w:rPr>
          <w:rFonts w:ascii="Arial" w:hAnsi="Arial" w:cs="Arial"/>
        </w:rPr>
        <w:t>Proj</w:t>
      </w:r>
      <w:proofErr w:type="spellEnd"/>
      <w:r w:rsidRPr="00FC0B22">
        <w:rPr>
          <w:rFonts w:ascii="Arial" w:hAnsi="Arial" w:cs="Arial"/>
        </w:rPr>
        <w:t xml:space="preserve">/Atividade: 2,002 </w:t>
      </w:r>
      <w:proofErr w:type="spellStart"/>
      <w:r w:rsidRPr="00FC0B22">
        <w:rPr>
          <w:rFonts w:ascii="Arial" w:hAnsi="Arial" w:cs="Arial"/>
        </w:rPr>
        <w:t>Manut</w:t>
      </w:r>
      <w:proofErr w:type="spellEnd"/>
      <w:r w:rsidRPr="00FC0B22">
        <w:rPr>
          <w:rFonts w:ascii="Arial" w:hAnsi="Arial" w:cs="Arial"/>
        </w:rPr>
        <w:t xml:space="preserve"> da Atividade Legislativa </w:t>
      </w:r>
    </w:p>
    <w:p w:rsidR="007E0C48" w:rsidRPr="00FC0B22" w:rsidRDefault="007E0C48" w:rsidP="007E0C48">
      <w:pPr>
        <w:widowControl w:val="0"/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</w:rPr>
        <w:t xml:space="preserve">3390 39 00 00 000 – Outros </w:t>
      </w:r>
      <w:proofErr w:type="spellStart"/>
      <w:r w:rsidRPr="00FC0B22">
        <w:rPr>
          <w:rFonts w:ascii="Arial" w:hAnsi="Arial" w:cs="Arial"/>
        </w:rPr>
        <w:t>serv</w:t>
      </w:r>
      <w:proofErr w:type="spellEnd"/>
      <w:r w:rsidRPr="00FC0B22">
        <w:rPr>
          <w:rFonts w:ascii="Arial" w:hAnsi="Arial" w:cs="Arial"/>
        </w:rPr>
        <w:t xml:space="preserve"> de terceiros PJ (</w:t>
      </w:r>
      <w:proofErr w:type="spellStart"/>
      <w:r w:rsidRPr="00FC0B22">
        <w:rPr>
          <w:rFonts w:ascii="Arial" w:hAnsi="Arial" w:cs="Arial"/>
        </w:rPr>
        <w:t>Cod</w:t>
      </w:r>
      <w:proofErr w:type="spellEnd"/>
      <w:r w:rsidRPr="00FC0B22">
        <w:rPr>
          <w:rFonts w:ascii="Arial" w:hAnsi="Arial" w:cs="Arial"/>
        </w:rPr>
        <w:t xml:space="preserve"> Acesso 14) </w:t>
      </w:r>
    </w:p>
    <w:p w:rsidR="007E0C48" w:rsidRPr="00FC0B22" w:rsidRDefault="007E0C48" w:rsidP="007E0C48">
      <w:pPr>
        <w:pStyle w:val="Ttulo1"/>
        <w:spacing w:line="360" w:lineRule="auto"/>
        <w:rPr>
          <w:rFonts w:ascii="Arial" w:hAnsi="Arial" w:cs="Arial"/>
          <w:color w:val="auto"/>
          <w:sz w:val="22"/>
          <w:szCs w:val="22"/>
          <w:u w:val="single"/>
        </w:rPr>
      </w:pPr>
      <w:r w:rsidRPr="00FC0B22">
        <w:rPr>
          <w:rFonts w:ascii="Arial" w:hAnsi="Arial" w:cs="Arial"/>
          <w:color w:val="auto"/>
          <w:sz w:val="22"/>
          <w:szCs w:val="22"/>
          <w:u w:val="single"/>
        </w:rPr>
        <w:t>CLÁUSULA OITAVA: DAS DISPOSIÇÕES LEGAIS:</w:t>
      </w:r>
    </w:p>
    <w:p w:rsidR="007E0C48" w:rsidRPr="00FC0B22" w:rsidRDefault="007E0C48" w:rsidP="007E0C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FC0B22">
        <w:rPr>
          <w:rFonts w:ascii="Arial" w:hAnsi="Arial" w:cs="Arial"/>
          <w:sz w:val="22"/>
          <w:szCs w:val="22"/>
        </w:rPr>
        <w:t>Aplicar-se-ão, com relação à execução, alteração, inexecução e extinção, com pertinência ao presente contrato, no que couber, as normas estabelecidas na Lei Federal nº 8.666, de 21 de junho de 1993 e suas alterações.</w:t>
      </w:r>
    </w:p>
    <w:p w:rsidR="007E0C48" w:rsidRPr="00FC0B22" w:rsidRDefault="007E0C48" w:rsidP="007E0C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u w:val="single"/>
        </w:rPr>
      </w:pPr>
      <w:r w:rsidRPr="00FC0B22">
        <w:rPr>
          <w:rFonts w:ascii="Arial" w:hAnsi="Arial" w:cs="Arial"/>
          <w:b/>
          <w:bCs/>
          <w:u w:val="single"/>
        </w:rPr>
        <w:t>CLÁUSULA NONA: DO PROCESSO LICITATÓRIO</w:t>
      </w:r>
      <w:r w:rsidRPr="00FC0B22">
        <w:rPr>
          <w:rFonts w:ascii="Arial" w:hAnsi="Arial" w:cs="Arial"/>
          <w:u w:val="single"/>
        </w:rPr>
        <w:t>:</w:t>
      </w:r>
    </w:p>
    <w:p w:rsidR="007E0C48" w:rsidRPr="00FC0B22" w:rsidRDefault="007E0C48" w:rsidP="007E0C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FC0B22">
        <w:rPr>
          <w:rFonts w:ascii="Arial" w:hAnsi="Arial" w:cs="Arial"/>
          <w:sz w:val="22"/>
          <w:szCs w:val="22"/>
        </w:rPr>
        <w:t>O presente contrato resulta do processo licitatório, modalidade Dispensa de Licitação n° 13/2022.</w:t>
      </w:r>
    </w:p>
    <w:p w:rsidR="007E0C48" w:rsidRPr="00FC0B22" w:rsidRDefault="007E0C48" w:rsidP="007E0C48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7E0C48" w:rsidRPr="00FC0B22" w:rsidRDefault="007E0C48" w:rsidP="007E0C48">
      <w:pPr>
        <w:pStyle w:val="Default"/>
        <w:spacing w:line="360" w:lineRule="auto"/>
        <w:jc w:val="both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FC0B22">
        <w:rPr>
          <w:rFonts w:ascii="Arial" w:hAnsi="Arial" w:cs="Arial"/>
          <w:b/>
          <w:bCs/>
          <w:color w:val="auto"/>
          <w:sz w:val="22"/>
          <w:szCs w:val="22"/>
          <w:u w:val="single"/>
        </w:rPr>
        <w:t>CLÁUSULA DÉCIMA:</w:t>
      </w:r>
      <w:r w:rsidRPr="00FC0B22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DAS SANÇÕES ADMINISTRATIVAS: </w:t>
      </w:r>
    </w:p>
    <w:p w:rsidR="007E0C48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</w:rPr>
        <w:t>Pelo inadimplemento das obrigações, seja na condição de participante da licitação ou de contratante, as licitantes, conforme a infração, estarão sujeitas às seguintes penalidades:</w:t>
      </w:r>
    </w:p>
    <w:p w:rsidR="007E0C48" w:rsidRDefault="007E0C48" w:rsidP="007E0C48">
      <w:pPr>
        <w:spacing w:line="360" w:lineRule="auto"/>
        <w:jc w:val="both"/>
        <w:rPr>
          <w:rFonts w:ascii="Arial" w:hAnsi="Arial" w:cs="Arial"/>
        </w:rPr>
      </w:pP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 xml:space="preserve">a) </w:t>
      </w:r>
      <w:r w:rsidRPr="00FC0B22">
        <w:rPr>
          <w:rFonts w:ascii="Arial" w:hAnsi="Arial" w:cs="Arial"/>
        </w:rPr>
        <w:t>deixar de apresentar a documentação exigida no certame: suspensão do direito de licitar e contratar com a Administração pelo prazo de 2 anos e multa de 10% sobre o valor estimado da contratação;</w:t>
      </w: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 xml:space="preserve">b) </w:t>
      </w:r>
      <w:r w:rsidRPr="00FC0B22">
        <w:rPr>
          <w:rFonts w:ascii="Arial" w:hAnsi="Arial" w:cs="Arial"/>
        </w:rPr>
        <w:t xml:space="preserve">manter comportamento inadequado durante a licitação: afastamento do certame e suspensão do direito de licitar e contratar com a Administração pelo prazo de 2 anos; </w:t>
      </w:r>
    </w:p>
    <w:p w:rsidR="007E0C48" w:rsidRPr="00FC0B22" w:rsidRDefault="007E0C48" w:rsidP="007E0C48">
      <w:pPr>
        <w:spacing w:line="360" w:lineRule="auto"/>
        <w:ind w:left="142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 xml:space="preserve">c) </w:t>
      </w:r>
      <w:r w:rsidRPr="00FC0B22">
        <w:rPr>
          <w:rFonts w:ascii="Arial" w:hAnsi="Arial" w:cs="Arial"/>
        </w:rPr>
        <w:t>deixar de manter a proposta (recusa injustificada para contratar): suspensão do direito de licitar e contratar com a Administração pelo prazo de 5 anos e multa de 10% sobre o valor estimado da contratação;</w:t>
      </w:r>
    </w:p>
    <w:p w:rsidR="007E0C48" w:rsidRPr="00FC0B22" w:rsidRDefault="007E0C48" w:rsidP="007E0C48">
      <w:pPr>
        <w:spacing w:line="360" w:lineRule="auto"/>
        <w:ind w:left="142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 xml:space="preserve">d) </w:t>
      </w:r>
      <w:r w:rsidRPr="00FC0B22">
        <w:rPr>
          <w:rFonts w:ascii="Arial" w:hAnsi="Arial" w:cs="Arial"/>
        </w:rPr>
        <w:t>executar o contrato com irregularidades, passíveis de correção durante a execução e sem prejuízo ao resultado: advertência;</w:t>
      </w:r>
    </w:p>
    <w:p w:rsidR="007E0C48" w:rsidRPr="00FC0B22" w:rsidRDefault="007E0C48" w:rsidP="007E0C48">
      <w:pPr>
        <w:spacing w:line="360" w:lineRule="auto"/>
        <w:ind w:left="142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 xml:space="preserve">e) </w:t>
      </w:r>
      <w:r w:rsidRPr="00FC0B22">
        <w:rPr>
          <w:rFonts w:ascii="Arial" w:hAnsi="Arial" w:cs="Arial"/>
        </w:rPr>
        <w:t>executar o contrato com atraso injustificado, até o limite de 15 (quinze) dias, após os quais será considerado como inexecução contratual: multa diária de 0,5% sobre o valor atualizado do contrato;</w:t>
      </w:r>
    </w:p>
    <w:p w:rsidR="007E0C48" w:rsidRPr="00FC0B22" w:rsidRDefault="007E0C48" w:rsidP="007E0C48">
      <w:pPr>
        <w:spacing w:line="360" w:lineRule="auto"/>
        <w:ind w:left="142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 xml:space="preserve">f) </w:t>
      </w:r>
      <w:r w:rsidRPr="00FC0B22">
        <w:rPr>
          <w:rFonts w:ascii="Arial" w:hAnsi="Arial" w:cs="Arial"/>
        </w:rPr>
        <w:t>inexecução parcial do contrato: suspensão do direito de licitar e contratar com a Administração pelo prazo de 3 anos e multa de 8% sobre o valor correspondente ao montante não adimplido do contrato;</w:t>
      </w: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>g)</w:t>
      </w:r>
      <w:r w:rsidRPr="00FC0B22">
        <w:rPr>
          <w:rFonts w:ascii="Arial" w:hAnsi="Arial" w:cs="Arial"/>
        </w:rPr>
        <w:t xml:space="preserve"> inexecução total do contrato: suspensão do direito de licitar e contratar com a Administração pelo prazo de 5 anos e multa de 10% sobre o valor atualizado do contrato;</w:t>
      </w: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  <w:t>h)</w:t>
      </w:r>
      <w:r w:rsidRPr="00FC0B22">
        <w:rPr>
          <w:rFonts w:ascii="Arial" w:hAnsi="Arial" w:cs="Arial"/>
        </w:rPr>
        <w:t xml:space="preserve"> causar prejuízo material resultante diretamente de execução contratual: declaração de inidoneidade cumulada com a suspensão do direito de licitar e contratar com a Administração Pública pelo prazo de 5 anos e multa de 10 % sobre o valor atualizado do contrato.</w:t>
      </w: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</w:r>
      <w:proofErr w:type="gramStart"/>
      <w:r w:rsidRPr="00FC0B22">
        <w:rPr>
          <w:rFonts w:ascii="Arial" w:hAnsi="Arial" w:cs="Arial"/>
          <w:b/>
        </w:rPr>
        <w:t xml:space="preserve">10.1 </w:t>
      </w:r>
      <w:r w:rsidRPr="00FC0B22">
        <w:rPr>
          <w:rFonts w:ascii="Arial" w:hAnsi="Arial" w:cs="Arial"/>
        </w:rPr>
        <w:t>As</w:t>
      </w:r>
      <w:proofErr w:type="gramEnd"/>
      <w:r w:rsidRPr="00FC0B22">
        <w:rPr>
          <w:rFonts w:ascii="Arial" w:hAnsi="Arial" w:cs="Arial"/>
        </w:rPr>
        <w:t xml:space="preserve"> penalidades serão registradas no cadastro da contratada, quando for o caso.</w:t>
      </w:r>
    </w:p>
    <w:p w:rsidR="007E0C48" w:rsidRDefault="007E0C48" w:rsidP="007E0C48">
      <w:pPr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  <w:b/>
        </w:rPr>
        <w:tab/>
      </w:r>
      <w:proofErr w:type="gramStart"/>
      <w:r w:rsidRPr="00FC0B22">
        <w:rPr>
          <w:rFonts w:ascii="Arial" w:hAnsi="Arial" w:cs="Arial"/>
          <w:b/>
        </w:rPr>
        <w:t>10.2</w:t>
      </w:r>
      <w:r w:rsidRPr="00FC0B22">
        <w:rPr>
          <w:rFonts w:ascii="Arial" w:hAnsi="Arial" w:cs="Arial"/>
        </w:rPr>
        <w:t xml:space="preserve"> Nenhum</w:t>
      </w:r>
      <w:proofErr w:type="gramEnd"/>
      <w:r w:rsidRPr="00FC0B22">
        <w:rPr>
          <w:rFonts w:ascii="Arial" w:hAnsi="Arial" w:cs="Arial"/>
        </w:rPr>
        <w:t xml:space="preserve"> pagamento será efetuado pela Administração enquanto pendente de liquidação qualquer obrigação financeira que for imposta ao fornecedor em virtude de penalidade ou inadimplência contratual.</w:t>
      </w:r>
    </w:p>
    <w:p w:rsidR="002D0F64" w:rsidRPr="00FC0B22" w:rsidRDefault="002D0F64" w:rsidP="007E0C48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</w:p>
    <w:p w:rsidR="007E0C48" w:rsidRPr="00FC0B22" w:rsidRDefault="007E0C48" w:rsidP="007E0C48">
      <w:pPr>
        <w:pStyle w:val="Ttulo9"/>
        <w:spacing w:before="0" w:line="360" w:lineRule="auto"/>
        <w:jc w:val="both"/>
        <w:rPr>
          <w:rFonts w:ascii="Arial" w:hAnsi="Arial" w:cs="Arial"/>
          <w:b/>
          <w:bCs/>
          <w:i w:val="0"/>
          <w:color w:val="auto"/>
          <w:sz w:val="22"/>
          <w:szCs w:val="22"/>
        </w:rPr>
      </w:pPr>
      <w:r w:rsidRPr="00FC0B22">
        <w:rPr>
          <w:rFonts w:ascii="Arial" w:hAnsi="Arial" w:cs="Arial"/>
          <w:b/>
          <w:bCs/>
          <w:i w:val="0"/>
          <w:color w:val="auto"/>
          <w:sz w:val="22"/>
          <w:szCs w:val="22"/>
        </w:rPr>
        <w:t>CLÁUSULA DECIMA PRIMEIRA: DO FORO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C0B22">
        <w:rPr>
          <w:rFonts w:ascii="Arial" w:hAnsi="Arial" w:cs="Arial"/>
        </w:rPr>
        <w:t>As partes, de pleno e comum acordo, elegem o Foro da Comarca de Santo Augusto, para dirimir quaisquer litígios, decorrentes do presente, renunciando a qualquer outro, por mais privilegiado que seja. E, por se acharem plenamente justos e contratados, firmam o presente em quatro (4) vias de igual teor e forma, juntamente com duas testemunhas.</w:t>
      </w: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</w:p>
    <w:p w:rsidR="007E0C48" w:rsidRPr="00FC0B22" w:rsidRDefault="007E0C48" w:rsidP="007E0C4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CÂMARA MUNICIPAL DE VEREADORES </w:t>
      </w:r>
      <w:r w:rsidRPr="00FC0B22">
        <w:rPr>
          <w:rFonts w:ascii="Arial" w:hAnsi="Arial" w:cs="Arial"/>
        </w:rPr>
        <w:t>DE SÃO VALÉRIO DO SUL, RS, AOS</w:t>
      </w:r>
      <w:r>
        <w:rPr>
          <w:rFonts w:ascii="Arial" w:hAnsi="Arial" w:cs="Arial"/>
        </w:rPr>
        <w:t xml:space="preserve"> 09</w:t>
      </w:r>
      <w:r w:rsidRPr="00FC0B22">
        <w:rPr>
          <w:rFonts w:ascii="Arial" w:hAnsi="Arial" w:cs="Arial"/>
        </w:rPr>
        <w:t xml:space="preserve">        DIAS DO MES </w:t>
      </w:r>
      <w:proofErr w:type="gramStart"/>
      <w:r>
        <w:rPr>
          <w:rFonts w:ascii="Arial" w:hAnsi="Arial" w:cs="Arial"/>
        </w:rPr>
        <w:t>DEZEMBRO</w:t>
      </w:r>
      <w:r w:rsidRPr="00FC0B22">
        <w:rPr>
          <w:rFonts w:ascii="Arial" w:hAnsi="Arial" w:cs="Arial"/>
        </w:rPr>
        <w:t xml:space="preserve">  DE</w:t>
      </w:r>
      <w:proofErr w:type="gramEnd"/>
      <w:r w:rsidRPr="00FC0B22">
        <w:rPr>
          <w:rFonts w:ascii="Arial" w:hAnsi="Arial" w:cs="Arial"/>
        </w:rPr>
        <w:t xml:space="preserve"> 2022.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C0B22">
        <w:rPr>
          <w:rFonts w:ascii="Arial" w:hAnsi="Arial" w:cs="Arial"/>
          <w:b/>
          <w:bCs/>
        </w:rPr>
        <w:t>INES RIBEIRO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proofErr w:type="gramStart"/>
      <w:r w:rsidRPr="00FC0B22">
        <w:rPr>
          <w:rFonts w:ascii="Arial" w:hAnsi="Arial" w:cs="Arial"/>
        </w:rPr>
        <w:t>Presidente Câmara Municipal</w:t>
      </w:r>
      <w:proofErr w:type="gramEnd"/>
      <w:r w:rsidRPr="00FC0B22">
        <w:rPr>
          <w:rFonts w:ascii="Arial" w:hAnsi="Arial" w:cs="Arial"/>
        </w:rPr>
        <w:t xml:space="preserve"> de Vereadores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C0B22">
        <w:rPr>
          <w:rFonts w:ascii="Arial" w:hAnsi="Arial" w:cs="Arial"/>
        </w:rPr>
        <w:t xml:space="preserve">  CONTRATANTE                                                                                 CONTRATADA </w:t>
      </w: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7E0C48" w:rsidRPr="00FC0B22" w:rsidRDefault="007E0C48" w:rsidP="007E0C4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C0B22">
        <w:rPr>
          <w:rFonts w:ascii="Arial" w:hAnsi="Arial" w:cs="Arial"/>
        </w:rPr>
        <w:t>Testemunha                                                  Testemunhas</w:t>
      </w:r>
    </w:p>
    <w:p w:rsidR="007E0C48" w:rsidRDefault="007E0C48" w:rsidP="007E0C48"/>
    <w:p w:rsidR="00D642D4" w:rsidRDefault="00D642D4" w:rsidP="00B207A4"/>
    <w:sectPr w:rsidR="00D642D4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6EE" w:rsidRDefault="001156EE" w:rsidP="00153B33">
      <w:pPr>
        <w:spacing w:after="0" w:line="240" w:lineRule="auto"/>
      </w:pPr>
      <w:r>
        <w:separator/>
      </w:r>
    </w:p>
  </w:endnote>
  <w:endnote w:type="continuationSeparator" w:id="0">
    <w:p w:rsidR="001156EE" w:rsidRDefault="001156EE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6EE" w:rsidRDefault="001156EE" w:rsidP="00153B33">
      <w:pPr>
        <w:spacing w:after="0" w:line="240" w:lineRule="auto"/>
      </w:pPr>
      <w:r>
        <w:separator/>
      </w:r>
    </w:p>
  </w:footnote>
  <w:footnote w:type="continuationSeparator" w:id="0">
    <w:p w:rsidR="001156EE" w:rsidRDefault="001156EE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F82FEB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2D0F64" w:rsidRPr="00721166" w:rsidRDefault="002D0F64" w:rsidP="006B7187">
    <w:pPr>
      <w:pStyle w:val="Cabealho"/>
      <w:ind w:left="1620"/>
      <w:rPr>
        <w:rFonts w:ascii="Arial" w:hAnsi="Arial" w:cs="Arial"/>
        <w:b/>
        <w:bCs/>
        <w:sz w:val="30"/>
      </w:rPr>
    </w:pP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3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156E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0F64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0C48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D400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0C48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  <w:style w:type="character" w:customStyle="1" w:styleId="Ttulo9Char">
    <w:name w:val="Título 9 Char"/>
    <w:basedOn w:val="Fontepargpadro"/>
    <w:link w:val="Ttulo9"/>
    <w:uiPriority w:val="9"/>
    <w:semiHidden/>
    <w:rsid w:val="007E0C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customStyle="1" w:styleId="Corpodetexto21">
    <w:name w:val="Corpo de texto 21"/>
    <w:basedOn w:val="Normal"/>
    <w:rsid w:val="007E0C48"/>
    <w:pPr>
      <w:overflowPunct w:val="0"/>
      <w:autoSpaceDE w:val="0"/>
      <w:autoSpaceDN w:val="0"/>
      <w:adjustRightInd w:val="0"/>
      <w:spacing w:after="0" w:line="240" w:lineRule="auto"/>
      <w:ind w:firstLine="1701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7E0C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0C48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32030-B552-4B75-B361-6DD3CA91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1077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3</cp:revision>
  <cp:lastPrinted>2022-12-12T12:26:00Z</cp:lastPrinted>
  <dcterms:created xsi:type="dcterms:W3CDTF">2022-12-12T12:32:00Z</dcterms:created>
  <dcterms:modified xsi:type="dcterms:W3CDTF">2022-12-12T12:33:00Z</dcterms:modified>
</cp:coreProperties>
</file>