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elacomgrade"/>
        <w:tblW w:w="71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58"/>
      </w:tblGrid>
      <w:tr>
        <w:trPr>
          <w:trHeight w:val="390" w:hRule="atLeast"/>
        </w:trPr>
        <w:tc>
          <w:tcPr>
            <w:tcW w:w="7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TAXA DE ADMINISTRAÇÃO                                             1,50%</w:t>
            </w:r>
          </w:p>
        </w:tc>
      </w:tr>
      <w:tr>
        <w:trPr>
          <w:trHeight w:val="390" w:hRule="atLeast"/>
        </w:trPr>
        <w:tc>
          <w:tcPr>
            <w:tcW w:w="7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2023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REMUNERAÇÃO- PROVENTOS- PENSÕES- APOSENTADORIAS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BASE 2022</w:t>
      </w:r>
    </w:p>
    <w:tbl>
      <w:tblPr>
        <w:tblStyle w:val="Tabelacomgrade"/>
        <w:tblW w:w="7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8"/>
        <w:gridCol w:w="2269"/>
        <w:gridCol w:w="2269"/>
      </w:tblGrid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EXECUTIVO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LEGISLATIVO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JANEIRO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5.206.739,84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171.540,95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FEVEREIRO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5.228.759,81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171.430,25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MARÇO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5.256.838,23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171.428,50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ABRIL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5.319.765,99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171.282,04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MAIO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5.409.947,43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181.734,74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JUNHO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5.523.810,18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169.753,05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JULHO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5.493.582,06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162.000,05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AGOSTO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5.455.070,79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166.457,11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SETEMBRO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5.431.765,92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168.572,60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OUTUBRO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5.435.858,33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173.830,52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NOVEMBRO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5.452.232,26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173.885,88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13º SALÁRIO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5.298.382,82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173.703,22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DEZEMBRO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5.442.522,22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173.885,88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TOTAL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b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69.955.275,88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2.229.504,79</w:t>
            </w:r>
          </w:p>
        </w:tc>
      </w:tr>
    </w:tbl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1416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cs="Arial" w:ascii="Arial" w:hAnsi="Arial"/>
          <w:b/>
          <w:sz w:val="24"/>
          <w:szCs w:val="24"/>
        </w:rPr>
        <w:t>1,50%</w:t>
      </w:r>
    </w:p>
    <w:tbl>
      <w:tblPr>
        <w:tblStyle w:val="Tabelacomgrade"/>
        <w:tblW w:w="72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8"/>
        <w:gridCol w:w="2977"/>
      </w:tblGrid>
      <w:tr>
        <w:trPr>
          <w:trHeight w:val="255" w:hRule="atLeast"/>
        </w:trPr>
        <w:tc>
          <w:tcPr>
            <w:tcW w:w="42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TX ADM ANUAL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pt-BR" w:eastAsia="en-US" w:bidi="ar-SA"/>
              </w:rPr>
              <w:t>R$  72.184.780,67 * 1,5%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8"/>
                <w:szCs w:val="28"/>
                <w:lang w:val="pt-BR" w:eastAsia="en-US" w:bidi="ar-SA"/>
              </w:rPr>
              <w:t>R$1.082.771,71</w:t>
            </w:r>
          </w:p>
        </w:tc>
      </w:tr>
      <w:tr>
        <w:trPr>
          <w:trHeight w:val="255" w:hRule="atLeast"/>
        </w:trPr>
        <w:tc>
          <w:tcPr>
            <w:tcW w:w="42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MÊS 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1.082.771,71 / 12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8"/>
                <w:szCs w:val="28"/>
                <w:lang w:val="pt-BR" w:eastAsia="en-US" w:bidi="ar-SA"/>
              </w:rPr>
              <w:t>R$90.230,97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8"/>
                <w:szCs w:val="28"/>
                <w:lang w:val="pt-BR" w:eastAsia="en-US" w:bidi="ar-SA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72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26"/>
      </w:tblGrid>
      <w:tr>
        <w:trPr/>
        <w:tc>
          <w:tcPr>
            <w:tcW w:w="72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Conta  04.071.189.0-5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6139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613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f18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4278</TotalTime>
  <Application>LibreOffice/7.0.4.2$Windows_X86_64 LibreOffice_project/dcf040e67528d9187c66b2379df5ea4407429775</Application>
  <AppVersion>15.0000</AppVersion>
  <Pages>1</Pages>
  <Words>73</Words>
  <Characters>604</Characters>
  <CharactersWithSpaces>757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2023-02-10T12:58:00Z</dcterms:created>
  <dc:creator>user</dc:creator>
  <dc:description/>
  <dc:language>pt-BR</dc:language>
  <cp:lastModifiedBy>Sandra Back</cp:lastModifiedBy>
  <cp:lastPrinted>2023-02-10T13:25:00Z</cp:lastPrinted>
  <dcterms:modified xsi:type="dcterms:W3CDTF">2023-02-14T14:47:00Z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