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90C71EF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213A99">
        <w:rPr>
          <w:rFonts w:ascii="Times New Roman" w:hAnsi="Times New Roman"/>
          <w:szCs w:val="24"/>
        </w:rPr>
        <w:t>4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D2DEBD5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213A99">
        <w:rPr>
          <w:bCs/>
          <w:szCs w:val="28"/>
        </w:rPr>
        <w:t>9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213A99">
        <w:rPr>
          <w:bCs/>
          <w:szCs w:val="28"/>
        </w:rPr>
        <w:t>BRUNA MAIARA SCHEUERMANN HEUSNER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67C0EFE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D56980">
        <w:rPr>
          <w:szCs w:val="24"/>
        </w:rPr>
        <w:t>1</w:t>
      </w:r>
      <w:r w:rsidR="00213A99">
        <w:rPr>
          <w:szCs w:val="24"/>
        </w:rPr>
        <w:t>2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2025-05-22T13:31:00Z</cp:lastPrinted>
  <dcterms:created xsi:type="dcterms:W3CDTF">2025-06-12T12:35:00Z</dcterms:created>
  <dcterms:modified xsi:type="dcterms:W3CDTF">2025-06-12T12:35:00Z</dcterms:modified>
</cp:coreProperties>
</file>