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11F1606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A62EDB">
        <w:rPr>
          <w:rFonts w:ascii="Times New Roman" w:hAnsi="Times New Roman"/>
          <w:sz w:val="22"/>
          <w:szCs w:val="22"/>
        </w:rPr>
        <w:t>1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309E4246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62EDB">
        <w:rPr>
          <w:bCs/>
          <w:sz w:val="22"/>
          <w:szCs w:val="22"/>
        </w:rPr>
        <w:t>5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A62EDB">
        <w:rPr>
          <w:bCs/>
          <w:sz w:val="22"/>
          <w:szCs w:val="22"/>
        </w:rPr>
        <w:t xml:space="preserve">DIANA KATUSIA HENN STEINK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75AFB62E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22BC4">
        <w:rPr>
          <w:sz w:val="22"/>
          <w:szCs w:val="22"/>
        </w:rPr>
        <w:t>20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2024-03-20T12:40:00Z</dcterms:created>
  <dcterms:modified xsi:type="dcterms:W3CDTF">2024-03-20T12:40:00Z</dcterms:modified>
</cp:coreProperties>
</file>