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69" w:rsidRDefault="00196F5F">
      <w:pPr>
        <w:spacing w:after="0"/>
        <w:ind w:firstLine="709"/>
        <w:contextualSpacing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6869" w:rsidRDefault="00196F5F">
      <w:pPr>
        <w:spacing w:after="0"/>
        <w:contextualSpacing/>
        <w:jc w:val="center"/>
        <w:rPr>
          <w:rFonts w:cs="Arial"/>
          <w:color w:val="000000" w:themeColor="text1"/>
          <w:sz w:val="28"/>
          <w:szCs w:val="28"/>
        </w:rPr>
      </w:pPr>
      <w:r>
        <w:rPr>
          <w:rFonts w:cs="Arial"/>
          <w:color w:val="000000" w:themeColor="text1"/>
          <w:sz w:val="28"/>
          <w:szCs w:val="28"/>
        </w:rPr>
        <w:t>CÂMARA MUNICIPAL DE VEREADORES DE SANTO CRISTO - RS</w:t>
      </w:r>
    </w:p>
    <w:p w:rsidR="00376869" w:rsidRDefault="00376869">
      <w:pPr>
        <w:spacing w:after="0"/>
        <w:contextualSpacing/>
        <w:jc w:val="center"/>
        <w:rPr>
          <w:rFonts w:cs="Arial"/>
          <w:color w:val="000000" w:themeColor="text1"/>
          <w:sz w:val="28"/>
          <w:szCs w:val="28"/>
        </w:rPr>
      </w:pPr>
    </w:p>
    <w:p w:rsidR="00376869" w:rsidRDefault="0099632A">
      <w:pPr>
        <w:spacing w:after="0"/>
        <w:ind w:firstLine="709"/>
        <w:contextualSpacing/>
        <w:jc w:val="right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0000" w:themeColor="text1"/>
          <w:sz w:val="24"/>
          <w:szCs w:val="24"/>
        </w:rPr>
        <w:t>Ass. da Mesa Diretora Vitória Carvalho</w:t>
      </w:r>
    </w:p>
    <w:p w:rsidR="00376869" w:rsidRDefault="00376869" w:rsidP="00336A68">
      <w:pPr>
        <w:spacing w:after="0"/>
        <w:ind w:firstLine="709"/>
        <w:contextualSpacing/>
        <w:jc w:val="both"/>
        <w:rPr>
          <w:rFonts w:cs="Arial"/>
          <w:color w:val="000000" w:themeColor="text1"/>
          <w:sz w:val="24"/>
          <w:szCs w:val="24"/>
        </w:rPr>
      </w:pPr>
    </w:p>
    <w:p w:rsidR="00376869" w:rsidRDefault="00196F5F" w:rsidP="00336A68">
      <w:pPr>
        <w:spacing w:after="0" w:line="240" w:lineRule="auto"/>
        <w:ind w:firstLineChars="125" w:firstLine="300"/>
        <w:contextualSpacing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No dia </w:t>
      </w:r>
      <w:r w:rsidR="00E43403">
        <w:rPr>
          <w:rFonts w:ascii="Calibri" w:hAnsi="Calibri" w:cs="Calibri"/>
          <w:color w:val="000000" w:themeColor="text1"/>
          <w:sz w:val="24"/>
          <w:szCs w:val="24"/>
        </w:rPr>
        <w:t>06 de Maio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, foi realizada a </w:t>
      </w:r>
      <w:r w:rsidR="00E43403">
        <w:rPr>
          <w:rFonts w:ascii="Calibri" w:hAnsi="Calibri" w:cs="Calibri"/>
          <w:color w:val="000000" w:themeColor="text1"/>
          <w:sz w:val="24"/>
          <w:szCs w:val="24"/>
        </w:rPr>
        <w:t>10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ª Sessão Ordinária deste ano, com início às 18h e 30 min., na Sala das Sessões </w:t>
      </w:r>
      <w:proofErr w:type="gramStart"/>
      <w:r>
        <w:rPr>
          <w:rFonts w:ascii="Calibri" w:hAnsi="Calibri" w:cs="Calibri"/>
          <w:color w:val="000000" w:themeColor="text1"/>
          <w:sz w:val="24"/>
          <w:szCs w:val="24"/>
        </w:rPr>
        <w:t>Ver</w:t>
      </w:r>
      <w:proofErr w:type="gramEnd"/>
      <w:r>
        <w:rPr>
          <w:rFonts w:ascii="Calibri" w:hAnsi="Calibri" w:cs="Calibri"/>
          <w:color w:val="000000" w:themeColor="text1"/>
          <w:sz w:val="24"/>
          <w:szCs w:val="24"/>
        </w:rPr>
        <w:t xml:space="preserve">. Pedro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</w:rPr>
        <w:t>Kreutz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</w:rPr>
        <w:t xml:space="preserve">, sob a presidência da vereadora Lourdes Brand, estando presentes os demais vereadores e vereadoras. </w:t>
      </w:r>
    </w:p>
    <w:p w:rsidR="00376869" w:rsidRDefault="00196F5F" w:rsidP="00336A68">
      <w:pPr>
        <w:spacing w:after="0" w:line="240" w:lineRule="auto"/>
        <w:ind w:firstLineChars="125" w:firstLine="300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Nessa sessão, teve-se</w:t>
      </w:r>
      <w:r>
        <w:rPr>
          <w:rFonts w:ascii="Calibri" w:hAnsi="Calibri" w:cs="Calibri"/>
          <w:sz w:val="24"/>
          <w:szCs w:val="24"/>
        </w:rPr>
        <w:t xml:space="preserve"> a apreciação das seguintes matérias: </w:t>
      </w:r>
    </w:p>
    <w:p w:rsidR="00376869" w:rsidRDefault="00376869" w:rsidP="00336A68">
      <w:pPr>
        <w:spacing w:after="0" w:line="240" w:lineRule="auto"/>
        <w:ind w:firstLineChars="125" w:firstLine="300"/>
        <w:contextualSpacing/>
        <w:jc w:val="both"/>
        <w:rPr>
          <w:rFonts w:ascii="Calibri" w:hAnsi="Calibri" w:cs="Calibri"/>
          <w:sz w:val="24"/>
          <w:szCs w:val="24"/>
        </w:rPr>
      </w:pPr>
    </w:p>
    <w:p w:rsidR="0086758C" w:rsidRDefault="0086758C" w:rsidP="00ED40EE">
      <w:pPr>
        <w:shd w:val="clear" w:color="auto" w:fill="FFFFFF"/>
        <w:spacing w:line="240" w:lineRule="auto"/>
        <w:jc w:val="both"/>
        <w:rPr>
          <w:rFonts w:ascii="Arial" w:hAnsi="Arial" w:cs="Arial"/>
          <w:b/>
          <w:color w:val="000000" w:themeColor="text1"/>
          <w:sz w:val="23"/>
          <w:szCs w:val="23"/>
          <w:u w:val="single"/>
        </w:rPr>
      </w:pPr>
      <w:r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PROJETOS EM TRAMITAÇÃO:</w:t>
      </w:r>
      <w:r w:rsidR="00172AD3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 </w:t>
      </w:r>
    </w:p>
    <w:p w:rsidR="0086758C" w:rsidRPr="00E43403" w:rsidRDefault="0086758C" w:rsidP="00ED40EE">
      <w:pPr>
        <w:tabs>
          <w:tab w:val="left" w:pos="1701"/>
        </w:tabs>
        <w:spacing w:line="240" w:lineRule="auto"/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 xml:space="preserve">DE AUTORIA DO EXECUTIVO MUNICIPAL </w:t>
      </w:r>
    </w:p>
    <w:p w:rsidR="00ED40EE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032/2024 -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Dispõe sobre a denominação de </w:t>
      </w:r>
      <w:r w:rsidR="00821374">
        <w:rPr>
          <w:rFonts w:cs="Times New Roman"/>
          <w:bCs/>
          <w:color w:val="000000" w:themeColor="text1"/>
          <w:sz w:val="24"/>
          <w:szCs w:val="24"/>
        </w:rPr>
        <w:t xml:space="preserve">prédio público </w:t>
      </w:r>
      <w:r w:rsidR="00ED40EE">
        <w:rPr>
          <w:rFonts w:cs="Times New Roman"/>
          <w:bCs/>
          <w:color w:val="000000" w:themeColor="text1"/>
          <w:sz w:val="24"/>
          <w:szCs w:val="24"/>
        </w:rPr>
        <w:t>municipal de Nelson Angst.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033/2024 -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Dispõe sobre a denominação de </w:t>
      </w:r>
      <w:r w:rsidR="00821374">
        <w:rPr>
          <w:rFonts w:cs="Times New Roman"/>
          <w:bCs/>
          <w:color w:val="000000" w:themeColor="text1"/>
          <w:sz w:val="24"/>
          <w:szCs w:val="24"/>
        </w:rPr>
        <w:t>prédio público municipal de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E43403">
        <w:rPr>
          <w:rFonts w:cs="Times New Roman"/>
          <w:bCs/>
          <w:color w:val="000000" w:themeColor="text1"/>
          <w:sz w:val="24"/>
          <w:szCs w:val="24"/>
        </w:rPr>
        <w:t>Irvoni</w:t>
      </w:r>
      <w:proofErr w:type="spell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Luft</w:t>
      </w:r>
      <w:r w:rsidR="00821374">
        <w:rPr>
          <w:rFonts w:cs="Times New Roman"/>
          <w:bCs/>
          <w:color w:val="000000" w:themeColor="text1"/>
          <w:sz w:val="24"/>
          <w:szCs w:val="24"/>
        </w:rPr>
        <w:t>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034/2024 -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Denomina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logradouro público de Rua </w:t>
      </w:r>
      <w:proofErr w:type="spellStart"/>
      <w:r w:rsidRPr="00E43403">
        <w:rPr>
          <w:rFonts w:cs="Times New Roman"/>
          <w:bCs/>
          <w:color w:val="000000" w:themeColor="text1"/>
          <w:sz w:val="24"/>
          <w:szCs w:val="24"/>
        </w:rPr>
        <w:t>Odilo</w:t>
      </w:r>
      <w:proofErr w:type="spell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Albino Luft</w:t>
      </w:r>
      <w:r w:rsidR="00821374">
        <w:rPr>
          <w:rFonts w:cs="Times New Roman"/>
          <w:bCs/>
          <w:color w:val="000000" w:themeColor="text1"/>
          <w:sz w:val="24"/>
          <w:szCs w:val="24"/>
        </w:rPr>
        <w:t>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035/2024 -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Dispõe sobre a cobrança de Contribuição de Melhoria na execução de obra pública na 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>rua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Marechal Deodoro.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036/2024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-</w:t>
      </w:r>
      <w:r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Pr="00E43403">
        <w:rPr>
          <w:rFonts w:cs="Times New Roman"/>
          <w:bCs/>
          <w:color w:val="000000" w:themeColor="text1"/>
          <w:sz w:val="24"/>
          <w:szCs w:val="24"/>
        </w:rPr>
        <w:t>Dispõe sobre a cobrança de Contribuição de Melhoria na execução de obra pública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>na rua Pedro Bruno Brentano.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037/2024 -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Dispõe sobre a cobrança de Contribuição de Melhoria na execução de obra pública no beco </w:t>
      </w:r>
      <w:proofErr w:type="spellStart"/>
      <w:r w:rsidRPr="00E43403">
        <w:rPr>
          <w:rFonts w:cs="Times New Roman"/>
          <w:bCs/>
          <w:color w:val="000000" w:themeColor="text1"/>
          <w:sz w:val="24"/>
          <w:szCs w:val="24"/>
        </w:rPr>
        <w:t>Osvino</w:t>
      </w:r>
      <w:proofErr w:type="spell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José Klaus.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038/2024 -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Dispõe sobre a cobrança de Contribuição de Melhoria na execução de obra pública  no beco Oscar </w:t>
      </w:r>
      <w:proofErr w:type="spellStart"/>
      <w:r w:rsidRPr="00E43403">
        <w:rPr>
          <w:rFonts w:cs="Times New Roman"/>
          <w:bCs/>
          <w:color w:val="000000" w:themeColor="text1"/>
          <w:sz w:val="24"/>
          <w:szCs w:val="24"/>
        </w:rPr>
        <w:t>Angst</w:t>
      </w:r>
      <w:proofErr w:type="spellEnd"/>
      <w:r w:rsidRPr="00E43403">
        <w:rPr>
          <w:rFonts w:cs="Times New Roman"/>
          <w:bCs/>
          <w:color w:val="000000" w:themeColor="text1"/>
          <w:sz w:val="24"/>
          <w:szCs w:val="24"/>
        </w:rPr>
        <w:t>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039/2024 -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Dispõe sobre a cobrança de Contribuição de Melhoria na execução de obra pública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no beco dos </w:t>
      </w:r>
      <w:proofErr w:type="spellStart"/>
      <w:r w:rsidRPr="00E43403">
        <w:rPr>
          <w:rFonts w:cs="Times New Roman"/>
          <w:bCs/>
          <w:color w:val="000000" w:themeColor="text1"/>
          <w:sz w:val="24"/>
          <w:szCs w:val="24"/>
        </w:rPr>
        <w:t>Nedel</w:t>
      </w:r>
      <w:proofErr w:type="spellEnd"/>
      <w:r w:rsidRPr="00E43403">
        <w:rPr>
          <w:rFonts w:cs="Times New Roman"/>
          <w:bCs/>
          <w:color w:val="000000" w:themeColor="text1"/>
          <w:sz w:val="24"/>
          <w:szCs w:val="24"/>
        </w:rPr>
        <w:t>.</w:t>
      </w:r>
    </w:p>
    <w:p w:rsid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 xml:space="preserve">PL 040/2024 </w:t>
      </w:r>
      <w:r w:rsidRPr="00E43403">
        <w:rPr>
          <w:rFonts w:cs="Times New Roman"/>
          <w:bCs/>
          <w:color w:val="000000" w:themeColor="text1"/>
          <w:sz w:val="24"/>
          <w:szCs w:val="24"/>
        </w:rPr>
        <w:t>-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Dispõe sobre a cobrança de Contribuição de Melhoria na execução de obra pública na rua João </w:t>
      </w:r>
      <w:proofErr w:type="spellStart"/>
      <w:r w:rsidRPr="00E43403">
        <w:rPr>
          <w:rFonts w:cs="Times New Roman"/>
          <w:bCs/>
          <w:color w:val="000000" w:themeColor="text1"/>
          <w:sz w:val="24"/>
          <w:szCs w:val="24"/>
        </w:rPr>
        <w:t>Frohlich</w:t>
      </w:r>
      <w:proofErr w:type="spellEnd"/>
      <w:r w:rsidRPr="00E43403">
        <w:rPr>
          <w:rFonts w:cs="Times New Roman"/>
          <w:bCs/>
          <w:color w:val="000000" w:themeColor="text1"/>
          <w:sz w:val="24"/>
          <w:szCs w:val="24"/>
        </w:rPr>
        <w:t>.</w:t>
      </w:r>
    </w:p>
    <w:p w:rsidR="00ED40EE" w:rsidRDefault="00ED40EE" w:rsidP="00ED40EE">
      <w:pPr>
        <w:tabs>
          <w:tab w:val="left" w:pos="1701"/>
        </w:tabs>
        <w:spacing w:line="240" w:lineRule="auto"/>
        <w:jc w:val="both"/>
        <w:rPr>
          <w:rStyle w:val="Forte"/>
          <w:rFonts w:eastAsia="SimSun" w:cs="Arial"/>
          <w:u w:val="single"/>
        </w:rPr>
      </w:pPr>
      <w:r w:rsidRPr="00ED40EE">
        <w:rPr>
          <w:rFonts w:cs="Times New Roman"/>
          <w:b/>
          <w:bCs/>
          <w:color w:val="000000" w:themeColor="text1"/>
          <w:sz w:val="24"/>
          <w:szCs w:val="24"/>
        </w:rPr>
        <w:t>PROJETOS DE LEI DE AUTORIA DO LEGISLATIVO MUNICIPAL:</w:t>
      </w:r>
      <w:proofErr w:type="gramStart"/>
      <w:r w:rsidRPr="00ED40EE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proofErr w:type="gramEnd"/>
      <w:r w:rsidRPr="00ED40EE">
        <w:rPr>
          <w:rFonts w:cs="Times New Roman"/>
          <w:b/>
          <w:bCs/>
          <w:color w:val="000000" w:themeColor="text1"/>
          <w:sz w:val="24"/>
          <w:szCs w:val="24"/>
        </w:rPr>
        <w:t>(DE AUTORIA DA MESA DIRETORA):</w:t>
      </w:r>
    </w:p>
    <w:p w:rsidR="00ED40EE" w:rsidRPr="00ED40EE" w:rsidRDefault="00ED40EE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D40EE">
        <w:rPr>
          <w:rFonts w:cs="Times New Roman"/>
          <w:b/>
          <w:bCs/>
          <w:color w:val="000000" w:themeColor="text1"/>
          <w:sz w:val="24"/>
          <w:szCs w:val="24"/>
        </w:rPr>
        <w:t>PLL 006/2024 -</w:t>
      </w:r>
      <w:r w:rsidRPr="00ED40EE">
        <w:rPr>
          <w:rFonts w:cs="Times New Roman"/>
          <w:bCs/>
          <w:color w:val="000000" w:themeColor="text1"/>
          <w:sz w:val="24"/>
          <w:szCs w:val="24"/>
        </w:rPr>
        <w:t xml:space="preserve"> Dispõe sobre a fixação e sobre o pagamento do subsídio dos vereadores para a legislatura referente ao período de 2025 a 2028, no município de Santo Cristo.</w:t>
      </w:r>
    </w:p>
    <w:p w:rsidR="00ED40EE" w:rsidRPr="00E43403" w:rsidRDefault="00ED40EE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D40EE">
        <w:rPr>
          <w:rFonts w:cs="Times New Roman"/>
          <w:b/>
          <w:bCs/>
          <w:color w:val="000000" w:themeColor="text1"/>
          <w:sz w:val="24"/>
          <w:szCs w:val="24"/>
        </w:rPr>
        <w:t>PLL 007/2024 -</w:t>
      </w:r>
      <w:r w:rsidRPr="00ED40EE">
        <w:rPr>
          <w:rFonts w:cs="Times New Roman"/>
          <w:bCs/>
          <w:color w:val="000000" w:themeColor="text1"/>
          <w:sz w:val="24"/>
          <w:szCs w:val="24"/>
        </w:rPr>
        <w:t xml:space="preserve"> Dispõe sobre a fixação e sobre o pagamento do subsídio de Prefeito, de Vice-Prefeito e de Secretários Municipais para o quadriênio 2025 a 2028, no município de Santo Cristo.</w:t>
      </w:r>
    </w:p>
    <w:p w:rsidR="00336A68" w:rsidRDefault="0099632A" w:rsidP="00ED40EE">
      <w:pPr>
        <w:spacing w:after="0" w:line="240" w:lineRule="auto"/>
        <w:contextualSpacing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  <w:u w:val="single"/>
        </w:rPr>
        <w:t>ORDEM DO DIA:</w:t>
      </w:r>
      <w:r w:rsidR="00E43403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gramStart"/>
      <w:r w:rsidR="00E43403" w:rsidRPr="00E43403">
        <w:rPr>
          <w:rFonts w:cs="Arial"/>
          <w:b/>
          <w:bCs/>
          <w:color w:val="000000" w:themeColor="text1"/>
          <w:sz w:val="24"/>
          <w:szCs w:val="24"/>
        </w:rPr>
        <w:t xml:space="preserve">( </w:t>
      </w:r>
      <w:proofErr w:type="gramEnd"/>
      <w:r w:rsidR="00FC33C2">
        <w:rPr>
          <w:rFonts w:cs="Arial"/>
          <w:b/>
          <w:bCs/>
          <w:color w:val="000000" w:themeColor="text1"/>
          <w:sz w:val="24"/>
          <w:szCs w:val="24"/>
        </w:rPr>
        <w:t>TODAS AS PROPOSIÇÕES APROVADAS POR</w:t>
      </w:r>
      <w:bookmarkStart w:id="0" w:name="_GoBack"/>
      <w:bookmarkEnd w:id="0"/>
      <w:r w:rsidR="00E43403">
        <w:rPr>
          <w:rFonts w:cs="Arial"/>
          <w:b/>
          <w:bCs/>
          <w:color w:val="000000" w:themeColor="text1"/>
          <w:sz w:val="24"/>
          <w:szCs w:val="24"/>
        </w:rPr>
        <w:t xml:space="preserve"> UNANIMIDADE DE VOTOS )</w:t>
      </w:r>
    </w:p>
    <w:p w:rsidR="00E43403" w:rsidRDefault="00E43403" w:rsidP="00ED40EE">
      <w:pPr>
        <w:spacing w:after="0" w:line="240" w:lineRule="auto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PROJETOS DE LEI DE AUTORIA DO EXECUTIVO MUNICIPAL: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028/2024 -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Autoriza o Executivo Municipal a Receber em doação a área de 1.913,71m², que passará a integrar logradouro público.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029/2024 -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>Autoriza o Executivo Municipal a Receber em doação a área de 1.356,13m², que passará a integrar logradouro público.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lastRenderedPageBreak/>
        <w:t>PL 030/2024 -</w:t>
      </w:r>
      <w:proofErr w:type="gramStart"/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gramEnd"/>
      <w:r w:rsidRPr="00E43403">
        <w:rPr>
          <w:rFonts w:cs="Times New Roman"/>
          <w:bCs/>
          <w:color w:val="000000" w:themeColor="text1"/>
          <w:sz w:val="24"/>
          <w:szCs w:val="24"/>
        </w:rPr>
        <w:t>Autoriza o Executivo Municipal a receber em doação a área de 245m², que passará a integrar logradouro público.</w:t>
      </w:r>
    </w:p>
    <w:p w:rsidR="00E43403" w:rsidRPr="00E43403" w:rsidRDefault="00E43403" w:rsidP="00ED40EE">
      <w:pPr>
        <w:tabs>
          <w:tab w:val="left" w:pos="1701"/>
        </w:tabs>
        <w:spacing w:line="240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3403">
        <w:rPr>
          <w:rFonts w:cs="Times New Roman"/>
          <w:b/>
          <w:bCs/>
          <w:color w:val="000000" w:themeColor="text1"/>
          <w:sz w:val="24"/>
          <w:szCs w:val="24"/>
        </w:rPr>
        <w:t>PL 031/2024 -</w:t>
      </w:r>
      <w:r w:rsidRPr="00E43403">
        <w:rPr>
          <w:rFonts w:cs="Times New Roman"/>
          <w:bCs/>
          <w:color w:val="000000" w:themeColor="text1"/>
          <w:sz w:val="24"/>
          <w:szCs w:val="24"/>
        </w:rPr>
        <w:t xml:space="preserve"> Autoriza a seleção de profissionais e a contratação temporária de excepcional interesse público de um professor de língua portuguesa.</w:t>
      </w:r>
    </w:p>
    <w:p w:rsidR="00E43403" w:rsidRPr="00E43403" w:rsidRDefault="00FC33C2" w:rsidP="00ED40EE">
      <w:pPr>
        <w:spacing w:line="240" w:lineRule="auto"/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INDICAÇÃO:</w:t>
      </w:r>
    </w:p>
    <w:p w:rsidR="00E43403" w:rsidRPr="00E43403" w:rsidRDefault="00E43403" w:rsidP="00ED40EE">
      <w:pPr>
        <w:spacing w:line="240" w:lineRule="auto"/>
        <w:jc w:val="both"/>
        <w:rPr>
          <w:bCs/>
          <w:color w:val="000000" w:themeColor="text1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DE AUTORIA DA BANCADA DO PT</w:t>
      </w:r>
      <w:r>
        <w:rPr>
          <w:rFonts w:cs="Times New Roman"/>
          <w:bCs/>
          <w:color w:val="000000" w:themeColor="text1"/>
          <w:sz w:val="24"/>
          <w:szCs w:val="24"/>
        </w:rPr>
        <w:t xml:space="preserve">: A Bancada do PT, representada pela vereadora Lia Inês </w:t>
      </w:r>
      <w:proofErr w:type="spellStart"/>
      <w:r>
        <w:rPr>
          <w:rFonts w:cs="Times New Roman"/>
          <w:bCs/>
          <w:color w:val="000000" w:themeColor="text1"/>
          <w:sz w:val="24"/>
          <w:szCs w:val="24"/>
        </w:rPr>
        <w:t>Lenz</w:t>
      </w:r>
      <w:proofErr w:type="spellEnd"/>
      <w:r>
        <w:rPr>
          <w:rFonts w:cs="Times New Roman"/>
          <w:bCs/>
          <w:color w:val="000000" w:themeColor="text1"/>
          <w:sz w:val="24"/>
          <w:szCs w:val="24"/>
        </w:rPr>
        <w:t xml:space="preserve"> e </w:t>
      </w:r>
      <w:proofErr w:type="gramStart"/>
      <w:r>
        <w:rPr>
          <w:rFonts w:cs="Times New Roman"/>
          <w:bCs/>
          <w:color w:val="000000" w:themeColor="text1"/>
          <w:sz w:val="24"/>
          <w:szCs w:val="24"/>
        </w:rPr>
        <w:t>pelo</w:t>
      </w:r>
      <w:proofErr w:type="gramEnd"/>
      <w:r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cs="Times New Roman"/>
          <w:bCs/>
          <w:color w:val="000000" w:themeColor="text1"/>
          <w:sz w:val="24"/>
          <w:szCs w:val="24"/>
        </w:rPr>
        <w:t>vereador</w:t>
      </w:r>
      <w:proofErr w:type="gramEnd"/>
      <w:r>
        <w:rPr>
          <w:rFonts w:cs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cs="Times New Roman"/>
          <w:bCs/>
          <w:color w:val="000000" w:themeColor="text1"/>
          <w:sz w:val="24"/>
          <w:szCs w:val="24"/>
        </w:rPr>
        <w:t>Eloir</w:t>
      </w:r>
      <w:proofErr w:type="spellEnd"/>
      <w:r>
        <w:rPr>
          <w:rFonts w:cs="Times New Roman"/>
          <w:bCs/>
          <w:color w:val="000000" w:themeColor="text1"/>
          <w:sz w:val="24"/>
          <w:szCs w:val="24"/>
        </w:rPr>
        <w:t xml:space="preserve"> André </w:t>
      </w:r>
      <w:proofErr w:type="spellStart"/>
      <w:r>
        <w:rPr>
          <w:rFonts w:cs="Times New Roman"/>
          <w:bCs/>
          <w:color w:val="000000" w:themeColor="text1"/>
          <w:sz w:val="24"/>
          <w:szCs w:val="24"/>
        </w:rPr>
        <w:t>Kuhsler</w:t>
      </w:r>
      <w:proofErr w:type="spellEnd"/>
      <w:r>
        <w:rPr>
          <w:rFonts w:cs="Times New Roman"/>
          <w:bCs/>
          <w:color w:val="000000" w:themeColor="text1"/>
          <w:sz w:val="24"/>
          <w:szCs w:val="24"/>
        </w:rPr>
        <w:t>,</w:t>
      </w:r>
      <w:r>
        <w:rPr>
          <w:rFonts w:ascii="Lucida Sans Unicode" w:eastAsia="Lucida Sans Unicode" w:hAnsi="Lucida Sans Unicode" w:cs="Lucida Sans Unicode"/>
          <w:color w:val="222222"/>
          <w:shd w:val="clear" w:color="auto" w:fill="FFFFFF"/>
        </w:rPr>
        <w:t> </w:t>
      </w:r>
      <w:r>
        <w:rPr>
          <w:rFonts w:cs="Times New Roman"/>
          <w:bCs/>
          <w:color w:val="000000" w:themeColor="text1"/>
          <w:sz w:val="24"/>
          <w:szCs w:val="24"/>
        </w:rPr>
        <w:t>solicita a Vossa Excelência e depois de ouvido o Plenário que seja oficiado ao Executivo Municipal para que estude a possibilidade para que o município volte a firmar convênio com a Sociedade Centenário da Dona Belinha, com o uso da quadra de esportes dentro do salão para a prática de Educação física da EMEF Rio Branco. Da mesma forma, com a Sociedade Bom Princípio Baixo, para a mesma finalidade da EMEF Santa Maria.</w:t>
      </w:r>
      <w:r>
        <w:rPr>
          <w:bCs/>
          <w:color w:val="000000" w:themeColor="text1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color w:val="222222"/>
          <w:sz w:val="21"/>
          <w:szCs w:val="21"/>
          <w:shd w:val="clear" w:color="auto" w:fill="FFFFFF"/>
        </w:rPr>
        <w:t xml:space="preserve">Justificativa: </w:t>
      </w:r>
      <w:r>
        <w:rPr>
          <w:rFonts w:cs="Times New Roman"/>
          <w:bCs/>
          <w:color w:val="000000" w:themeColor="text1"/>
          <w:sz w:val="24"/>
          <w:szCs w:val="24"/>
        </w:rPr>
        <w:t>Considerando que este convênio já havia sido firmado em anos anteriores, o qual não foi renovado pela atual administração. Destacando também, que as referidas sociedades continuaram disponibilizando suas estruturas para as atividades escolares das referidas escolas, sem nenhuma contrapartida.</w:t>
      </w:r>
    </w:p>
    <w:p w:rsidR="00336A68" w:rsidRPr="00336A68" w:rsidRDefault="00336A68" w:rsidP="00336A68">
      <w:pPr>
        <w:spacing w:after="0"/>
        <w:ind w:firstLineChars="125" w:firstLine="301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p w:rsidR="00376869" w:rsidRDefault="00196F5F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0000" w:themeColor="text1"/>
          <w:sz w:val="24"/>
          <w:szCs w:val="24"/>
        </w:rPr>
        <w:t>Ao finalizar, a presidente vereadora Lourdes Brand, agradeceu a presença,</w:t>
      </w:r>
      <w:proofErr w:type="gramStart"/>
      <w:r>
        <w:rPr>
          <w:rFonts w:cs="Arial"/>
          <w:bCs/>
          <w:color w:val="000000" w:themeColor="text1"/>
          <w:sz w:val="24"/>
          <w:szCs w:val="24"/>
        </w:rPr>
        <w:t xml:space="preserve">  </w:t>
      </w:r>
      <w:proofErr w:type="gramEnd"/>
      <w:r>
        <w:rPr>
          <w:rFonts w:cs="Arial"/>
          <w:bCs/>
          <w:color w:val="000000" w:themeColor="text1"/>
          <w:sz w:val="24"/>
          <w:szCs w:val="24"/>
        </w:rPr>
        <w:t xml:space="preserve">e convidou a todos  para a sessão ordinária, a ser realizada no dia </w:t>
      </w:r>
      <w:r w:rsidR="00E43403">
        <w:rPr>
          <w:rFonts w:cs="Arial"/>
          <w:b/>
          <w:color w:val="000000" w:themeColor="text1"/>
          <w:sz w:val="24"/>
          <w:szCs w:val="24"/>
          <w:u w:val="single"/>
        </w:rPr>
        <w:t>13 de Maio</w:t>
      </w:r>
      <w:r>
        <w:rPr>
          <w:rFonts w:cs="Arial"/>
          <w:bCs/>
          <w:color w:val="000000" w:themeColor="text1"/>
          <w:sz w:val="24"/>
          <w:szCs w:val="24"/>
        </w:rPr>
        <w:t xml:space="preserve">, com início às 18 horas e 30 minutos, na Sala das Sessões Ver. Pedro </w:t>
      </w:r>
      <w:proofErr w:type="spellStart"/>
      <w:r>
        <w:rPr>
          <w:rFonts w:cs="Arial"/>
          <w:bCs/>
          <w:color w:val="000000" w:themeColor="text1"/>
          <w:sz w:val="24"/>
          <w:szCs w:val="24"/>
        </w:rPr>
        <w:t>Kreutz</w:t>
      </w:r>
      <w:proofErr w:type="spellEnd"/>
      <w:r>
        <w:rPr>
          <w:rFonts w:cs="Arial"/>
          <w:bCs/>
          <w:color w:val="000000" w:themeColor="text1"/>
          <w:sz w:val="24"/>
          <w:szCs w:val="24"/>
        </w:rPr>
        <w:t>.</w:t>
      </w:r>
    </w:p>
    <w:p w:rsidR="00376869" w:rsidRDefault="00376869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376869" w:rsidRDefault="00196F5F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Secretaria Administrativa da Câmara de Vereadores de Santo Cristo –RS.</w:t>
      </w: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p w:rsidR="00376869" w:rsidRDefault="00376869">
      <w:pPr>
        <w:rPr>
          <w:b/>
          <w:sz w:val="18"/>
          <w:szCs w:val="18"/>
        </w:rPr>
      </w:pP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sectPr w:rsidR="00376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DAB" w:rsidRDefault="000B1DAB">
      <w:pPr>
        <w:spacing w:line="240" w:lineRule="auto"/>
      </w:pPr>
      <w:r>
        <w:separator/>
      </w:r>
    </w:p>
  </w:endnote>
  <w:endnote w:type="continuationSeparator" w:id="0">
    <w:p w:rsidR="000B1DAB" w:rsidRDefault="000B1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rif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DAB" w:rsidRDefault="000B1DAB">
      <w:pPr>
        <w:spacing w:after="0"/>
      </w:pPr>
      <w:r>
        <w:separator/>
      </w:r>
    </w:p>
  </w:footnote>
  <w:footnote w:type="continuationSeparator" w:id="0">
    <w:p w:rsidR="000B1DAB" w:rsidRDefault="000B1D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FFFFFFFB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lvlText w:val=""/>
      <w:legacy w:legacy="1" w:legacySpace="0" w:legacyIndent="0"/>
      <w:lvlJc w:val="left"/>
      <w:pPr>
        <w:ind w:left="0" w:firstLine="0"/>
      </w:pPr>
    </w:lvl>
    <w:lvl w:ilvl="2">
      <w:start w:val="1"/>
      <w:numFmt w:val="none"/>
      <w:pStyle w:val="Ttulo3"/>
      <w:lvlText w:val=""/>
      <w:legacy w:legacy="1" w:legacySpace="0" w:legacyIndent="0"/>
      <w:lvlJc w:val="left"/>
      <w:pPr>
        <w:ind w:left="0" w:firstLine="0"/>
      </w:pPr>
    </w:lvl>
    <w:lvl w:ilvl="3">
      <w:start w:val="1"/>
      <w:numFmt w:val="none"/>
      <w:pStyle w:val="Ttulo4"/>
      <w:lvlText w:val=""/>
      <w:legacy w:legacy="1" w:legacySpace="0" w:legacyIndent="0"/>
      <w:lvlJc w:val="left"/>
      <w:pPr>
        <w:ind w:left="0" w:firstLine="0"/>
      </w:pPr>
    </w:lvl>
    <w:lvl w:ilvl="4">
      <w:start w:val="1"/>
      <w:numFmt w:val="none"/>
      <w:pStyle w:val="Ttulo5"/>
      <w:lvlText w:val=""/>
      <w:legacy w:legacy="1" w:legacySpace="0" w:legacyIndent="0"/>
      <w:lvlJc w:val="left"/>
      <w:pPr>
        <w:ind w:left="0" w:firstLine="0"/>
      </w:pPr>
    </w:lvl>
    <w:lvl w:ilvl="5">
      <w:start w:val="1"/>
      <w:numFmt w:val="none"/>
      <w:pStyle w:val="Ttulo6"/>
      <w:lvlText w:val=""/>
      <w:legacy w:legacy="1" w:legacySpace="0" w:legacyIndent="0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abstractNum w:abstractNumId="2">
    <w:nsid w:val="0D8604DD"/>
    <w:multiLevelType w:val="hybridMultilevel"/>
    <w:tmpl w:val="DD140596"/>
    <w:lvl w:ilvl="0" w:tplc="C9AC62E2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>
    <w:nsid w:val="42491D11"/>
    <w:multiLevelType w:val="hybridMultilevel"/>
    <w:tmpl w:val="578022F4"/>
    <w:lvl w:ilvl="0" w:tplc="984C0EC8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>
    <w:nsid w:val="458A7320"/>
    <w:multiLevelType w:val="hybridMultilevel"/>
    <w:tmpl w:val="8BC47AE6"/>
    <w:lvl w:ilvl="0" w:tplc="254EA774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>
    <w:nsid w:val="75F3335C"/>
    <w:multiLevelType w:val="hybridMultilevel"/>
    <w:tmpl w:val="C6704648"/>
    <w:lvl w:ilvl="0" w:tplc="2D14B43A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B1DAB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2AD3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6F5F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6A68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76869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4E81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3054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CE0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1374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6758C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632A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5275"/>
    <w:rsid w:val="009C765A"/>
    <w:rsid w:val="009D07F9"/>
    <w:rsid w:val="009D2040"/>
    <w:rsid w:val="009D5051"/>
    <w:rsid w:val="009D7A2E"/>
    <w:rsid w:val="009E0B22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0653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3403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0EE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33C2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BE1A94"/>
    <w:rsid w:val="05C96970"/>
    <w:rsid w:val="05DF20B2"/>
    <w:rsid w:val="06997DCC"/>
    <w:rsid w:val="07C025BE"/>
    <w:rsid w:val="08845671"/>
    <w:rsid w:val="08FD4751"/>
    <w:rsid w:val="09433757"/>
    <w:rsid w:val="094D2F03"/>
    <w:rsid w:val="0A1E7F5E"/>
    <w:rsid w:val="0A634620"/>
    <w:rsid w:val="0ABF1C30"/>
    <w:rsid w:val="0ADD0ECA"/>
    <w:rsid w:val="0B3C425F"/>
    <w:rsid w:val="0B431189"/>
    <w:rsid w:val="0B560EAA"/>
    <w:rsid w:val="0D162709"/>
    <w:rsid w:val="0D826EB5"/>
    <w:rsid w:val="0E0611A0"/>
    <w:rsid w:val="0E355A5F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1DB5589"/>
    <w:rsid w:val="12B24C82"/>
    <w:rsid w:val="1559401B"/>
    <w:rsid w:val="15A83D50"/>
    <w:rsid w:val="15F0488B"/>
    <w:rsid w:val="167D10DE"/>
    <w:rsid w:val="17A947D6"/>
    <w:rsid w:val="184A7848"/>
    <w:rsid w:val="1A527B42"/>
    <w:rsid w:val="1A554C5A"/>
    <w:rsid w:val="1A767914"/>
    <w:rsid w:val="1B197E03"/>
    <w:rsid w:val="1BE10AD7"/>
    <w:rsid w:val="1DFD1B0E"/>
    <w:rsid w:val="1E3C4409"/>
    <w:rsid w:val="1EB2074A"/>
    <w:rsid w:val="1F874453"/>
    <w:rsid w:val="205E0313"/>
    <w:rsid w:val="206E3065"/>
    <w:rsid w:val="20BB11EA"/>
    <w:rsid w:val="20E46437"/>
    <w:rsid w:val="20EE568C"/>
    <w:rsid w:val="21FC6C72"/>
    <w:rsid w:val="24E47FA9"/>
    <w:rsid w:val="25BF7859"/>
    <w:rsid w:val="25C23FF3"/>
    <w:rsid w:val="267704CC"/>
    <w:rsid w:val="27447A7C"/>
    <w:rsid w:val="29D7792D"/>
    <w:rsid w:val="2C3B178F"/>
    <w:rsid w:val="2C6B36D1"/>
    <w:rsid w:val="2C7E6F0F"/>
    <w:rsid w:val="2C810D42"/>
    <w:rsid w:val="2CFE347D"/>
    <w:rsid w:val="2D4C4512"/>
    <w:rsid w:val="2D4E445F"/>
    <w:rsid w:val="2DD611BE"/>
    <w:rsid w:val="2EF43324"/>
    <w:rsid w:val="2F3332DE"/>
    <w:rsid w:val="2FCE704D"/>
    <w:rsid w:val="3063212D"/>
    <w:rsid w:val="30EF2F90"/>
    <w:rsid w:val="30F11CB9"/>
    <w:rsid w:val="34776BBD"/>
    <w:rsid w:val="35A27076"/>
    <w:rsid w:val="37225C31"/>
    <w:rsid w:val="375103EB"/>
    <w:rsid w:val="377C655C"/>
    <w:rsid w:val="37C141EC"/>
    <w:rsid w:val="37F64AAE"/>
    <w:rsid w:val="38557D19"/>
    <w:rsid w:val="386C2B80"/>
    <w:rsid w:val="387A5A81"/>
    <w:rsid w:val="39342B1A"/>
    <w:rsid w:val="399E32B5"/>
    <w:rsid w:val="39DC717F"/>
    <w:rsid w:val="3A4D485A"/>
    <w:rsid w:val="3EE42F4D"/>
    <w:rsid w:val="3F1B650D"/>
    <w:rsid w:val="3FA528BA"/>
    <w:rsid w:val="40CF7EC0"/>
    <w:rsid w:val="41137AF8"/>
    <w:rsid w:val="431C72BA"/>
    <w:rsid w:val="44A02E6B"/>
    <w:rsid w:val="44EC5669"/>
    <w:rsid w:val="461C5E0C"/>
    <w:rsid w:val="468568E0"/>
    <w:rsid w:val="46CF62B0"/>
    <w:rsid w:val="473123FD"/>
    <w:rsid w:val="478F3BC6"/>
    <w:rsid w:val="48161C18"/>
    <w:rsid w:val="48F53132"/>
    <w:rsid w:val="4AC83EB8"/>
    <w:rsid w:val="4B241164"/>
    <w:rsid w:val="4B5F33A2"/>
    <w:rsid w:val="4B806861"/>
    <w:rsid w:val="4C4D7751"/>
    <w:rsid w:val="4D0C2647"/>
    <w:rsid w:val="4D1C2AE1"/>
    <w:rsid w:val="4DC61225"/>
    <w:rsid w:val="4DF318DB"/>
    <w:rsid w:val="4ECC4CFC"/>
    <w:rsid w:val="512E4621"/>
    <w:rsid w:val="51EF0DC2"/>
    <w:rsid w:val="527F0A46"/>
    <w:rsid w:val="52CE2503"/>
    <w:rsid w:val="53711070"/>
    <w:rsid w:val="539A563A"/>
    <w:rsid w:val="5420102A"/>
    <w:rsid w:val="555B1FDC"/>
    <w:rsid w:val="58FF3801"/>
    <w:rsid w:val="5A3C20C1"/>
    <w:rsid w:val="5A6B64E6"/>
    <w:rsid w:val="5A9B4AAF"/>
    <w:rsid w:val="5DA80EB7"/>
    <w:rsid w:val="5DB711E5"/>
    <w:rsid w:val="5E4A2C3E"/>
    <w:rsid w:val="5E5C2FE0"/>
    <w:rsid w:val="5E963C86"/>
    <w:rsid w:val="5F123A97"/>
    <w:rsid w:val="5F6F4DDD"/>
    <w:rsid w:val="60AC2428"/>
    <w:rsid w:val="6103522D"/>
    <w:rsid w:val="62EF0845"/>
    <w:rsid w:val="64C300E4"/>
    <w:rsid w:val="656D2D76"/>
    <w:rsid w:val="65D322B2"/>
    <w:rsid w:val="663C1A0D"/>
    <w:rsid w:val="67213038"/>
    <w:rsid w:val="676261A5"/>
    <w:rsid w:val="68412831"/>
    <w:rsid w:val="686C02BA"/>
    <w:rsid w:val="690B4B2A"/>
    <w:rsid w:val="6BDE2F80"/>
    <w:rsid w:val="6C4D46E0"/>
    <w:rsid w:val="6CC63F02"/>
    <w:rsid w:val="6D826B46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255A0F"/>
    <w:rsid w:val="77A6401A"/>
    <w:rsid w:val="77B76E22"/>
    <w:rsid w:val="782A007A"/>
    <w:rsid w:val="79E802E4"/>
    <w:rsid w:val="79F458A4"/>
    <w:rsid w:val="7A35410F"/>
    <w:rsid w:val="7A703A1F"/>
    <w:rsid w:val="7BCE7BD3"/>
    <w:rsid w:val="7D411404"/>
    <w:rsid w:val="7DC13E63"/>
    <w:rsid w:val="7E2E3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Ttulo2">
    <w:name w:val="heading 2"/>
    <w:basedOn w:val="Normal"/>
    <w:next w:val="Corpodetexto"/>
    <w:link w:val="Ttulo2Char"/>
    <w:autoRedefine/>
    <w:semiHidden/>
    <w:unhideWhenUsed/>
    <w:qFormat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Times New Roman"/>
      <w:b/>
      <w:szCs w:val="20"/>
    </w:rPr>
  </w:style>
  <w:style w:type="paragraph" w:styleId="Ttulo3">
    <w:name w:val="heading 3"/>
    <w:basedOn w:val="Normal"/>
    <w:next w:val="Normal"/>
    <w:link w:val="Ttulo3Char"/>
    <w:autoRedefine/>
    <w:semiHidden/>
    <w:unhideWhenUsed/>
    <w:qFormat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18"/>
      <w:szCs w:val="20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paragraph" w:styleId="Ttulo5">
    <w:name w:val="heading 5"/>
    <w:basedOn w:val="Normal"/>
    <w:next w:val="Normal"/>
    <w:link w:val="Ttulo5Char"/>
    <w:autoRedefine/>
    <w:semiHidden/>
    <w:unhideWhenUsed/>
    <w:qFormat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autoRedefine/>
    <w:semiHidden/>
    <w:unhideWhenUsed/>
    <w:qFormat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eastAsia="Times New Roman" w:hAnsi="Arial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after="0" w:line="360" w:lineRule="auto"/>
      <w:ind w:firstLine="2977"/>
      <w:jc w:val="both"/>
    </w:pPr>
    <w:rPr>
      <w:rFonts w:ascii="Century Gothic" w:eastAsia="Times New Roman" w:hAnsi="Century Gothic" w:cs="Times New Roman"/>
      <w:sz w:val="26"/>
      <w:szCs w:val="26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iperlinkVisitado">
    <w:name w:val="FollowedHyperlink"/>
    <w:basedOn w:val="Fontepargpadro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uiPriority w:val="99"/>
    <w:unhideWhenUsed/>
    <w:qFormat/>
    <w:rPr>
      <w:color w:val="0000FF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autoRedefine/>
    <w:uiPriority w:val="99"/>
    <w:unhideWhenUsed/>
    <w:qFormat/>
    <w:rsid w:val="00E43403"/>
    <w:pPr>
      <w:spacing w:after="0"/>
    </w:pPr>
    <w:rPr>
      <w:rFonts w:ascii="Times New Roman" w:eastAsia="serif" w:hAnsi="Times New Roman" w:cs="Times New Roman"/>
      <w:b/>
      <w:bCs/>
      <w:color w:val="1A1A1A"/>
      <w:shd w:val="clear" w:color="auto" w:fill="FFFFFF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semiHidden/>
    <w:unhideWhenUsed/>
    <w:qFormat/>
    <w:pPr>
      <w:spacing w:after="120"/>
      <w:ind w:left="283"/>
    </w:pPr>
  </w:style>
  <w:style w:type="paragraph" w:styleId="PargrafodaLista">
    <w:name w:val="List Paragraph"/>
    <w:basedOn w:val="Normal"/>
    <w:autoRedefine/>
    <w:uiPriority w:val="34"/>
    <w:qFormat/>
    <w:rsid w:val="0086758C"/>
    <w:pPr>
      <w:spacing w:after="0" w:line="240" w:lineRule="auto"/>
      <w:jc w:val="both"/>
    </w:pPr>
    <w:rPr>
      <w:rFonts w:ascii="Arial" w:hAnsi="Arial" w:cs="Arial"/>
      <w:color w:val="000000" w:themeColor="text1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rFonts w:ascii="Century Gothic" w:eastAsia="Times New Roman" w:hAnsi="Century Gothic" w:cs="Times New Roman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semiHidden/>
    <w:qFormat/>
  </w:style>
  <w:style w:type="character" w:customStyle="1" w:styleId="apple-converted-space">
    <w:name w:val="apple-converted-space"/>
    <w:basedOn w:val="Fontepargpadro"/>
    <w:autoRedefine/>
    <w:qFormat/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uiPriority w:val="99"/>
    <w:qFormat/>
  </w:style>
  <w:style w:type="paragraph" w:customStyle="1" w:styleId="Corpodetexto21">
    <w:name w:val="Corpo de texto 21"/>
    <w:basedOn w:val="Normal"/>
    <w:autoRedefine/>
    <w:qFormat/>
    <w:pPr>
      <w:spacing w:after="0" w:line="240" w:lineRule="auto"/>
      <w:ind w:left="5103"/>
      <w:jc w:val="both"/>
    </w:pPr>
    <w:rPr>
      <w:rFonts w:ascii="Arial" w:eastAsia="Times New Roman" w:hAnsi="Arial" w:cs="Times New Roman"/>
      <w:szCs w:val="20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rpodetexto31">
    <w:name w:val="Corpo de texto 31"/>
    <w:basedOn w:val="Normal"/>
    <w:autoRedefine/>
    <w:qFormat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lang w:eastAsia="hi-IN" w:bidi="hi-IN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d3d233bmsonormal">
    <w:name w:val="ydp5d3d233b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da4f765msonormal">
    <w:name w:val="ydpada4f76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98d73e44msonormal">
    <w:name w:val="ydp98d73e44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autoRedefine/>
    <w:qFormat/>
    <w:rPr>
      <w:rFonts w:ascii="Arial" w:eastAsia="Times New Roman" w:hAnsi="Arial" w:cs="Times New Roman"/>
      <w:b/>
      <w:szCs w:val="20"/>
    </w:rPr>
  </w:style>
  <w:style w:type="character" w:customStyle="1" w:styleId="Ttulo2Char">
    <w:name w:val="Título 2 Char"/>
    <w:basedOn w:val="Fontepargpadro"/>
    <w:link w:val="Ttulo2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3Char">
    <w:name w:val="Título 3 Char"/>
    <w:basedOn w:val="Fontepargpadro"/>
    <w:link w:val="Ttulo3"/>
    <w:autoRedefine/>
    <w:semiHidden/>
    <w:qFormat/>
    <w:rPr>
      <w:rFonts w:ascii="Arial" w:eastAsia="Times New Roman" w:hAnsi="Arial" w:cs="Times New Roman"/>
      <w:b/>
      <w:sz w:val="18"/>
      <w:szCs w:val="20"/>
    </w:rPr>
  </w:style>
  <w:style w:type="character" w:customStyle="1" w:styleId="Ttulo4Char">
    <w:name w:val="Título 4 Char"/>
    <w:basedOn w:val="Fontepargpadro"/>
    <w:link w:val="Ttulo4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5Char">
    <w:name w:val="Título 5 Char"/>
    <w:basedOn w:val="Fontepargpadro"/>
    <w:link w:val="Ttulo5"/>
    <w:autoRedefine/>
    <w:semiHidden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Ttulo6Char">
    <w:name w:val="Título 6 Char"/>
    <w:basedOn w:val="Fontepargpadro"/>
    <w:link w:val="Ttulo6"/>
    <w:autoRedefine/>
    <w:semiHidden/>
    <w:qFormat/>
    <w:rPr>
      <w:rFonts w:ascii="Arial" w:eastAsia="Times New Roman" w:hAnsi="Arial" w:cs="Times New Roman"/>
      <w:b/>
      <w:sz w:val="28"/>
      <w:szCs w:val="20"/>
    </w:rPr>
  </w:style>
  <w:style w:type="paragraph" w:customStyle="1" w:styleId="ydp9903372msonormal">
    <w:name w:val="ydp990337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Ttulo2">
    <w:name w:val="heading 2"/>
    <w:basedOn w:val="Normal"/>
    <w:next w:val="Corpodetexto"/>
    <w:link w:val="Ttulo2Char"/>
    <w:autoRedefine/>
    <w:semiHidden/>
    <w:unhideWhenUsed/>
    <w:qFormat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Times New Roman"/>
      <w:b/>
      <w:szCs w:val="20"/>
    </w:rPr>
  </w:style>
  <w:style w:type="paragraph" w:styleId="Ttulo3">
    <w:name w:val="heading 3"/>
    <w:basedOn w:val="Normal"/>
    <w:next w:val="Normal"/>
    <w:link w:val="Ttulo3Char"/>
    <w:autoRedefine/>
    <w:semiHidden/>
    <w:unhideWhenUsed/>
    <w:qFormat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18"/>
      <w:szCs w:val="20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paragraph" w:styleId="Ttulo5">
    <w:name w:val="heading 5"/>
    <w:basedOn w:val="Normal"/>
    <w:next w:val="Normal"/>
    <w:link w:val="Ttulo5Char"/>
    <w:autoRedefine/>
    <w:semiHidden/>
    <w:unhideWhenUsed/>
    <w:qFormat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autoRedefine/>
    <w:semiHidden/>
    <w:unhideWhenUsed/>
    <w:qFormat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eastAsia="Times New Roman" w:hAnsi="Arial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after="0" w:line="360" w:lineRule="auto"/>
      <w:ind w:firstLine="2977"/>
      <w:jc w:val="both"/>
    </w:pPr>
    <w:rPr>
      <w:rFonts w:ascii="Century Gothic" w:eastAsia="Times New Roman" w:hAnsi="Century Gothic" w:cs="Times New Roman"/>
      <w:sz w:val="26"/>
      <w:szCs w:val="26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iperlinkVisitado">
    <w:name w:val="FollowedHyperlink"/>
    <w:basedOn w:val="Fontepargpadro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uiPriority w:val="99"/>
    <w:unhideWhenUsed/>
    <w:qFormat/>
    <w:rPr>
      <w:color w:val="0000FF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autoRedefine/>
    <w:uiPriority w:val="99"/>
    <w:unhideWhenUsed/>
    <w:qFormat/>
    <w:rsid w:val="00E43403"/>
    <w:pPr>
      <w:spacing w:after="0"/>
    </w:pPr>
    <w:rPr>
      <w:rFonts w:ascii="Times New Roman" w:eastAsia="serif" w:hAnsi="Times New Roman" w:cs="Times New Roman"/>
      <w:b/>
      <w:bCs/>
      <w:color w:val="1A1A1A"/>
      <w:shd w:val="clear" w:color="auto" w:fill="FFFFFF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semiHidden/>
    <w:unhideWhenUsed/>
    <w:qFormat/>
    <w:pPr>
      <w:spacing w:after="120"/>
      <w:ind w:left="283"/>
    </w:pPr>
  </w:style>
  <w:style w:type="paragraph" w:styleId="PargrafodaLista">
    <w:name w:val="List Paragraph"/>
    <w:basedOn w:val="Normal"/>
    <w:autoRedefine/>
    <w:uiPriority w:val="34"/>
    <w:qFormat/>
    <w:rsid w:val="0086758C"/>
    <w:pPr>
      <w:spacing w:after="0" w:line="240" w:lineRule="auto"/>
      <w:jc w:val="both"/>
    </w:pPr>
    <w:rPr>
      <w:rFonts w:ascii="Arial" w:hAnsi="Arial" w:cs="Arial"/>
      <w:color w:val="000000" w:themeColor="text1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rFonts w:ascii="Century Gothic" w:eastAsia="Times New Roman" w:hAnsi="Century Gothic" w:cs="Times New Roman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semiHidden/>
    <w:qFormat/>
  </w:style>
  <w:style w:type="character" w:customStyle="1" w:styleId="apple-converted-space">
    <w:name w:val="apple-converted-space"/>
    <w:basedOn w:val="Fontepargpadro"/>
    <w:autoRedefine/>
    <w:qFormat/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uiPriority w:val="99"/>
    <w:qFormat/>
  </w:style>
  <w:style w:type="paragraph" w:customStyle="1" w:styleId="Corpodetexto21">
    <w:name w:val="Corpo de texto 21"/>
    <w:basedOn w:val="Normal"/>
    <w:autoRedefine/>
    <w:qFormat/>
    <w:pPr>
      <w:spacing w:after="0" w:line="240" w:lineRule="auto"/>
      <w:ind w:left="5103"/>
      <w:jc w:val="both"/>
    </w:pPr>
    <w:rPr>
      <w:rFonts w:ascii="Arial" w:eastAsia="Times New Roman" w:hAnsi="Arial" w:cs="Times New Roman"/>
      <w:szCs w:val="20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rpodetexto31">
    <w:name w:val="Corpo de texto 31"/>
    <w:basedOn w:val="Normal"/>
    <w:autoRedefine/>
    <w:qFormat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lang w:eastAsia="hi-IN" w:bidi="hi-IN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d3d233bmsonormal">
    <w:name w:val="ydp5d3d233b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da4f765msonormal">
    <w:name w:val="ydpada4f76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98d73e44msonormal">
    <w:name w:val="ydp98d73e44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autoRedefine/>
    <w:qFormat/>
    <w:rPr>
      <w:rFonts w:ascii="Arial" w:eastAsia="Times New Roman" w:hAnsi="Arial" w:cs="Times New Roman"/>
      <w:b/>
      <w:szCs w:val="20"/>
    </w:rPr>
  </w:style>
  <w:style w:type="character" w:customStyle="1" w:styleId="Ttulo2Char">
    <w:name w:val="Título 2 Char"/>
    <w:basedOn w:val="Fontepargpadro"/>
    <w:link w:val="Ttulo2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3Char">
    <w:name w:val="Título 3 Char"/>
    <w:basedOn w:val="Fontepargpadro"/>
    <w:link w:val="Ttulo3"/>
    <w:autoRedefine/>
    <w:semiHidden/>
    <w:qFormat/>
    <w:rPr>
      <w:rFonts w:ascii="Arial" w:eastAsia="Times New Roman" w:hAnsi="Arial" w:cs="Times New Roman"/>
      <w:b/>
      <w:sz w:val="18"/>
      <w:szCs w:val="20"/>
    </w:rPr>
  </w:style>
  <w:style w:type="character" w:customStyle="1" w:styleId="Ttulo4Char">
    <w:name w:val="Título 4 Char"/>
    <w:basedOn w:val="Fontepargpadro"/>
    <w:link w:val="Ttulo4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5Char">
    <w:name w:val="Título 5 Char"/>
    <w:basedOn w:val="Fontepargpadro"/>
    <w:link w:val="Ttulo5"/>
    <w:autoRedefine/>
    <w:semiHidden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Ttulo6Char">
    <w:name w:val="Título 6 Char"/>
    <w:basedOn w:val="Fontepargpadro"/>
    <w:link w:val="Ttulo6"/>
    <w:autoRedefine/>
    <w:semiHidden/>
    <w:qFormat/>
    <w:rPr>
      <w:rFonts w:ascii="Arial" w:eastAsia="Times New Roman" w:hAnsi="Arial" w:cs="Times New Roman"/>
      <w:b/>
      <w:sz w:val="28"/>
      <w:szCs w:val="20"/>
    </w:rPr>
  </w:style>
  <w:style w:type="paragraph" w:customStyle="1" w:styleId="ydp9903372msonormal">
    <w:name w:val="ydp990337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4C919-449C-4EE4-9104-0348E42FB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575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</cp:lastModifiedBy>
  <cp:revision>5</cp:revision>
  <cp:lastPrinted>2024-05-07T19:16:00Z</cp:lastPrinted>
  <dcterms:created xsi:type="dcterms:W3CDTF">2024-05-07T13:46:00Z</dcterms:created>
  <dcterms:modified xsi:type="dcterms:W3CDTF">2024-05-07T19:32:00Z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1046-12.2.0.16731</vt:lpwstr>
  </property>
  <property fmtid="{D5CDD505-2E9C-101B-9397-08002B2CF9AE}" pid="3" name="ICV">
    <vt:lpwstr>21710CC112264F128D9DE388B9D8F045_13</vt:lpwstr>
  </property>
</Properties>
</file>