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1A24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Pauta da 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24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46FEFB1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2888BDF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28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/0</w:t>
      </w:r>
      <w:r>
        <w:rPr>
          <w:rFonts w:hint="default" w:ascii="Calibri" w:hAnsi="Calibri" w:cs="Calibri"/>
          <w:b/>
          <w: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rFonts w:ascii="Calibri" w:hAnsi="Calibri" w:cs="Calibri"/>
          <w:b/>
          <w: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/2026</w:t>
      </w:r>
    </w:p>
    <w:p w14:paraId="73E01B5A">
      <w:pPr>
        <w:pStyle w:val="10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ABERTURA</w:t>
      </w:r>
    </w:p>
    <w:p w14:paraId="2807E3C8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F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FA9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78963F3C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Chamada nominal.</w:t>
      </w:r>
    </w:p>
    <w:p w14:paraId="4EF06D86">
      <w:pPr>
        <w:pStyle w:val="10"/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Apresentação do Relatório da Saúde do 2º Quadrimestre de 2026</w:t>
      </w:r>
    </w:p>
    <w:p w14:paraId="700E956D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0FA83DAF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26F81111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4EC16DD1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(05 minutos para cada orador inscrito)</w:t>
      </w:r>
    </w:p>
    <w:p w14:paraId="419D255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</w:t>
      </w:r>
      <w:r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828E3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7546D79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4CF0F5D4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49DE9129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219C0C28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63C8AF7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1DD813BE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0D5F144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339DD035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57A79118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08785C45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3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 para cada líder)</w:t>
      </w:r>
    </w:p>
    <w:p w14:paraId="7284B5B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Zeca Seger</w:t>
      </w:r>
    </w:p>
    <w:p w14:paraId="705FCDA4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592EB5D0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PDT- Cinésio Francisco Angst</w:t>
      </w:r>
    </w:p>
    <w:p w14:paraId="1C5173D1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:lang w:val="en-US"/>
          <w14:textFill>
            <w14:solidFill>
              <w14:schemeClr w14:val="tx1"/>
            </w14:solidFill>
          </w14:textFill>
        </w:rPr>
      </w:pPr>
    </w:p>
    <w:p w14:paraId="465211EE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DA PRESIDÊNCIA</w:t>
      </w:r>
    </w:p>
    <w:p w14:paraId="16A10C0B">
      <w:pPr>
        <w:pStyle w:val="17"/>
        <w:numPr>
          <w:ilvl w:val="0"/>
          <w:numId w:val="5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6A2CEA48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8EA6E0B">
      <w:pPr>
        <w:pStyle w:val="10"/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3FD39F4">
      <w:pPr>
        <w:pStyle w:val="17"/>
        <w:numPr>
          <w:ilvl w:val="0"/>
          <w:numId w:val="4"/>
        </w:numPr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266B6220">
      <w:pPr>
        <w:pStyle w:val="17"/>
        <w:numPr>
          <w:ilvl w:val="0"/>
          <w:numId w:val="0"/>
        </w:numPr>
        <w:ind w:left="360" w:leftChars="0"/>
        <w:jc w:val="both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1B7780C3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EM TRAMITAÇÃO </w:t>
      </w:r>
    </w:p>
    <w:p w14:paraId="5CB4E138">
      <w:pPr>
        <w:pStyle w:val="10"/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028F717D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81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72/2026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2C1A3B40">
      <w:pPr>
        <w:pStyle w:val="10"/>
        <w:rPr>
          <w:rFonts w:hint="default"/>
          <w:b w:val="0"/>
          <w:bCs w:val="0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680CAF2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B57A994">
      <w:pPr>
        <w:pStyle w:val="10"/>
        <w:rPr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E5C6182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510AECC8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Projetos de Lei:</w:t>
      </w:r>
    </w:p>
    <w:p w14:paraId="3ED7DEAF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4965557A">
      <w:pPr>
        <w:pStyle w:val="10"/>
        <w:rPr>
          <w:rFonts w:hint="default"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06A4E943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51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41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64/2026  </w:t>
      </w:r>
      <w:r>
        <w:rPr>
          <w:rFonts w:hint="default"/>
          <w:b/>
          <w:bCs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(LDO)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ABBE262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63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66/2026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6D98D4B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74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64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67/2026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6F8DEDE7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75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65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68/2026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6E132369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69/2026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A7CB442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77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67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70/2026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F484A76">
      <w:pPr>
        <w:pStyle w:val="10"/>
        <w:rPr>
          <w:rFonts w:hint="default"/>
          <w:iCs/>
          <w:color w:val="000000" w:themeColor="text1"/>
          <w:sz w:val="19"/>
          <w:szCs w:val="19"/>
          <w:highlight w:val="none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Protocolo 18.1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79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69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19"/>
          <w:szCs w:val="19"/>
          <w:highlight w:val="none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Projeto de Lei nº 71/2026  </w:t>
      </w:r>
      <w:r>
        <w:rPr>
          <w:b w:val="0"/>
          <w:bCs w:val="0"/>
          <w:color w:val="000000" w:themeColor="text1"/>
          <w:sz w:val="19"/>
          <w:szCs w:val="19"/>
          <w:highlight w:val="none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19"/>
          <w:szCs w:val="19"/>
          <w:highlight w:val="none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3F0551E4">
      <w:pPr>
        <w:pStyle w:val="10"/>
        <w:rPr>
          <w:rFonts w:hint="default"/>
          <w:b/>
          <w:bCs/>
          <w:iC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321F44C3">
      <w:pPr>
        <w:pStyle w:val="10"/>
        <w:rPr>
          <w:rFonts w:hint="default"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</w:pPr>
    </w:p>
    <w:p w14:paraId="2DB3A5D9">
      <w:pPr>
        <w:pStyle w:val="10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 </w:t>
      </w:r>
    </w:p>
    <w:p w14:paraId="1BB22C6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Leonardo Miguel Engelmann</w:t>
      </w:r>
    </w:p>
    <w:p w14:paraId="1CCFF13C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Gilmar Luís Thume</w:t>
      </w:r>
    </w:p>
    <w:p w14:paraId="6587240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Fernando Luís Diel</w:t>
      </w:r>
    </w:p>
    <w:p w14:paraId="76DA51C7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Cinésio Francisco Angst</w:t>
      </w:r>
    </w:p>
    <w:p w14:paraId="039B2FFA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Zeca Seger</w:t>
      </w:r>
    </w:p>
    <w:p w14:paraId="0DBB617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Sicmar Luís Stumm</w:t>
      </w:r>
    </w:p>
    <w:p w14:paraId="559BC330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ab/>
      </w:r>
    </w:p>
    <w:p w14:paraId="12BF2263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459423B6">
      <w:pPr>
        <w:pStyle w:val="17"/>
        <w:numPr>
          <w:ilvl w:val="0"/>
          <w:numId w:val="4"/>
        </w:numPr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Ver. Márcio Luís Weirich</w:t>
      </w:r>
    </w:p>
    <w:p w14:paraId="6487F09C">
      <w:pPr>
        <w:pStyle w:val="17"/>
        <w:numPr>
          <w:ilvl w:val="0"/>
          <w:numId w:val="0"/>
        </w:numPr>
        <w:ind w:left="360" w:leftChars="0"/>
        <w:jc w:val="both"/>
        <w:rPr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</w:p>
    <w:p w14:paraId="3D2A5159">
      <w:pPr>
        <w:jc w:val="both"/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09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. ENCERRAMENTO DA </w:t>
      </w:r>
      <w:r>
        <w:rPr>
          <w:rFonts w:hint="default"/>
          <w:b/>
          <w:i/>
          <w:color w:val="000000" w:themeColor="text1"/>
          <w:sz w:val="19"/>
          <w:szCs w:val="19"/>
          <w:lang w:val="pt-BR"/>
          <w14:textFill>
            <w14:solidFill>
              <w14:schemeClr w14:val="tx1"/>
            </w14:solidFill>
          </w14:textFill>
        </w:rPr>
        <w:t>24</w:t>
      </w:r>
      <w:r>
        <w:rPr>
          <w:b/>
          <w:i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 xml:space="preserve">º SESSÃO ORDINÁRIA. </w:t>
      </w:r>
    </w:p>
    <w:p w14:paraId="51F813A5">
      <w:pPr>
        <w:jc w:val="both"/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19"/>
          <w:szCs w:val="19"/>
          <w14:textFill>
            <w14:solidFill>
              <w14:schemeClr w14:val="tx1"/>
            </w14:solidFill>
          </w14:textFill>
        </w:rPr>
        <w:t>próxima sessão ordinária a ser realizada no dia,</w:t>
      </w:r>
      <w:r>
        <w:rPr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>05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/>
          <w:b/>
          <w:smallCaps/>
          <w:color w:val="000000" w:themeColor="text1"/>
          <w:sz w:val="19"/>
          <w:szCs w:val="19"/>
          <w:u w:val="single"/>
          <w:lang w:val="pt-BR"/>
          <w14:textFill>
            <w14:solidFill>
              <w14:schemeClr w14:val="tx1"/>
            </w14:solidFill>
          </w14:textFill>
        </w:rPr>
        <w:t xml:space="preserve">OUTUBRO </w:t>
      </w:r>
      <w:r>
        <w:rPr>
          <w:b/>
          <w:smallCaps/>
          <w:color w:val="000000" w:themeColor="text1"/>
          <w:sz w:val="19"/>
          <w:szCs w:val="19"/>
          <w:u w:val="single"/>
          <w14:textFill>
            <w14:solidFill>
              <w14:schemeClr w14:val="tx1"/>
            </w14:solidFill>
          </w14:textFill>
        </w:rPr>
        <w:t>DE 2026.</w:t>
      </w:r>
    </w:p>
    <w:p w14:paraId="4F198905">
      <w:pPr>
        <w:jc w:val="both"/>
        <w:rPr>
          <w:b/>
          <w:smallCaps/>
          <w:color w:val="auto"/>
          <w:sz w:val="19"/>
          <w:szCs w:val="19"/>
          <w:u w:val="single"/>
        </w:rPr>
      </w:pPr>
    </w:p>
    <w:p w14:paraId="16819EC3">
      <w:pPr>
        <w:jc w:val="both"/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DCF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141EB3"/>
    <w:rsid w:val="059854D0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6628F8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348F8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3E54630"/>
    <w:rsid w:val="142A6D01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430C7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43075D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430655"/>
    <w:rsid w:val="1E541A70"/>
    <w:rsid w:val="1E996BC3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1D775F"/>
    <w:rsid w:val="28297469"/>
    <w:rsid w:val="28561851"/>
    <w:rsid w:val="285A12A4"/>
    <w:rsid w:val="288F4EAE"/>
    <w:rsid w:val="28945AAD"/>
    <w:rsid w:val="28A2528A"/>
    <w:rsid w:val="28AF451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6874CB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F12C8C"/>
    <w:rsid w:val="2D01481D"/>
    <w:rsid w:val="2D544AB8"/>
    <w:rsid w:val="2D5A7AC5"/>
    <w:rsid w:val="2D611200"/>
    <w:rsid w:val="2D847844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6136A4"/>
    <w:rsid w:val="2E893159"/>
    <w:rsid w:val="2E943B03"/>
    <w:rsid w:val="2E980D78"/>
    <w:rsid w:val="2EA9281C"/>
    <w:rsid w:val="2EC52607"/>
    <w:rsid w:val="2ECD1756"/>
    <w:rsid w:val="2ECF4C5A"/>
    <w:rsid w:val="2EF402E4"/>
    <w:rsid w:val="2EF41BE3"/>
    <w:rsid w:val="2F2B1AF0"/>
    <w:rsid w:val="2F47559B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7DB73A1"/>
    <w:rsid w:val="38222A28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341B51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3D243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17BF1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146ABE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636816"/>
    <w:rsid w:val="56914A97"/>
    <w:rsid w:val="569C7CA0"/>
    <w:rsid w:val="56B31C4E"/>
    <w:rsid w:val="570672F6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EFF1C82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561397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D4C4C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760313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9C170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554DB2"/>
    <w:rsid w:val="766316F6"/>
    <w:rsid w:val="767725CD"/>
    <w:rsid w:val="767B4274"/>
    <w:rsid w:val="767B7F32"/>
    <w:rsid w:val="77024B06"/>
    <w:rsid w:val="774244AE"/>
    <w:rsid w:val="78291508"/>
    <w:rsid w:val="786F007E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B44B4F"/>
    <w:rsid w:val="7CE50319"/>
    <w:rsid w:val="7D47531E"/>
    <w:rsid w:val="7D7541E1"/>
    <w:rsid w:val="7D7654E6"/>
    <w:rsid w:val="7DE14B95"/>
    <w:rsid w:val="7E323E16"/>
    <w:rsid w:val="7E3B6187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1825</Characters>
  <Lines>21</Lines>
  <Paragraphs>5</Paragraphs>
  <TotalTime>1</TotalTime>
  <ScaleCrop>false</ScaleCrop>
  <LinksUpToDate>false</LinksUpToDate>
  <CharactersWithSpaces>5261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2026-09-25T20:08:55Z</cp:lastPrinted>
  <dcterms:modified xsi:type="dcterms:W3CDTF">2026-09-25T20:09:20Z</dcterms:modified>
  <dc:title>PAUTA DA 25ª SESSÃO ORDINÁRIA DO 3º ANO DA 11ª LEGISLATURA DA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