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ascii="Calibri" w:hAnsi="Calibri" w:cs="Arial"/>
          <w:sz w:val="28"/>
          <w:szCs w:val="28"/>
        </w:rPr>
      </w:pPr>
    </w:p>
    <w:p>
      <w:pPr>
        <w:rPr>
          <w:lang w:eastAsia="pt-BR"/>
        </w:rPr>
      </w:pPr>
    </w:p>
    <w:p>
      <w:pPr>
        <w:rPr>
          <w:lang w:eastAsia="pt-BR"/>
        </w:rPr>
      </w:pPr>
    </w:p>
    <w:p>
      <w:pPr>
        <w:pStyle w:val="2"/>
        <w:rPr>
          <w:rFonts w:ascii="Calibri" w:hAnsi="Calibri" w:cs="Arial"/>
          <w:sz w:val="28"/>
          <w:szCs w:val="28"/>
        </w:rPr>
      </w:pPr>
    </w:p>
    <w:p>
      <w:pPr>
        <w:pStyle w:val="2"/>
        <w:rPr>
          <w:rFonts w:ascii="Calibri" w:hAnsi="Calibri" w:cs="Arial"/>
          <w:b w:val="0"/>
          <w:bCs w:val="0"/>
          <w:sz w:val="28"/>
          <w:szCs w:val="28"/>
        </w:rPr>
      </w:pPr>
      <w:r>
        <w:rPr>
          <w:rFonts w:ascii="Calibri" w:hAnsi="Calibri" w:cs="Arial"/>
          <w:b w:val="0"/>
          <w:bCs w:val="0"/>
          <w:sz w:val="28"/>
          <w:szCs w:val="28"/>
        </w:rPr>
        <w:t xml:space="preserve">Decreto Legislativo nº </w:t>
      </w:r>
      <w:r>
        <w:rPr>
          <w:rFonts w:hint="default" w:ascii="Calibri" w:hAnsi="Calibri" w:cs="Arial"/>
          <w:b w:val="0"/>
          <w:bCs w:val="0"/>
          <w:sz w:val="28"/>
          <w:szCs w:val="28"/>
          <w:lang w:val="pt-BR"/>
        </w:rPr>
        <w:t>8</w:t>
      </w:r>
      <w:r>
        <w:rPr>
          <w:rFonts w:ascii="Calibri" w:hAnsi="Calibri" w:cs="Arial"/>
          <w:b w:val="0"/>
          <w:bCs w:val="0"/>
          <w:sz w:val="28"/>
          <w:szCs w:val="28"/>
        </w:rPr>
        <w:t>/2023</w:t>
      </w:r>
    </w:p>
    <w:p>
      <w:pPr>
        <w:spacing w:after="0" w:line="240" w:lineRule="auto"/>
        <w:rPr>
          <w:rFonts w:ascii="Calibri" w:hAnsi="Calibri" w:cs="Arial"/>
          <w:sz w:val="28"/>
          <w:szCs w:val="28"/>
        </w:rPr>
      </w:pPr>
    </w:p>
    <w:p>
      <w:pPr>
        <w:spacing w:after="0" w:line="240" w:lineRule="auto"/>
        <w:rPr>
          <w:rFonts w:ascii="Calibri" w:hAnsi="Calibri" w:cs="Arial"/>
        </w:rPr>
      </w:pPr>
    </w:p>
    <w:p>
      <w:pPr>
        <w:spacing w:after="0" w:line="240" w:lineRule="auto"/>
        <w:rPr>
          <w:rFonts w:ascii="Calibri" w:hAnsi="Calibri" w:cs="Arial"/>
        </w:rPr>
      </w:pPr>
    </w:p>
    <w:p>
      <w:pPr>
        <w:pStyle w:val="6"/>
        <w:pBdr>
          <w:bottom w:val="double" w:color="auto" w:sz="6" w:space="1"/>
        </w:pBdr>
        <w:ind w:left="3544"/>
        <w:rPr>
          <w:rFonts w:ascii="Calibri" w:hAnsi="Calibri" w:cs="Arial"/>
          <w:b w:val="0"/>
          <w:bCs/>
          <w:i w:val="0"/>
          <w:sz w:val="24"/>
          <w:szCs w:val="24"/>
        </w:rPr>
      </w:pPr>
      <w:r>
        <w:rPr>
          <w:rFonts w:ascii="Calibri" w:hAnsi="Calibri" w:cs="Arial"/>
          <w:b w:val="0"/>
          <w:bCs/>
          <w:i w:val="0"/>
          <w:sz w:val="24"/>
          <w:szCs w:val="24"/>
        </w:rPr>
        <w:t>APROVA A PRESTAÇÃO DE CONTAS DO EXECUTIVO MUNICIPAL DE SANTO CRISTO, GESTÃO DOS SENHORES ADAIR PHILIPPSEN E LORECI ANASTÁCIA FINGER RIEWE, REFERENTE AO EXERCÍCIO DE 2021.</w:t>
      </w:r>
    </w:p>
    <w:p>
      <w:pPr>
        <w:spacing w:after="0" w:line="240" w:lineRule="auto"/>
        <w:ind w:firstLine="851"/>
        <w:jc w:val="both"/>
        <w:rPr>
          <w:rFonts w:ascii="Calibri" w:hAnsi="Calibri" w:cs="Arial"/>
          <w:sz w:val="24"/>
          <w:szCs w:val="24"/>
        </w:rPr>
      </w:pPr>
    </w:p>
    <w:p>
      <w:pPr>
        <w:spacing w:after="0" w:line="240" w:lineRule="auto"/>
        <w:jc w:val="both"/>
        <w:rPr>
          <w:rStyle w:val="5"/>
          <w:rFonts w:ascii="Calibri" w:hAnsi="Calibri" w:cs="Arial"/>
          <w:sz w:val="24"/>
          <w:szCs w:val="24"/>
        </w:rPr>
      </w:pPr>
    </w:p>
    <w:p>
      <w:pPr>
        <w:spacing w:after="0" w:line="240" w:lineRule="auto"/>
        <w:ind w:firstLine="567"/>
        <w:jc w:val="both"/>
        <w:rPr>
          <w:rFonts w:ascii="Calibri" w:hAnsi="Calibri" w:cs="Arial"/>
          <w:sz w:val="24"/>
          <w:szCs w:val="24"/>
        </w:rPr>
      </w:pPr>
      <w:r>
        <w:rPr>
          <w:rStyle w:val="5"/>
          <w:rFonts w:ascii="Calibri" w:hAnsi="Calibri" w:cs="Arial"/>
          <w:b w:val="0"/>
          <w:bCs w:val="0"/>
          <w:sz w:val="24"/>
          <w:szCs w:val="24"/>
        </w:rPr>
        <w:t>FERNANDO LUIS DIE</w:t>
      </w:r>
      <w:r>
        <w:rPr>
          <w:rStyle w:val="5"/>
          <w:rFonts w:ascii="Calibri" w:hAnsi="Calibri" w:cs="Arial"/>
          <w:b w:val="0"/>
          <w:bCs w:val="0"/>
          <w:sz w:val="24"/>
          <w:szCs w:val="24"/>
        </w:rPr>
        <w:t>L</w:t>
      </w:r>
      <w:r>
        <w:rPr>
          <w:rFonts w:ascii="Calibri" w:hAnsi="Calibri" w:cs="Arial"/>
          <w:b/>
          <w:sz w:val="24"/>
          <w:szCs w:val="24"/>
        </w:rPr>
        <w:t xml:space="preserve">, </w:t>
      </w:r>
      <w:r>
        <w:rPr>
          <w:rFonts w:ascii="Calibri" w:hAnsi="Calibri" w:cs="Arial"/>
          <w:sz w:val="24"/>
          <w:szCs w:val="24"/>
        </w:rPr>
        <w:t>Presidente da Câmara Municipal de Vereadores do Município de Santo Cristo – RS, no uso das atribuições que lhe são conferidas pela legislação vigente,</w:t>
      </w:r>
    </w:p>
    <w:p>
      <w:pPr>
        <w:spacing w:after="0" w:line="240" w:lineRule="auto"/>
        <w:ind w:firstLine="567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b w:val="0"/>
          <w:bCs/>
          <w:sz w:val="24"/>
          <w:szCs w:val="24"/>
        </w:rPr>
        <w:t>FAÇO SABER</w:t>
      </w:r>
      <w:r>
        <w:rPr>
          <w:rFonts w:ascii="Calibri" w:hAnsi="Calibri" w:cs="Arial"/>
          <w:sz w:val="24"/>
          <w:szCs w:val="24"/>
        </w:rPr>
        <w:t xml:space="preserve"> que a Câmara de Vereadores aprovou e, eu promulgo o seguinte:</w:t>
      </w:r>
    </w:p>
    <w:p>
      <w:pPr>
        <w:spacing w:after="0" w:line="240" w:lineRule="auto"/>
        <w:ind w:firstLine="851"/>
        <w:jc w:val="center"/>
        <w:rPr>
          <w:rFonts w:ascii="Calibri" w:hAnsi="Calibri" w:cs="Arial"/>
          <w:b/>
          <w:sz w:val="24"/>
          <w:szCs w:val="24"/>
        </w:rPr>
      </w:pPr>
    </w:p>
    <w:p>
      <w:pPr>
        <w:spacing w:after="0" w:line="240" w:lineRule="auto"/>
        <w:ind w:firstLine="851"/>
        <w:jc w:val="center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b/>
          <w:sz w:val="24"/>
          <w:szCs w:val="24"/>
        </w:rPr>
        <w:t>Decreto Legislativo</w:t>
      </w:r>
    </w:p>
    <w:p>
      <w:pPr>
        <w:spacing w:after="0" w:line="240" w:lineRule="auto"/>
        <w:ind w:firstLine="851"/>
        <w:jc w:val="both"/>
        <w:rPr>
          <w:rFonts w:ascii="Calibri" w:hAnsi="Calibri" w:cs="Arial"/>
          <w:sz w:val="24"/>
          <w:szCs w:val="24"/>
        </w:rPr>
      </w:pPr>
    </w:p>
    <w:p>
      <w:pPr>
        <w:pStyle w:val="7"/>
        <w:shd w:val="clear" w:color="auto" w:fill="FBFBFB"/>
        <w:spacing w:before="0" w:beforeAutospacing="0" w:after="0" w:afterAutospacing="0"/>
        <w:ind w:firstLine="567"/>
        <w:jc w:val="both"/>
        <w:rPr>
          <w:rFonts w:ascii="Calibri" w:hAnsi="Calibri" w:cs="Arial"/>
        </w:rPr>
      </w:pPr>
      <w:r>
        <w:rPr>
          <w:rFonts w:ascii="Calibri" w:hAnsi="Calibri" w:cs="Arial"/>
          <w:b w:val="0"/>
          <w:bCs/>
        </w:rPr>
        <w:t>Art. 1º</w:t>
      </w:r>
      <w:r>
        <w:rPr>
          <w:rFonts w:ascii="Calibri" w:hAnsi="Calibri" w:cs="Arial"/>
          <w:b/>
        </w:rPr>
        <w:t xml:space="preserve"> -</w:t>
      </w:r>
      <w:r>
        <w:rPr>
          <w:rFonts w:ascii="Calibri" w:hAnsi="Calibri" w:cs="Arial"/>
        </w:rPr>
        <w:t xml:space="preserve"> Fica aprovada a Prestação de Contas do Exercício de 202</w:t>
      </w:r>
      <w:bookmarkStart w:id="0" w:name="_GoBack"/>
      <w:bookmarkEnd w:id="0"/>
      <w:r>
        <w:rPr>
          <w:rFonts w:ascii="Calibri" w:hAnsi="Calibri" w:cs="Arial"/>
        </w:rPr>
        <w:t>1, do Executivo de Santo Cristo, com base no Processo n</w:t>
      </w:r>
      <w:r>
        <w:rPr>
          <w:rFonts w:ascii="Calibri" w:hAnsi="Calibri" w:cs="Arial"/>
          <w:b/>
        </w:rPr>
        <w:t xml:space="preserve">º </w:t>
      </w:r>
      <w:r>
        <w:rPr>
          <w:rStyle w:val="5"/>
          <w:rFonts w:ascii="Calibri" w:hAnsi="Calibri" w:cs="Arial"/>
          <w:b w:val="0"/>
        </w:rPr>
        <w:t>001255-0200/21-9</w:t>
      </w:r>
      <w:r>
        <w:rPr>
          <w:rFonts w:ascii="Calibri" w:hAnsi="Calibri" w:cs="Arial"/>
        </w:rPr>
        <w:t xml:space="preserve">, do Tribunal de Contas do Estado do Rio Grande do Sul. </w:t>
      </w:r>
    </w:p>
    <w:p>
      <w:pPr>
        <w:pStyle w:val="7"/>
        <w:shd w:val="clear" w:color="auto" w:fill="FBFBFB"/>
        <w:spacing w:before="0" w:beforeAutospacing="0" w:after="0" w:afterAutospacing="0"/>
        <w:ind w:firstLine="851"/>
        <w:jc w:val="both"/>
        <w:rPr>
          <w:rFonts w:ascii="Calibri" w:hAnsi="Calibri" w:cs="Arial"/>
        </w:rPr>
      </w:pPr>
    </w:p>
    <w:p>
      <w:pPr>
        <w:tabs>
          <w:tab w:val="left" w:pos="5529"/>
        </w:tabs>
        <w:spacing w:after="0" w:line="240" w:lineRule="auto"/>
        <w:ind w:firstLine="567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b w:val="0"/>
          <w:bCs/>
          <w:sz w:val="24"/>
          <w:szCs w:val="24"/>
        </w:rPr>
        <w:t>Art. 2º</w:t>
      </w:r>
      <w:r>
        <w:rPr>
          <w:rFonts w:ascii="Calibri" w:hAnsi="Calibri" w:cs="Arial"/>
          <w:b/>
          <w:sz w:val="24"/>
          <w:szCs w:val="24"/>
        </w:rPr>
        <w:t xml:space="preserve"> -</w:t>
      </w:r>
      <w:r>
        <w:rPr>
          <w:rFonts w:ascii="Calibri" w:hAnsi="Calibri" w:cs="Arial"/>
          <w:sz w:val="24"/>
          <w:szCs w:val="24"/>
        </w:rPr>
        <w:t xml:space="preserve"> Este Decreto Legislativo entra em vigor na data da sua publicação. </w:t>
      </w:r>
    </w:p>
    <w:p>
      <w:pPr>
        <w:tabs>
          <w:tab w:val="left" w:pos="5529"/>
        </w:tabs>
        <w:spacing w:after="0" w:line="240" w:lineRule="auto"/>
        <w:ind w:firstLine="567"/>
        <w:jc w:val="both"/>
        <w:rPr>
          <w:rFonts w:ascii="Calibri" w:hAnsi="Calibri" w:cs="Arial"/>
          <w:sz w:val="24"/>
          <w:szCs w:val="24"/>
        </w:rPr>
      </w:pPr>
    </w:p>
    <w:p>
      <w:pPr>
        <w:tabs>
          <w:tab w:val="left" w:pos="5529"/>
        </w:tabs>
        <w:spacing w:after="0" w:line="240" w:lineRule="auto"/>
        <w:ind w:firstLine="567"/>
        <w:jc w:val="both"/>
        <w:rPr>
          <w:rFonts w:ascii="Calibri" w:hAnsi="Calibri" w:cs="Arial"/>
          <w:sz w:val="24"/>
          <w:szCs w:val="24"/>
        </w:rPr>
      </w:pPr>
    </w:p>
    <w:p>
      <w:pPr>
        <w:tabs>
          <w:tab w:val="left" w:pos="5529"/>
        </w:tabs>
        <w:spacing w:after="0" w:line="240" w:lineRule="auto"/>
        <w:ind w:firstLine="567"/>
        <w:jc w:val="both"/>
        <w:rPr>
          <w:rFonts w:ascii="Calibri" w:hAnsi="Calibri" w:cs="Arial"/>
          <w:sz w:val="24"/>
          <w:szCs w:val="24"/>
        </w:rPr>
      </w:pPr>
      <w:r>
        <w:rPr>
          <w:rFonts w:hint="default" w:ascii="Calibri" w:hAnsi="Calibri" w:cs="Arial"/>
          <w:sz w:val="24"/>
          <w:szCs w:val="24"/>
          <w:lang w:val="pt-BR"/>
        </w:rPr>
        <w:t>Secretaria Administrativa</w:t>
      </w:r>
      <w:r>
        <w:rPr>
          <w:rFonts w:ascii="Calibri" w:hAnsi="Calibri" w:cs="Arial"/>
          <w:sz w:val="24"/>
          <w:szCs w:val="24"/>
        </w:rPr>
        <w:t xml:space="preserve"> da Câmara Municipal de Vereadores de Santo Cristo, </w:t>
      </w:r>
    </w:p>
    <w:p>
      <w:pPr>
        <w:tabs>
          <w:tab w:val="left" w:pos="5529"/>
        </w:tabs>
        <w:spacing w:after="0" w:line="240" w:lineRule="auto"/>
        <w:jc w:val="center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28 de setembro de 2023.</w:t>
      </w:r>
    </w:p>
    <w:p>
      <w:pPr>
        <w:tabs>
          <w:tab w:val="left" w:pos="5529"/>
        </w:tabs>
        <w:spacing w:after="0" w:line="240" w:lineRule="auto"/>
        <w:jc w:val="center"/>
        <w:rPr>
          <w:rFonts w:ascii="Calibri" w:hAnsi="Calibri" w:cs="Arial"/>
          <w:sz w:val="24"/>
          <w:szCs w:val="24"/>
        </w:rPr>
      </w:pPr>
    </w:p>
    <w:p>
      <w:pPr>
        <w:tabs>
          <w:tab w:val="left" w:pos="2127"/>
          <w:tab w:val="left" w:pos="5103"/>
          <w:tab w:val="left" w:pos="7230"/>
        </w:tabs>
        <w:spacing w:after="0" w:line="240" w:lineRule="auto"/>
        <w:jc w:val="center"/>
        <w:rPr>
          <w:rFonts w:ascii="Calibri" w:hAnsi="Calibri" w:cs="Arial"/>
          <w:b/>
          <w:i/>
          <w:sz w:val="24"/>
          <w:szCs w:val="24"/>
        </w:rPr>
      </w:pPr>
    </w:p>
    <w:p>
      <w:pPr>
        <w:tabs>
          <w:tab w:val="left" w:pos="6360"/>
          <w:tab w:val="right" w:pos="9279"/>
        </w:tabs>
        <w:spacing w:after="0" w:line="240" w:lineRule="auto"/>
        <w:jc w:val="center"/>
        <w:rPr>
          <w:rFonts w:ascii="Calibri" w:hAnsi="Calibri" w:cs="Arial"/>
          <w:b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Ver. Fernando Luis Diel,</w:t>
      </w:r>
    </w:p>
    <w:p>
      <w:pPr>
        <w:tabs>
          <w:tab w:val="left" w:pos="142"/>
          <w:tab w:val="left" w:pos="4820"/>
          <w:tab w:val="left" w:pos="6840"/>
          <w:tab w:val="right" w:pos="9279"/>
        </w:tabs>
        <w:spacing w:after="0" w:line="240" w:lineRule="auto"/>
        <w:jc w:val="center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Presidente.</w:t>
      </w:r>
    </w:p>
    <w:p>
      <w:pPr>
        <w:tabs>
          <w:tab w:val="left" w:pos="142"/>
          <w:tab w:val="left" w:pos="4820"/>
          <w:tab w:val="left" w:pos="6840"/>
          <w:tab w:val="right" w:pos="9279"/>
        </w:tabs>
        <w:spacing w:after="0" w:line="240" w:lineRule="auto"/>
        <w:jc w:val="center"/>
        <w:rPr>
          <w:rFonts w:ascii="Calibri" w:hAnsi="Calibri" w:cs="Arial"/>
          <w:sz w:val="24"/>
          <w:szCs w:val="24"/>
        </w:rPr>
      </w:pPr>
    </w:p>
    <w:p>
      <w:pPr>
        <w:tabs>
          <w:tab w:val="left" w:pos="142"/>
          <w:tab w:val="left" w:pos="4820"/>
          <w:tab w:val="left" w:pos="6840"/>
          <w:tab w:val="right" w:pos="9279"/>
        </w:tabs>
        <w:spacing w:after="0" w:line="240" w:lineRule="auto"/>
        <w:jc w:val="center"/>
        <w:rPr>
          <w:rFonts w:ascii="Calibri" w:hAnsi="Calibri" w:cs="Arial"/>
          <w:sz w:val="24"/>
          <w:szCs w:val="24"/>
        </w:rPr>
      </w:pPr>
    </w:p>
    <w:p>
      <w:pPr>
        <w:tabs>
          <w:tab w:val="left" w:pos="142"/>
          <w:tab w:val="left" w:pos="4820"/>
          <w:tab w:val="left" w:pos="6840"/>
          <w:tab w:val="right" w:pos="9279"/>
        </w:tabs>
        <w:spacing w:after="0" w:line="240" w:lineRule="auto"/>
        <w:jc w:val="center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Ver. Éverton Maya,</w:t>
      </w:r>
    </w:p>
    <w:p>
      <w:pPr>
        <w:tabs>
          <w:tab w:val="left" w:pos="142"/>
          <w:tab w:val="left" w:pos="4820"/>
          <w:tab w:val="left" w:pos="6840"/>
          <w:tab w:val="right" w:pos="9279"/>
        </w:tabs>
        <w:spacing w:after="0" w:line="240" w:lineRule="auto"/>
        <w:jc w:val="center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>1º Secretário.</w:t>
      </w:r>
    </w:p>
    <w:p>
      <w:pPr>
        <w:spacing w:after="0" w:line="240" w:lineRule="auto"/>
        <w:ind w:firstLine="1134"/>
        <w:jc w:val="right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</w:p>
    <w:p>
      <w:pPr>
        <w:spacing w:after="0" w:line="240" w:lineRule="auto"/>
        <w:jc w:val="both"/>
        <w:rPr>
          <w:rFonts w:ascii="Calibri" w:hAnsi="Calibri" w:cs="Arial"/>
          <w:b/>
          <w:bCs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  <w:r>
        <w:rPr>
          <w:rFonts w:ascii="Calibri" w:hAnsi="Calibri" w:cs="Arial"/>
          <w:sz w:val="24"/>
          <w:szCs w:val="24"/>
        </w:rPr>
        <w:tab/>
      </w:r>
    </w:p>
    <w:p>
      <w:pPr>
        <w:spacing w:after="0" w:line="240" w:lineRule="auto"/>
        <w:jc w:val="both"/>
        <w:rPr>
          <w:rFonts w:ascii="Calibri" w:hAnsi="Calibri" w:cs="Arial"/>
          <w:b w:val="0"/>
          <w:bCs w:val="0"/>
          <w:sz w:val="24"/>
          <w:szCs w:val="24"/>
        </w:rPr>
      </w:pPr>
      <w:r>
        <w:rPr>
          <w:rFonts w:ascii="Calibri" w:hAnsi="Calibri" w:cs="Arial"/>
          <w:b w:val="0"/>
          <w:bCs w:val="0"/>
          <w:sz w:val="24"/>
          <w:szCs w:val="24"/>
        </w:rPr>
        <w:t>Registre-se e publique-se:</w:t>
      </w:r>
    </w:p>
    <w:p>
      <w:pPr>
        <w:spacing w:after="0" w:line="240" w:lineRule="auto"/>
        <w:jc w:val="both"/>
        <w:rPr>
          <w:rFonts w:ascii="Calibri" w:hAnsi="Calibri" w:cs="Arial"/>
          <w:sz w:val="24"/>
          <w:szCs w:val="24"/>
        </w:rPr>
      </w:pPr>
    </w:p>
    <w:p>
      <w:pPr>
        <w:spacing w:after="0" w:line="240" w:lineRule="auto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hAnsi="Calibri" w:cs="Arial"/>
          <w:sz w:val="24"/>
          <w:szCs w:val="24"/>
        </w:rPr>
        <w:t xml:space="preserve">      Kátia Cilene Leal Martins</w:t>
      </w:r>
    </w:p>
    <w:p>
      <w:pPr>
        <w:spacing w:after="0" w:line="240" w:lineRule="auto"/>
        <w:jc w:val="both"/>
      </w:pPr>
      <w:r>
        <w:rPr>
          <w:rFonts w:ascii="Calibri" w:hAnsi="Calibri" w:cs="Arial"/>
          <w:sz w:val="24"/>
          <w:szCs w:val="24"/>
        </w:rPr>
        <w:t xml:space="preserve">          Técnica Legislativa</w:t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694"/>
    <w:rsid w:val="00CB7694"/>
    <w:rsid w:val="00CF670C"/>
    <w:rsid w:val="23AB7FCD"/>
    <w:rsid w:val="676C6D2D"/>
    <w:rsid w:val="7D38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spacing w:after="0" w:line="240" w:lineRule="auto"/>
      <w:jc w:val="center"/>
      <w:outlineLvl w:val="0"/>
    </w:pPr>
    <w:rPr>
      <w:rFonts w:ascii="Century Gothic" w:hAnsi="Century Gothic" w:eastAsia="Times New Roman" w:cs="Times New Roman"/>
      <w:b/>
      <w:bCs/>
      <w:iCs/>
      <w:sz w:val="24"/>
      <w:szCs w:val="20"/>
      <w:lang w:eastAsia="pt-B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paragraph" w:styleId="6">
    <w:name w:val="Body Text Indent 2"/>
    <w:basedOn w:val="1"/>
    <w:link w:val="9"/>
    <w:qFormat/>
    <w:uiPriority w:val="0"/>
    <w:pPr>
      <w:spacing w:after="0" w:line="240" w:lineRule="auto"/>
      <w:ind w:left="4111"/>
      <w:jc w:val="both"/>
    </w:pPr>
    <w:rPr>
      <w:rFonts w:ascii="Times New Roman" w:hAnsi="Times New Roman" w:eastAsia="Times New Roman" w:cs="Times New Roman"/>
      <w:b/>
      <w:i/>
      <w:sz w:val="26"/>
      <w:szCs w:val="20"/>
      <w:lang w:eastAsia="pt-BR"/>
    </w:rPr>
  </w:style>
  <w:style w:type="paragraph" w:styleId="7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character" w:customStyle="1" w:styleId="8">
    <w:name w:val="Título 1 Char"/>
    <w:basedOn w:val="3"/>
    <w:link w:val="2"/>
    <w:uiPriority w:val="0"/>
    <w:rPr>
      <w:rFonts w:ascii="Century Gothic" w:hAnsi="Century Gothic" w:eastAsia="Times New Roman" w:cs="Times New Roman"/>
      <w:b/>
      <w:bCs/>
      <w:iCs/>
      <w:sz w:val="24"/>
      <w:szCs w:val="20"/>
      <w:lang w:eastAsia="pt-BR"/>
    </w:rPr>
  </w:style>
  <w:style w:type="character" w:customStyle="1" w:styleId="9">
    <w:name w:val="Recuo de corpo de texto 2 Char"/>
    <w:basedOn w:val="3"/>
    <w:link w:val="6"/>
    <w:uiPriority w:val="0"/>
    <w:rPr>
      <w:rFonts w:ascii="Times New Roman" w:hAnsi="Times New Roman" w:eastAsia="Times New Roman" w:cs="Times New Roman"/>
      <w:b/>
      <w:i/>
      <w:sz w:val="26"/>
      <w:szCs w:val="20"/>
      <w:lang w:eastAsia="pt-B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160</Words>
  <Characters>867</Characters>
  <Lines>7</Lines>
  <Paragraphs>2</Paragraphs>
  <TotalTime>3</TotalTime>
  <ScaleCrop>false</ScaleCrop>
  <LinksUpToDate>false</LinksUpToDate>
  <CharactersWithSpaces>1025</CharactersWithSpaces>
  <Application>WPS Office_12.2.0.13215_F1E327BC-269C-435d-A152-05C5408002CA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2023-09-28T12:56:00Z</dcterms:created>
  <dc:creator>Server</dc:creator>
  <cp:lastModifiedBy>Camara de Vereadores de Santo </cp:lastModifiedBy>
  <cp:lastPrinted>2023-09-28T19:04:00Z</cp:lastPrinted>
  <dcterms:modified xsi:type="dcterms:W3CDTF">2023-09-28T19:52:14Z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1046-12.2.0.13215</vt:lpwstr>
  </property>
  <property fmtid="{D5CDD505-2E9C-101B-9397-08002B2CF9AE}" pid="3" name="ICV">
    <vt:lpwstr>6A23A2054848452194F855D2C226FBD1_12</vt:lpwstr>
  </property>
</Properties>
</file>