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8E718A" w:rsidRDefault="008E718A" w:rsidP="008E718A">
      <w:pPr>
        <w:pStyle w:val="Corpodetexto"/>
        <w:jc w:val="center"/>
        <w:rPr>
          <w:b/>
          <w:sz w:val="25"/>
          <w:szCs w:val="25"/>
        </w:rPr>
      </w:pPr>
      <w:r w:rsidRPr="005E5F04">
        <w:rPr>
          <w:b/>
          <w:sz w:val="25"/>
          <w:szCs w:val="25"/>
        </w:rPr>
        <w:t>DO CÁLCULO DAS DIÁRIAS</w:t>
      </w:r>
      <w:r w:rsidR="0006745B">
        <w:rPr>
          <w:b/>
          <w:sz w:val="25"/>
          <w:szCs w:val="25"/>
        </w:rPr>
        <w:t xml:space="preserve">      </w:t>
      </w:r>
      <w:bookmarkStart w:id="0" w:name="_GoBack"/>
      <w:bookmarkEnd w:id="0"/>
    </w:p>
    <w:p w:rsidR="008E718A" w:rsidRPr="005E5F04" w:rsidRDefault="008E718A" w:rsidP="008E718A">
      <w:pPr>
        <w:pStyle w:val="Corpodetexto"/>
        <w:jc w:val="center"/>
        <w:rPr>
          <w:b/>
          <w:sz w:val="25"/>
          <w:szCs w:val="25"/>
        </w:rPr>
      </w:pPr>
    </w:p>
    <w:p w:rsidR="008E718A" w:rsidRDefault="008E718A" w:rsidP="008E718A">
      <w:pPr>
        <w:pStyle w:val="Corpodetexto"/>
        <w:ind w:firstLine="851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5E5F04">
        <w:rPr>
          <w:szCs w:val="24"/>
        </w:rPr>
        <w:t xml:space="preserve"> O valor da diária é </w:t>
      </w:r>
      <w:r w:rsidRPr="005E5F04">
        <w:rPr>
          <w:szCs w:val="24"/>
        </w:rPr>
        <w:t>composto observado</w:t>
      </w:r>
      <w:r w:rsidRPr="005E5F04">
        <w:rPr>
          <w:szCs w:val="24"/>
        </w:rPr>
        <w:t xml:space="preserve"> a seguinte tabela:</w:t>
      </w:r>
    </w:p>
    <w:p w:rsidR="008E718A" w:rsidRDefault="008E718A" w:rsidP="008E718A">
      <w:pPr>
        <w:pStyle w:val="Corpodetexto"/>
        <w:ind w:firstLine="851"/>
        <w:jc w:val="both"/>
        <w:rPr>
          <w:szCs w:val="24"/>
        </w:rPr>
      </w:pPr>
    </w:p>
    <w:p w:rsidR="008E718A" w:rsidRPr="005E5F04" w:rsidRDefault="008E718A" w:rsidP="008E718A">
      <w:pPr>
        <w:pStyle w:val="Corpodetexto"/>
        <w:ind w:firstLine="851"/>
        <w:jc w:val="both"/>
        <w:rPr>
          <w:szCs w:val="24"/>
        </w:rPr>
      </w:pPr>
    </w:p>
    <w:tbl>
      <w:tblPr>
        <w:tblStyle w:val="Tabelacomgrade"/>
        <w:tblW w:w="0" w:type="auto"/>
        <w:jc w:val="center"/>
        <w:tblInd w:w="148" w:type="dxa"/>
        <w:tblLook w:val="01E0" w:firstRow="1" w:lastRow="1" w:firstColumn="1" w:lastColumn="1" w:noHBand="0" w:noVBand="0"/>
      </w:tblPr>
      <w:tblGrid>
        <w:gridCol w:w="4110"/>
        <w:gridCol w:w="4258"/>
      </w:tblGrid>
      <w:tr w:rsidR="008E718A" w:rsidRPr="005E5F04" w:rsidTr="0006745B">
        <w:trPr>
          <w:trHeight w:val="259"/>
          <w:jc w:val="center"/>
        </w:trPr>
        <w:tc>
          <w:tcPr>
            <w:tcW w:w="4110" w:type="dxa"/>
          </w:tcPr>
          <w:p w:rsidR="008E718A" w:rsidRPr="005E5F04" w:rsidRDefault="008E718A" w:rsidP="007A1641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Agente Público Legislativo</w:t>
            </w:r>
          </w:p>
        </w:tc>
        <w:tc>
          <w:tcPr>
            <w:tcW w:w="4258" w:type="dxa"/>
          </w:tcPr>
          <w:p w:rsidR="008E718A" w:rsidRPr="005E5F04" w:rsidRDefault="008E718A" w:rsidP="007A1641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Valor da Indenização da Diária</w:t>
            </w:r>
          </w:p>
        </w:tc>
      </w:tr>
      <w:tr w:rsidR="008E718A" w:rsidRPr="005E5F04" w:rsidTr="0006745B">
        <w:trPr>
          <w:trHeight w:val="259"/>
          <w:jc w:val="center"/>
        </w:trPr>
        <w:tc>
          <w:tcPr>
            <w:tcW w:w="4110" w:type="dxa"/>
          </w:tcPr>
          <w:p w:rsidR="008E718A" w:rsidRPr="005E5F04" w:rsidRDefault="008E718A" w:rsidP="007A1641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Presidente da Câmara Municipal</w:t>
            </w:r>
          </w:p>
        </w:tc>
        <w:tc>
          <w:tcPr>
            <w:tcW w:w="4258" w:type="dxa"/>
          </w:tcPr>
          <w:p w:rsidR="008E718A" w:rsidRPr="005E5F04" w:rsidRDefault="008E718A" w:rsidP="008E718A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R$</w:t>
            </w:r>
            <w:r>
              <w:rPr>
                <w:szCs w:val="24"/>
              </w:rPr>
              <w:t xml:space="preserve"> 194,64</w:t>
            </w:r>
          </w:p>
        </w:tc>
      </w:tr>
      <w:tr w:rsidR="008E718A" w:rsidRPr="005E5F04" w:rsidTr="0006745B">
        <w:trPr>
          <w:trHeight w:val="247"/>
          <w:jc w:val="center"/>
        </w:trPr>
        <w:tc>
          <w:tcPr>
            <w:tcW w:w="4110" w:type="dxa"/>
          </w:tcPr>
          <w:p w:rsidR="008E718A" w:rsidRPr="005E5F04" w:rsidRDefault="008E718A" w:rsidP="007A1641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Vereador</w:t>
            </w:r>
          </w:p>
        </w:tc>
        <w:tc>
          <w:tcPr>
            <w:tcW w:w="4258" w:type="dxa"/>
          </w:tcPr>
          <w:p w:rsidR="008E718A" w:rsidRPr="005E5F04" w:rsidRDefault="008E718A" w:rsidP="008E718A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R$</w:t>
            </w:r>
            <w:r>
              <w:rPr>
                <w:szCs w:val="24"/>
              </w:rPr>
              <w:t xml:space="preserve"> 136,25</w:t>
            </w:r>
          </w:p>
        </w:tc>
      </w:tr>
      <w:tr w:rsidR="008E718A" w:rsidRPr="005E5F04" w:rsidTr="0006745B">
        <w:trPr>
          <w:trHeight w:val="270"/>
          <w:jc w:val="center"/>
        </w:trPr>
        <w:tc>
          <w:tcPr>
            <w:tcW w:w="4110" w:type="dxa"/>
          </w:tcPr>
          <w:p w:rsidR="008E718A" w:rsidRPr="005E5F04" w:rsidRDefault="008E718A" w:rsidP="007A1641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Funcionário</w:t>
            </w:r>
          </w:p>
        </w:tc>
        <w:tc>
          <w:tcPr>
            <w:tcW w:w="4258" w:type="dxa"/>
          </w:tcPr>
          <w:p w:rsidR="008E718A" w:rsidRPr="005E5F04" w:rsidRDefault="008E718A" w:rsidP="008E718A">
            <w:pPr>
              <w:pStyle w:val="Corpodetexto"/>
              <w:jc w:val="both"/>
              <w:rPr>
                <w:szCs w:val="24"/>
              </w:rPr>
            </w:pPr>
            <w:r w:rsidRPr="005E5F04">
              <w:rPr>
                <w:szCs w:val="24"/>
              </w:rPr>
              <w:t>R$</w:t>
            </w:r>
            <w:r>
              <w:rPr>
                <w:szCs w:val="24"/>
              </w:rPr>
              <w:t xml:space="preserve"> 136,25</w:t>
            </w:r>
          </w:p>
        </w:tc>
      </w:tr>
    </w:tbl>
    <w:p w:rsidR="008E718A" w:rsidRDefault="008E718A" w:rsidP="008E718A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5E5F04">
        <w:rPr>
          <w:b/>
          <w:sz w:val="24"/>
          <w:szCs w:val="24"/>
        </w:rPr>
        <w:t xml:space="preserve">§1º </w:t>
      </w:r>
      <w:r w:rsidRPr="005E5F04">
        <w:rPr>
          <w:sz w:val="24"/>
          <w:szCs w:val="24"/>
        </w:rPr>
        <w:t>– A diária, conforme o deslocamento</w:t>
      </w:r>
      <w:proofErr w:type="gramStart"/>
      <w:r w:rsidRPr="005E5F04">
        <w:rPr>
          <w:sz w:val="24"/>
          <w:szCs w:val="24"/>
        </w:rPr>
        <w:t>, será</w:t>
      </w:r>
      <w:proofErr w:type="gramEnd"/>
      <w:r w:rsidRPr="005E5F04">
        <w:rPr>
          <w:sz w:val="24"/>
          <w:szCs w:val="24"/>
        </w:rPr>
        <w:t>:</w:t>
      </w:r>
    </w:p>
    <w:p w:rsidR="008E718A" w:rsidRPr="005E5F04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Pr="005E5F04" w:rsidRDefault="008E718A" w:rsidP="008E718A">
      <w:pPr>
        <w:ind w:firstLine="1418"/>
        <w:jc w:val="both"/>
        <w:rPr>
          <w:sz w:val="24"/>
          <w:szCs w:val="24"/>
        </w:rPr>
      </w:pPr>
      <w:r w:rsidRPr="005E5F04">
        <w:rPr>
          <w:b/>
          <w:sz w:val="24"/>
          <w:szCs w:val="24"/>
        </w:rPr>
        <w:t xml:space="preserve">I </w:t>
      </w:r>
      <w:r w:rsidRPr="005E5F04">
        <w:rPr>
          <w:sz w:val="24"/>
          <w:szCs w:val="24"/>
        </w:rPr>
        <w:t xml:space="preserve">– multiplicada por dois, quando o deslocamento for </w:t>
      </w:r>
      <w:r>
        <w:rPr>
          <w:sz w:val="24"/>
          <w:szCs w:val="24"/>
        </w:rPr>
        <w:t>superior a duzentos quilômetros;</w:t>
      </w:r>
    </w:p>
    <w:p w:rsidR="008E718A" w:rsidRPr="005E5F04" w:rsidRDefault="008E718A" w:rsidP="008E718A">
      <w:pPr>
        <w:ind w:firstLine="1418"/>
        <w:jc w:val="both"/>
        <w:rPr>
          <w:sz w:val="24"/>
          <w:szCs w:val="24"/>
        </w:rPr>
      </w:pPr>
      <w:r w:rsidRPr="005E5F04">
        <w:rPr>
          <w:b/>
          <w:sz w:val="24"/>
          <w:szCs w:val="24"/>
        </w:rPr>
        <w:t xml:space="preserve">II </w:t>
      </w:r>
      <w:r w:rsidRPr="005E5F04">
        <w:rPr>
          <w:sz w:val="24"/>
          <w:szCs w:val="24"/>
        </w:rPr>
        <w:t>– multiplicada por três, quando o deslocamento for para outro Estado da Federação; e,</w:t>
      </w:r>
    </w:p>
    <w:p w:rsidR="008E718A" w:rsidRPr="005E5F04" w:rsidRDefault="008E718A" w:rsidP="008E718A">
      <w:pPr>
        <w:ind w:firstLine="1418"/>
        <w:jc w:val="both"/>
        <w:rPr>
          <w:sz w:val="24"/>
          <w:szCs w:val="24"/>
        </w:rPr>
      </w:pPr>
      <w:r w:rsidRPr="005E5F04">
        <w:rPr>
          <w:b/>
          <w:sz w:val="24"/>
          <w:szCs w:val="24"/>
        </w:rPr>
        <w:t xml:space="preserve">III </w:t>
      </w:r>
      <w:r w:rsidRPr="005E5F04">
        <w:rPr>
          <w:sz w:val="24"/>
          <w:szCs w:val="24"/>
        </w:rPr>
        <w:t>– multiplicada por quatro, quando o deslocamento for para outro País.</w:t>
      </w:r>
    </w:p>
    <w:p w:rsidR="008E718A" w:rsidRPr="005E5F04" w:rsidRDefault="008E718A" w:rsidP="008E718A">
      <w:pPr>
        <w:ind w:firstLine="1134"/>
        <w:jc w:val="both"/>
        <w:rPr>
          <w:sz w:val="24"/>
          <w:szCs w:val="24"/>
        </w:rPr>
      </w:pPr>
      <w:r w:rsidRPr="005E5F04">
        <w:rPr>
          <w:b/>
          <w:sz w:val="24"/>
          <w:szCs w:val="24"/>
        </w:rPr>
        <w:t xml:space="preserve">§2º </w:t>
      </w:r>
      <w:r w:rsidRPr="005E5F04">
        <w:rPr>
          <w:sz w:val="24"/>
          <w:szCs w:val="24"/>
        </w:rPr>
        <w:t>–</w:t>
      </w:r>
      <w:r>
        <w:rPr>
          <w:sz w:val="24"/>
          <w:szCs w:val="24"/>
        </w:rPr>
        <w:t xml:space="preserve"> A diária será reduzida em cinqu</w:t>
      </w:r>
      <w:r w:rsidRPr="005E5F04">
        <w:rPr>
          <w:sz w:val="24"/>
          <w:szCs w:val="24"/>
        </w:rPr>
        <w:t>enta por cento, quando o deslocamento implicar apenas a permanência no local de destino e alimentação, não exigindo pernoite.</w:t>
      </w:r>
    </w:p>
    <w:p w:rsidR="008E718A" w:rsidRPr="005E5F04" w:rsidRDefault="008E718A" w:rsidP="008E718A">
      <w:pPr>
        <w:ind w:firstLine="1134"/>
        <w:jc w:val="both"/>
        <w:rPr>
          <w:sz w:val="24"/>
          <w:szCs w:val="24"/>
        </w:rPr>
      </w:pPr>
      <w:r w:rsidRPr="005E5F04">
        <w:rPr>
          <w:b/>
          <w:sz w:val="24"/>
          <w:szCs w:val="24"/>
        </w:rPr>
        <w:t xml:space="preserve">§3º </w:t>
      </w:r>
      <w:r w:rsidRPr="005E5F04">
        <w:rPr>
          <w:sz w:val="24"/>
          <w:szCs w:val="24"/>
        </w:rPr>
        <w:t>– Considera-se como pernoite, para fins desta Resolução, a estada em hotel, albergue ou pensão ou o período necessário do deslocamento para o Município realizado no turno da noite.</w:t>
      </w: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b/>
          <w:sz w:val="24"/>
          <w:szCs w:val="24"/>
        </w:rPr>
      </w:pPr>
      <w:r w:rsidRPr="005E5F04">
        <w:rPr>
          <w:b/>
          <w:sz w:val="24"/>
          <w:szCs w:val="24"/>
        </w:rPr>
        <w:t xml:space="preserve">§4º </w:t>
      </w:r>
      <w:r w:rsidRPr="005E5F04">
        <w:rPr>
          <w:sz w:val="24"/>
          <w:szCs w:val="24"/>
        </w:rPr>
        <w:t>– Quanto ao número de diárias, nos termos do parágrafo anterior, será devido:</w:t>
      </w:r>
      <w:r w:rsidRPr="008E718A">
        <w:rPr>
          <w:b/>
          <w:sz w:val="24"/>
          <w:szCs w:val="24"/>
        </w:rPr>
        <w:t xml:space="preserve"> </w:t>
      </w: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  <w:r w:rsidRPr="005E5F04">
        <w:rPr>
          <w:b/>
          <w:sz w:val="24"/>
          <w:szCs w:val="24"/>
        </w:rPr>
        <w:t xml:space="preserve">I </w:t>
      </w:r>
      <w:r w:rsidRPr="005E5F04">
        <w:rPr>
          <w:sz w:val="24"/>
          <w:szCs w:val="24"/>
        </w:rPr>
        <w:t>– uma diária integral, a cada 24 horas fora da sede do Município, contados do horário de saída do Município;</w:t>
      </w: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  <w:r w:rsidRPr="008E718A">
        <w:rPr>
          <w:b/>
          <w:sz w:val="24"/>
          <w:szCs w:val="24"/>
        </w:rPr>
        <w:t xml:space="preserve">II </w:t>
      </w:r>
      <w:r w:rsidRPr="008E718A">
        <w:rPr>
          <w:sz w:val="24"/>
          <w:szCs w:val="24"/>
        </w:rPr>
        <w:t xml:space="preserve">– </w:t>
      </w:r>
      <w:proofErr w:type="gramStart"/>
      <w:r w:rsidRPr="008E718A">
        <w:rPr>
          <w:sz w:val="24"/>
          <w:szCs w:val="24"/>
        </w:rPr>
        <w:t>meia diária</w:t>
      </w:r>
      <w:proofErr w:type="gramEnd"/>
      <w:r w:rsidRPr="008E718A">
        <w:rPr>
          <w:sz w:val="24"/>
          <w:szCs w:val="24"/>
        </w:rPr>
        <w:t>, em horários inferiores a cada 24 horas.</w:t>
      </w: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P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pBdr>
          <w:bottom w:val="single" w:sz="6" w:space="0" w:color="auto"/>
        </w:pBdr>
        <w:ind w:firstLine="1418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p w:rsidR="008E718A" w:rsidRDefault="008E718A" w:rsidP="008E718A">
      <w:pPr>
        <w:ind w:firstLine="1134"/>
        <w:jc w:val="both"/>
        <w:rPr>
          <w:sz w:val="24"/>
          <w:szCs w:val="24"/>
        </w:rPr>
      </w:pPr>
    </w:p>
    <w:sectPr w:rsidR="008E71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8A"/>
    <w:rsid w:val="0006745B"/>
    <w:rsid w:val="008E718A"/>
    <w:rsid w:val="008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E718A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8E718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8E7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E718A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8E718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8E7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</cp:revision>
  <dcterms:created xsi:type="dcterms:W3CDTF">2021-09-29T18:31:00Z</dcterms:created>
  <dcterms:modified xsi:type="dcterms:W3CDTF">2021-09-29T18:46:00Z</dcterms:modified>
</cp:coreProperties>
</file>