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default" w:ascii="Calibri" w:hAnsi="Calibri" w:cs="Calibri"/>
          <w:b w:val="0"/>
          <w:bCs/>
          <w:i w:val="0"/>
          <w:iCs/>
          <w:spacing w:val="2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 xml:space="preserve">TERMO DE ANULAÇÃO DE VOTAÇÃO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center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ATO DO PRESIDENTE Nº. 01/2023.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3402"/>
        <w:jc w:val="both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4535"/>
        <w:jc w:val="both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 xml:space="preserve">Dispõe sobre a anulação da votação em primeiro turno do Projeto de Resolução nº 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  <w:t>1, de 16 de fevereiro de 2023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, que altera artigos do Regimento Interno da Câmara de Vereadores de Santo Cristo/RS.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                     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  <w:t xml:space="preserve">O 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P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  <w:t>residente da Câmara de Vereeadores de Santo Cristo/RS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, no uso de suas atribuições legais; e,   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Considerando que não foi observado o determinado no devido processo legal, relativo a alteração do Regimento Interno da Câmara Municipal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  <w:t xml:space="preserve"> de 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  <w:t>Santo Cristo/RS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 xml:space="preserve">; e,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Considerando os termos da Súmula nº 473 do Supremo Tribunal Federal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  <w:t>,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1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RESOLVE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0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 xml:space="preserve">Declarar </w:t>
      </w:r>
      <w:r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  <w:t xml:space="preserve">nula 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 xml:space="preserve">a votação em primeiro turno o Projeto de Resolução nº 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val="en-US" w:eastAsia="pt-BR"/>
        </w:rPr>
        <w:t>1, de 16 de fevereiro de 2023</w:t>
      </w:r>
      <w:r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  <w:t>, que altera artigos do Regimento Interno da Câmara de Vereadores de Santo Cristo/RS, determinando que volte a fase de instrução.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10" w:firstLineChars="250"/>
        <w:jc w:val="both"/>
        <w:textAlignment w:val="auto"/>
        <w:rPr>
          <w:rFonts w:hint="default" w:ascii="Calibri" w:hAnsi="Calibri" w:eastAsia="Times New Roman" w:cs="Calibri"/>
          <w:b w:val="0"/>
          <w:bCs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  <w:t xml:space="preserve">Este </w:t>
      </w:r>
      <w:r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val="en-US" w:eastAsia="pt-BR"/>
        </w:rPr>
        <w:t>a</w:t>
      </w:r>
      <w:r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  <w:t>to entra em vigor na data de sua publicação, revogadas as disposições em contrário.</w:t>
      </w:r>
    </w:p>
    <w:p>
      <w:pPr>
        <w:shd w:val="clear" w:color="auto" w:fill="FFFFFF"/>
        <w:spacing w:after="0" w:line="240" w:lineRule="auto"/>
        <w:jc w:val="both"/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spacing w:val="2"/>
          <w:sz w:val="24"/>
          <w:szCs w:val="24"/>
          <w:lang w:eastAsia="pt-B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Secretaria Administrativa da 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Câmara Municipal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 xml:space="preserve"> de Vereadores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Santo Cristo/RS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imSun" w:cs="Calibri"/>
          <w:b w:val="0"/>
          <w:bCs w:val="0"/>
          <w:color w:val="000000" w:themeColor="text1"/>
          <w:kern w:val="0"/>
          <w:sz w:val="24"/>
          <w:szCs w:val="24"/>
          <w:lang w:val="pt-BR" w:eastAsia="zh-CN" w:bidi="ar"/>
          <w14:textFill>
            <w14:solidFill>
              <w14:schemeClr w14:val="tx1"/>
            </w14:solidFill>
          </w14:textFill>
        </w:rPr>
        <w:t>em 03 de abril de 2023.</w:t>
      </w:r>
    </w:p>
    <w:p>
      <w:pPr>
        <w:spacing w:after="0" w:line="240" w:lineRule="auto"/>
        <w:ind w:left="-284" w:right="-568" w:firstLine="851"/>
        <w:jc w:val="center"/>
        <w:rPr>
          <w:rFonts w:hint="default" w:ascii="Calibri" w:hAnsi="Calibri" w:cs="Calibri"/>
          <w:b w:val="0"/>
          <w:bCs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Calibri" w:hAnsi="Calibri" w:cs="Calibri"/>
          <w:b w:val="0"/>
          <w:bCs/>
          <w:iCs/>
          <w:sz w:val="24"/>
          <w:szCs w:val="24"/>
        </w:rPr>
      </w:pPr>
      <w:r>
        <w:rPr>
          <w:rFonts w:hint="default" w:ascii="Calibri" w:hAnsi="Calibri" w:cs="Calibri"/>
          <w:b w:val="0"/>
          <w:bCs/>
          <w:iCs/>
          <w:sz w:val="24"/>
          <w:szCs w:val="24"/>
        </w:rPr>
        <w:t xml:space="preserve">    </w:t>
      </w:r>
    </w:p>
    <w:p>
      <w:pPr>
        <w:spacing w:after="0" w:line="240" w:lineRule="auto"/>
        <w:jc w:val="both"/>
        <w:rPr>
          <w:rFonts w:hint="default" w:ascii="Calibri" w:hAnsi="Calibri" w:cs="Calibri"/>
          <w:b w:val="0"/>
          <w:bCs/>
          <w:iCs/>
          <w:sz w:val="24"/>
          <w:szCs w:val="24"/>
        </w:rPr>
      </w:pPr>
    </w:p>
    <w:p>
      <w:pPr>
        <w:spacing w:after="0" w:line="240" w:lineRule="auto"/>
        <w:ind w:firstLine="567"/>
        <w:jc w:val="right"/>
        <w:rPr>
          <w:rFonts w:hint="default" w:ascii="Calibri" w:hAnsi="Calibri" w:cs="Calibri"/>
          <w:b w:val="0"/>
          <w:bCs/>
          <w:iCs/>
          <w:sz w:val="24"/>
          <w:szCs w:val="24"/>
        </w:rPr>
      </w:pPr>
    </w:p>
    <w:p>
      <w:pPr>
        <w:spacing w:after="0" w:line="240" w:lineRule="auto"/>
        <w:ind w:firstLine="567"/>
        <w:jc w:val="center"/>
        <w:rPr>
          <w:rFonts w:hint="default" w:ascii="Calibri" w:hAnsi="Calibri" w:cs="Calibri"/>
          <w:b w:val="0"/>
          <w:bCs/>
          <w:iCs/>
          <w:sz w:val="24"/>
          <w:szCs w:val="24"/>
        </w:rPr>
      </w:pPr>
      <w:r>
        <w:rPr>
          <w:rFonts w:hint="default" w:ascii="Calibri" w:hAnsi="Calibri" w:cs="Calibri"/>
          <w:b w:val="0"/>
          <w:bCs/>
          <w:iCs/>
          <w:sz w:val="24"/>
          <w:szCs w:val="24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Ver.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 w:firstLineChars="0"/>
        <w:jc w:val="center"/>
        <w:textAlignment w:val="auto"/>
        <w:rPr>
          <w:rFonts w:hint="default" w:ascii="Calibri" w:hAnsi="Calibri" w:eastAsia="Times New Roman" w:cs="Calibri"/>
          <w:b w:val="0"/>
          <w:bCs w:val="0"/>
          <w:sz w:val="24"/>
          <w:szCs w:val="24"/>
          <w:lang w:val="en-US" w:eastAsia="pt-BR"/>
        </w:rPr>
      </w:pPr>
      <w:r>
        <w:rPr>
          <w:rFonts w:hint="default" w:ascii="Calibri" w:hAnsi="Calibri" w:eastAsia="Times New Roman" w:cs="Calibri"/>
          <w:b w:val="0"/>
          <w:bCs w:val="0"/>
          <w:sz w:val="24"/>
          <w:szCs w:val="24"/>
          <w:lang w:eastAsia="pt-BR"/>
        </w:rPr>
        <w:t>Presidente</w:t>
      </w:r>
      <w:bookmarkStart w:id="0" w:name="_GoBack"/>
      <w:bookmarkEnd w:id="0"/>
    </w:p>
    <w:p>
      <w:pPr>
        <w:spacing w:after="0" w:line="240" w:lineRule="auto"/>
        <w:rPr>
          <w:rFonts w:hint="default" w:ascii="Calibri" w:hAnsi="Calibri" w:cs="Calibri"/>
          <w:b w:val="0"/>
          <w:bCs/>
          <w:sz w:val="24"/>
          <w:szCs w:val="24"/>
        </w:rPr>
      </w:pPr>
    </w:p>
    <w:sectPr>
      <w:pgSz w:w="11906" w:h="16838"/>
      <w:pgMar w:top="3402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C3"/>
    <w:rsid w:val="00271AF4"/>
    <w:rsid w:val="00316F1E"/>
    <w:rsid w:val="00503EC3"/>
    <w:rsid w:val="006F365A"/>
    <w:rsid w:val="00D40AF7"/>
    <w:rsid w:val="0D0B02A5"/>
    <w:rsid w:val="3AA0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7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customStyle="1" w:styleId="7">
    <w:name w:val="Título Char"/>
    <w:basedOn w:val="2"/>
    <w:link w:val="4"/>
    <w:qFormat/>
    <w:uiPriority w:val="0"/>
    <w:rPr>
      <w:rFonts w:ascii="Times New Roman" w:hAnsi="Times New Roman" w:eastAsia="Times New Roman" w:cs="Times New Roman"/>
      <w:b/>
      <w:i/>
      <w:sz w:val="3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1117</Characters>
  <Lines>9</Lines>
  <Paragraphs>2</Paragraphs>
  <TotalTime>3</TotalTime>
  <ScaleCrop>false</ScaleCrop>
  <LinksUpToDate>false</LinksUpToDate>
  <CharactersWithSpaces>1321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2023-03-28T19:16:00Z</dcterms:created>
  <dc:creator>Liane</dc:creator>
  <cp:lastModifiedBy>Câmara</cp:lastModifiedBy>
  <cp:lastPrinted>2023-04-04T11:54:03Z</cp:lastPrinted>
  <dcterms:modified xsi:type="dcterms:W3CDTF">2023-04-04T11:55:07Z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8B777191B0F340E285884767E68C7B2D</vt:lpwstr>
  </property>
</Properties>
</file>