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</w:rPr>
        <w:t xml:space="preserve">PROJETO DE LEI LEGISLATIVO Nº </w:t>
      </w:r>
      <w:r>
        <w:rPr>
          <w:rFonts w:hint="default" w:ascii="Calibri" w:hAnsi="Calibri" w:cs="Calibri"/>
          <w:sz w:val="24"/>
          <w:szCs w:val="24"/>
          <w:lang w:val="pt-BR"/>
        </w:rPr>
        <w:t>2, DE 15 DE MARÇO DE 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3969"/>
        <w:jc w:val="both"/>
        <w:textAlignment w:val="auto"/>
        <w:rPr>
          <w:rFonts w:hint="default" w:ascii="Calibri" w:hAnsi="Calibri" w:cs="Calibri"/>
          <w:b w:val="0"/>
          <w:bCs/>
          <w:sz w:val="24"/>
          <w:szCs w:val="24"/>
        </w:rPr>
      </w:pPr>
      <w:r>
        <w:rPr>
          <w:rFonts w:hint="default" w:ascii="Calibri" w:hAnsi="Calibri" w:cs="Calibri"/>
          <w:b w:val="0"/>
          <w:bCs/>
          <w:sz w:val="24"/>
          <w:szCs w:val="24"/>
        </w:rPr>
        <w:t>Concede reposição salarial aos subs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í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dios dos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S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ecretários do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município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 de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S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anto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C</w:t>
      </w:r>
      <w:r>
        <w:rPr>
          <w:rFonts w:hint="default" w:ascii="Calibri" w:hAnsi="Calibri" w:cs="Calibri"/>
          <w:b w:val="0"/>
          <w:bCs/>
          <w:sz w:val="24"/>
          <w:szCs w:val="24"/>
        </w:rPr>
        <w:t>risto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/RS</w:t>
      </w:r>
      <w:r>
        <w:rPr>
          <w:rFonts w:hint="default" w:ascii="Calibri" w:hAnsi="Calibri" w:cs="Calibri"/>
          <w:b w:val="0"/>
          <w:bCs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1134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Art. 1º Fica autorizada a reposição salarial aos subsídios dos Secretários, nos termos do art. 37, inc. X da Constituição Federal, bem como da Lei Municipal nº 2.633, de 28 de março de 2002, com vigência desde 1º de março de 2023, no índice de 5,47% (cinco vírgula quarenta e sete por cento) referente ao INPC acumulado de março/2022 a fevereiro/2023.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Art. 2º A despesa decorrente desta Lei é atendida por dotação orçamentária própria.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Art. 3º Esta Lei entra em vigor na data de sua publicação e produz efeitos a contar de 1º de março de 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1134"/>
        <w:jc w:val="both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300" w:firstLineChars="125"/>
        <w:jc w:val="center"/>
        <w:textAlignment w:val="auto"/>
        <w:rPr>
          <w:rFonts w:hint="default" w:ascii="Calibri" w:hAnsi="Calibri" w:eastAsia="SimSun" w:cs="Calibri"/>
          <w:szCs w:val="24"/>
          <w:lang w:eastAsia="zh-CN" w:bidi="ar"/>
        </w:rPr>
      </w:pP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 xml:space="preserve">Secretaria Administrativa da Câmara </w:t>
      </w:r>
      <w:r>
        <w:rPr>
          <w:rFonts w:hint="default" w:ascii="Calibri" w:hAnsi="Calibri" w:eastAsia="SimSun" w:cs="Calibri"/>
          <w:sz w:val="24"/>
          <w:szCs w:val="24"/>
          <w:lang w:val="en-US" w:eastAsia="zh-CN" w:bidi="ar"/>
        </w:rPr>
        <w:t>Municipal</w:t>
      </w: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 xml:space="preserve"> de Vereadores</w:t>
      </w:r>
      <w:r>
        <w:rPr>
          <w:rFonts w:hint="default" w:ascii="Calibri" w:hAnsi="Calibri" w:eastAsia="SimSun" w:cs="Calibri"/>
          <w:sz w:val="24"/>
          <w:szCs w:val="24"/>
          <w:lang w:val="en-US" w:eastAsia="zh-CN" w:bidi="ar"/>
        </w:rPr>
        <w:t xml:space="preserve"> de </w:t>
      </w: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>Santo Cristo/RS</w:t>
      </w:r>
      <w:r>
        <w:rPr>
          <w:rFonts w:hint="default" w:ascii="Calibri" w:hAnsi="Calibri" w:eastAsia="SimSun" w:cs="Calibri"/>
          <w:szCs w:val="24"/>
          <w:lang w:eastAsia="zh-CN" w:bidi="ar"/>
        </w:rPr>
        <w:t xml:space="preserve">, </w:t>
      </w:r>
      <w:r>
        <w:rPr>
          <w:rFonts w:hint="default" w:ascii="Calibri" w:hAnsi="Calibri" w:cs="Calibri"/>
          <w:sz w:val="24"/>
          <w:szCs w:val="24"/>
        </w:rPr>
        <w:t>15 de março de 2023.</w:t>
      </w:r>
    </w:p>
    <w:p>
      <w:pPr>
        <w:spacing w:after="0" w:line="240" w:lineRule="auto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467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467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4678"/>
        <w:jc w:val="both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Fernando Luiz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Presidente da Câmara de Vereadores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828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J</w:t>
      </w:r>
      <w:r>
        <w:rPr>
          <w:rFonts w:hint="default" w:ascii="Calibri" w:hAnsi="Calibri" w:cs="Calibri"/>
          <w:sz w:val="24"/>
          <w:szCs w:val="24"/>
        </w:rPr>
        <w:t xml:space="preserve">USTIFICATIVA AO PROJETO DE LEI LEGISLATIVO Nº </w:t>
      </w:r>
      <w:r>
        <w:rPr>
          <w:rFonts w:hint="default" w:ascii="Calibri" w:hAnsi="Calibri" w:cs="Calibri"/>
          <w:sz w:val="24"/>
          <w:szCs w:val="24"/>
          <w:lang w:val="pt-BR"/>
        </w:rPr>
        <w:t>2, DE 15 DE MARÇO DE 2023.</w:t>
      </w:r>
    </w:p>
    <w:p>
      <w:pPr>
        <w:spacing w:after="0" w:line="240" w:lineRule="auto"/>
        <w:jc w:val="center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Senhores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(as)</w:t>
      </w:r>
      <w:r>
        <w:rPr>
          <w:rFonts w:hint="default" w:ascii="Calibri" w:hAnsi="Calibri" w:cs="Calibri"/>
          <w:sz w:val="24"/>
          <w:szCs w:val="24"/>
        </w:rPr>
        <w:t xml:space="preserve"> Vereadores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(as)</w:t>
      </w:r>
      <w:r>
        <w:rPr>
          <w:rFonts w:hint="default" w:ascii="Calibri" w:hAnsi="Calibri" w:cs="Calibri"/>
          <w:sz w:val="24"/>
          <w:szCs w:val="24"/>
        </w:rPr>
        <w:t>:</w:t>
      </w:r>
    </w:p>
    <w:p>
      <w:pPr>
        <w:spacing w:after="0" w:line="240" w:lineRule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 projeto de lei do legislativo, em anexo, objetiva estabelecer a revisão geral, de que trata o inciso X, do art.37, da Constituição Federal, tendo efeitos retroativos à 1º de março de 2023, para subsídios dos Secretários Municipais.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Segundo a Lei Complementar 101</w:t>
      </w:r>
      <w:r>
        <w:rPr>
          <w:rFonts w:hint="default" w:ascii="Calibri" w:hAnsi="Calibri" w:cs="Calibri"/>
          <w:sz w:val="24"/>
          <w:szCs w:val="24"/>
          <w:lang w:val="pt-BR"/>
        </w:rPr>
        <w:t>, de 04 de maio de 2000</w:t>
      </w:r>
      <w:r>
        <w:rPr>
          <w:rFonts w:hint="default" w:ascii="Calibri" w:hAnsi="Calibri" w:cs="Calibri"/>
          <w:sz w:val="24"/>
          <w:szCs w:val="24"/>
        </w:rPr>
        <w:t>, o índice terá por limite a inflação dos doze meses anteriores, a qual perfez a 5,47</w:t>
      </w:r>
      <w:r>
        <w:rPr>
          <w:rFonts w:hint="default" w:ascii="Calibri" w:hAnsi="Calibri" w:cs="Calibri"/>
          <w:b/>
          <w:sz w:val="24"/>
          <w:szCs w:val="24"/>
        </w:rPr>
        <w:t xml:space="preserve">% </w:t>
      </w:r>
      <w:r>
        <w:rPr>
          <w:rFonts w:hint="default" w:ascii="Calibri" w:hAnsi="Calibri" w:cs="Calibri"/>
          <w:sz w:val="24"/>
          <w:szCs w:val="24"/>
        </w:rPr>
        <w:t>(cinco virgula quarenta e sete por cento). O índice de revisão a ser concedidos aos subsídios dos Secretários será proporcional ao número de meses transcorridos do índice da legislatura até a sua concessão.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De ressaltar que, a despesa decorrente será atendida pelas dotações e tem adequação orçamentária e financeira com a Lei Orçamentaria e compatibilidade com o Plano Plurianual e com a Lei de Diretrizes Orçamentárias.    </w:t>
      </w:r>
    </w:p>
    <w:p>
      <w:pPr>
        <w:spacing w:after="0" w:line="240" w:lineRule="auto"/>
        <w:jc w:val="both"/>
        <w:rPr>
          <w:rFonts w:hint="default" w:ascii="Calibri" w:hAnsi="Calibri" w:cs="Calibri"/>
          <w:sz w:val="24"/>
          <w:szCs w:val="24"/>
        </w:rPr>
      </w:pPr>
      <w:bookmarkStart w:id="0" w:name="_GoBack"/>
      <w:bookmarkEnd w:id="0"/>
    </w:p>
    <w:p>
      <w:pPr>
        <w:spacing w:after="0" w:line="240" w:lineRule="auto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300" w:firstLineChars="125"/>
        <w:jc w:val="center"/>
        <w:rPr>
          <w:rFonts w:hint="default" w:ascii="Calibri" w:hAnsi="Calibri" w:eastAsia="SimSun" w:cs="Calibri"/>
          <w:sz w:val="24"/>
          <w:szCs w:val="24"/>
          <w:lang w:eastAsia="zh-CN" w:bidi="ar"/>
        </w:rPr>
      </w:pP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 xml:space="preserve">Secretaria Administrativa da Câmara </w:t>
      </w:r>
      <w:r>
        <w:rPr>
          <w:rFonts w:hint="default" w:ascii="Calibri" w:hAnsi="Calibri" w:eastAsia="SimSun" w:cs="Calibri"/>
          <w:sz w:val="24"/>
          <w:szCs w:val="24"/>
          <w:lang w:val="en-US" w:eastAsia="zh-CN" w:bidi="ar"/>
        </w:rPr>
        <w:t>Municipal</w:t>
      </w: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 xml:space="preserve"> de Vereadores</w:t>
      </w:r>
      <w:r>
        <w:rPr>
          <w:rFonts w:hint="default" w:ascii="Calibri" w:hAnsi="Calibri" w:eastAsia="SimSun" w:cs="Calibri"/>
          <w:sz w:val="24"/>
          <w:szCs w:val="24"/>
          <w:lang w:val="en-US" w:eastAsia="zh-CN" w:bidi="ar"/>
        </w:rPr>
        <w:t xml:space="preserve"> de </w:t>
      </w: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 xml:space="preserve">Santo Cristo/RS, </w:t>
      </w:r>
      <w:r>
        <w:rPr>
          <w:rFonts w:hint="default" w:ascii="Calibri" w:hAnsi="Calibri" w:cs="Calibri"/>
          <w:sz w:val="24"/>
          <w:szCs w:val="24"/>
        </w:rPr>
        <w:t>15 de março de 2023.</w:t>
      </w:r>
    </w:p>
    <w:p>
      <w:pPr>
        <w:spacing w:after="0" w:line="240" w:lineRule="auto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467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Fernando Luiz Diel</w:t>
      </w:r>
    </w:p>
    <w:p>
      <w:pPr>
        <w:spacing w:after="0" w:line="240" w:lineRule="auto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Presidente da Câmara de Vereadores</w:t>
      </w:r>
    </w:p>
    <w:p>
      <w:pPr>
        <w:spacing w:after="0" w:line="240" w:lineRule="auto"/>
        <w:jc w:val="center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/>
    <w:sectPr>
      <w:pgSz w:w="11906" w:h="16838"/>
      <w:pgMar w:top="3402" w:right="1701" w:bottom="19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E8D"/>
    <w:rsid w:val="005B0E8D"/>
    <w:rsid w:val="632B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296</Words>
  <Characters>1599</Characters>
  <Lines>13</Lines>
  <Paragraphs>3</Paragraphs>
  <TotalTime>3</TotalTime>
  <ScaleCrop>false</ScaleCrop>
  <LinksUpToDate>false</LinksUpToDate>
  <CharactersWithSpaces>1892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2023-03-14T19:46:00Z</dcterms:created>
  <dc:creator>Liane</dc:creator>
  <cp:lastModifiedBy>Câmara</cp:lastModifiedBy>
  <cp:lastPrinted>2023-03-15T13:50:36Z</cp:lastPrinted>
  <dcterms:modified xsi:type="dcterms:W3CDTF">2023-03-15T13:50:55Z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6686182430CC430C91145DAC5E4AC8B2</vt:lpwstr>
  </property>
</Properties>
</file>