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 xml:space="preserve">PROJETO DE LEI LEGISLATIVO Nº </w:t>
      </w:r>
      <w:r>
        <w:rPr>
          <w:rFonts w:hint="default" w:ascii="Calibri" w:hAnsi="Calibri" w:cs="Calibri"/>
          <w:sz w:val="24"/>
          <w:szCs w:val="24"/>
          <w:lang w:val="pt-BR"/>
        </w:rPr>
        <w:t>5, DE 15 DE MARÇO DE 2023.</w:t>
      </w:r>
    </w:p>
    <w:p>
      <w:pPr>
        <w:spacing w:after="0" w:line="240" w:lineRule="auto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left="3969"/>
        <w:jc w:val="both"/>
        <w:rPr>
          <w:rFonts w:hint="default" w:ascii="Calibri" w:hAnsi="Calibri" w:cs="Calibri"/>
          <w:b w:val="0"/>
          <w:bCs/>
          <w:sz w:val="24"/>
          <w:szCs w:val="24"/>
        </w:rPr>
      </w:pPr>
      <w:r>
        <w:rPr>
          <w:rFonts w:hint="default" w:ascii="Calibri" w:hAnsi="Calibri" w:cs="Calibri"/>
          <w:b w:val="0"/>
          <w:bCs/>
          <w:sz w:val="24"/>
          <w:szCs w:val="24"/>
        </w:rPr>
        <w:t>Altera o art. 4º da lei nº 3.618, de 14 de abril de 2014, e revoga a lei nº 4.433 de 22 de março de 2022.</w:t>
      </w:r>
    </w:p>
    <w:p>
      <w:pPr>
        <w:spacing w:after="0" w:line="240" w:lineRule="auto"/>
        <w:ind w:firstLine="1134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1º O art. 4º da lei nº 3.618, de 14 de abril de 2014, passa a viger com a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sz w:val="24"/>
          <w:szCs w:val="24"/>
        </w:rPr>
      </w:pPr>
      <w:r>
        <w:rPr>
          <w:rFonts w:hint="default" w:ascii="Calibri" w:hAnsi="Calibri" w:cs="Calibri"/>
          <w:i/>
          <w:sz w:val="24"/>
          <w:szCs w:val="24"/>
        </w:rPr>
        <w:t>Art. 4º O valor do vale</w:t>
      </w:r>
      <w:r>
        <w:rPr>
          <w:rFonts w:hint="default" w:ascii="Calibri" w:hAnsi="Calibri" w:cs="Calibri"/>
          <w:i/>
          <w:sz w:val="24"/>
          <w:szCs w:val="24"/>
          <w:lang w:val="pt-BR"/>
        </w:rPr>
        <w:t>-</w:t>
      </w:r>
      <w:r>
        <w:rPr>
          <w:rFonts w:hint="default" w:ascii="Calibri" w:hAnsi="Calibri" w:cs="Calibri"/>
          <w:i/>
          <w:sz w:val="24"/>
          <w:szCs w:val="24"/>
        </w:rPr>
        <w:t xml:space="preserve">alimentação será de R$ 650,00 (seiscentos E cinquenta reais) mensais e a participação dos servidores, mediante desconto em folha devidamente autorizado, no percentual de 5% (cinco por cento) do valor total do </w:t>
      </w:r>
      <w:bookmarkStart w:id="0" w:name="_GoBack"/>
      <w:r>
        <w:rPr>
          <w:rFonts w:hint="default" w:ascii="Calibri" w:hAnsi="Calibri" w:cs="Calibri"/>
          <w:i/>
          <w:sz w:val="24"/>
          <w:szCs w:val="24"/>
        </w:rPr>
        <w:t>vale</w:t>
      </w:r>
      <w:bookmarkEnd w:id="0"/>
      <w:r>
        <w:rPr>
          <w:rFonts w:hint="default" w:ascii="Calibri" w:hAnsi="Calibri" w:cs="Calibri"/>
          <w:i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i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2º Fica revogada a Lei nº4.433 de 22 de março de 2022.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Art. 3º Esta lei entra em vigor na data de sua publicação e produz efeitos a contar de 1º de março de 2023.</w:t>
      </w:r>
    </w:p>
    <w:p>
      <w:pPr>
        <w:spacing w:after="0" w:line="240" w:lineRule="auto"/>
        <w:ind w:firstLine="1134"/>
        <w:jc w:val="center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00" w:firstLineChars="125"/>
        <w:jc w:val="center"/>
        <w:rPr>
          <w:rFonts w:hint="default" w:ascii="Calibri" w:hAnsi="Calibri" w:eastAsia="SimSun" w:cs="Calibri"/>
          <w:sz w:val="24"/>
          <w:szCs w:val="24"/>
          <w:lang w:eastAsia="zh-CN" w:bidi="ar"/>
        </w:rPr>
      </w:pP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Secretaria Administrativa da Câmara 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>Municipal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 de Vereadores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 xml:space="preserve"> de 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>Santo Cristo/RS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, </w:t>
      </w:r>
      <w:r>
        <w:rPr>
          <w:rFonts w:hint="default" w:ascii="Calibri" w:hAnsi="Calibri" w:cs="Calibri"/>
          <w:sz w:val="24"/>
          <w:szCs w:val="24"/>
        </w:rPr>
        <w:t>15 de março de 2023.</w:t>
      </w: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Fernando Luiz Diel</w:t>
      </w: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Presidente da Câmara de Vereadores</w:t>
      </w: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82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 xml:space="preserve">JUSTIFICATIVA AO </w:t>
      </w:r>
      <w:r>
        <w:rPr>
          <w:rFonts w:hint="default" w:ascii="Calibri" w:hAnsi="Calibri" w:cs="Calibri"/>
          <w:sz w:val="24"/>
          <w:szCs w:val="24"/>
        </w:rPr>
        <w:t xml:space="preserve">PROJETO DE LEI LEGISLATIVO Nº </w:t>
      </w:r>
      <w:r>
        <w:rPr>
          <w:rFonts w:hint="default" w:ascii="Calibri" w:hAnsi="Calibri" w:cs="Calibri"/>
          <w:sz w:val="24"/>
          <w:szCs w:val="24"/>
          <w:lang w:val="pt-BR"/>
        </w:rPr>
        <w:t>5, DE 15 DE MARÇO DE 2023.</w:t>
      </w: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Senhores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(as) </w:t>
      </w:r>
      <w:r>
        <w:rPr>
          <w:rFonts w:hint="default" w:ascii="Calibri" w:hAnsi="Calibri" w:cs="Calibri"/>
          <w:sz w:val="24"/>
          <w:szCs w:val="24"/>
        </w:rPr>
        <w:t>Vereadores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(as) </w:t>
      </w:r>
      <w:r>
        <w:rPr>
          <w:rFonts w:hint="default" w:ascii="Calibri" w:hAnsi="Calibri" w:cs="Calibri"/>
          <w:sz w:val="24"/>
          <w:szCs w:val="24"/>
        </w:rPr>
        <w:t>:</w:t>
      </w:r>
    </w:p>
    <w:p>
      <w:pPr>
        <w:spacing w:after="0" w:line="240" w:lineRule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O Poder Legislativo encaminha à apreciação de Vossas Senhorias o Projeto de Lei nº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5, de 15 de março de </w:t>
      </w:r>
      <w:r>
        <w:rPr>
          <w:rFonts w:hint="default" w:ascii="Calibri" w:hAnsi="Calibri" w:cs="Calibri"/>
          <w:sz w:val="24"/>
          <w:szCs w:val="24"/>
        </w:rPr>
        <w:t>2023, que fixa novo valor ao vale</w:t>
      </w:r>
      <w:r>
        <w:rPr>
          <w:rFonts w:hint="default" w:ascii="Calibri" w:hAnsi="Calibri" w:cs="Calibri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sz w:val="24"/>
          <w:szCs w:val="24"/>
        </w:rPr>
        <w:t>alimentação concedido aos servidores da Câmara Municipal.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Lei nº 3.618/2014, que institui o vale</w:t>
      </w:r>
      <w:r>
        <w:rPr>
          <w:rFonts w:hint="default" w:ascii="Calibri" w:hAnsi="Calibri" w:cs="Calibri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sz w:val="24"/>
          <w:szCs w:val="24"/>
        </w:rPr>
        <w:t>alimentação estabeleceu o valor inicial do vale concedido e autoriza a atualização do valor anualmente, mediante expedição de nova lei. Neste ínterim, o Poder Legislativo pretende atribuir novo valor ao vale, valor este a que se encontra acrescido o INPC acumulado do período.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Em vista da importância do vale para o servidor público, da decisão política do gestor em conceder este percentual de reajuste e do atendimento à legalidade, é apresentado o projeto em epígrafe. A projeção de reajuste está contemplada na Lei Orçamentária Anual para o presente exercício.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Dessa forma, o Poder Legislativo considera justificado o projeto e aguarda sua aprovação pela Casa Legislativa no decorrer do mês em curso, para que possa ser pago o novo valor ao servidor junto à folha de pagamento de março.</w:t>
      </w:r>
    </w:p>
    <w:p>
      <w:pPr>
        <w:spacing w:after="0" w:line="240" w:lineRule="auto"/>
        <w:ind w:firstLine="1134"/>
        <w:jc w:val="center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1134"/>
        <w:jc w:val="center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300" w:firstLineChars="125"/>
        <w:jc w:val="center"/>
        <w:rPr>
          <w:rFonts w:hint="default" w:ascii="Calibri" w:hAnsi="Calibri" w:eastAsia="SimSun" w:cs="Calibri"/>
          <w:sz w:val="24"/>
          <w:szCs w:val="24"/>
          <w:lang w:eastAsia="zh-CN" w:bidi="ar"/>
        </w:rPr>
      </w:pP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Secretaria Administrativa da Câmara 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>Municipal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 de Vereadores</w:t>
      </w:r>
      <w:r>
        <w:rPr>
          <w:rFonts w:hint="default" w:ascii="Calibri" w:hAnsi="Calibri" w:eastAsia="SimSun" w:cs="Calibri"/>
          <w:sz w:val="24"/>
          <w:szCs w:val="24"/>
          <w:lang w:val="en-US" w:eastAsia="zh-CN" w:bidi="ar"/>
        </w:rPr>
        <w:t xml:space="preserve"> de 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>Santo Cristo/RS</w:t>
      </w:r>
      <w:r>
        <w:rPr>
          <w:rFonts w:hint="default" w:ascii="Calibri" w:hAnsi="Calibri" w:eastAsia="SimSun" w:cs="Calibri"/>
          <w:sz w:val="24"/>
          <w:szCs w:val="24"/>
          <w:lang w:eastAsia="zh-CN" w:bidi="ar"/>
        </w:rPr>
        <w:t xml:space="preserve">, </w:t>
      </w:r>
      <w:r>
        <w:rPr>
          <w:rFonts w:hint="default" w:ascii="Calibri" w:hAnsi="Calibri" w:cs="Calibri"/>
          <w:sz w:val="24"/>
          <w:szCs w:val="24"/>
        </w:rPr>
        <w:t>15 de março de 2023.</w:t>
      </w: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ind w:firstLine="4678"/>
        <w:jc w:val="both"/>
        <w:rPr>
          <w:rFonts w:hint="default" w:ascii="Calibri" w:hAnsi="Calibri" w:cs="Calibri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Fernando Luiz Diel</w:t>
      </w:r>
    </w:p>
    <w:p>
      <w:pPr>
        <w:spacing w:after="0" w:line="240" w:lineRule="auto"/>
        <w:jc w:val="center"/>
      </w:pPr>
      <w:r>
        <w:rPr>
          <w:rFonts w:hint="default" w:ascii="Calibri" w:hAnsi="Calibri" w:cs="Calibri"/>
          <w:sz w:val="24"/>
          <w:szCs w:val="24"/>
        </w:rPr>
        <w:t>Presidente da Câmara de Vereadores</w:t>
      </w:r>
    </w:p>
    <w:sectPr>
      <w:pgSz w:w="11906" w:h="16838"/>
      <w:pgMar w:top="3402" w:right="1701" w:bottom="19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F7"/>
    <w:rsid w:val="00C131F7"/>
    <w:rsid w:val="3F98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1792</Characters>
  <Lines>14</Lines>
  <Paragraphs>4</Paragraphs>
  <TotalTime>17</TotalTime>
  <ScaleCrop>false</ScaleCrop>
  <LinksUpToDate>false</LinksUpToDate>
  <CharactersWithSpaces>2119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2023-03-14T17:52:00Z</dcterms:created>
  <dc:creator>Liane</dc:creator>
  <cp:lastModifiedBy>Câmara</cp:lastModifiedBy>
  <cp:lastPrinted>2023-03-15T14:31:10Z</cp:lastPrinted>
  <dcterms:modified xsi:type="dcterms:W3CDTF">2023-03-15T14:31:14Z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12EBD6DDFDEF4AB2A0B132BCD0A1A5DE</vt:lpwstr>
  </property>
</Properties>
</file>