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/>
        <w:rPr>
          <w:rFonts w:ascii="Calibri" w:hAnsi="Calibri" w:cs="Calibri"/>
          <w:b w:val="0"/>
          <w:i w:val="0"/>
          <w:iCs/>
          <w:sz w:val="24"/>
          <w:szCs w:val="24"/>
        </w:rPr>
      </w:pPr>
      <w:r>
        <w:rPr>
          <w:rFonts w:ascii="Calibri" w:hAnsi="Calibri" w:cs="Calibri"/>
          <w:b w:val="0"/>
          <w:i w:val="0"/>
          <w:iCs/>
          <w:sz w:val="24"/>
          <w:szCs w:val="24"/>
        </w:rPr>
        <w:t>PROJETO DE DECRETO LEGISLATIVO Nº 3, DE 11 DE JULHO DE 2023.</w:t>
      </w: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ascii="Calibri" w:hAnsi="Calibri" w:eastAsia="Times New Roman" w:cs="Calibri"/>
          <w:sz w:val="24"/>
          <w:szCs w:val="24"/>
          <w:lang w:eastAsia="pt-BR"/>
        </w:rPr>
        <w:t>Autoriza o Senhor Prefeito a licenciar-se de suas funções.</w:t>
      </w: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eastAsia="SimSun" w:cs="Calibri"/>
          <w:sz w:val="24"/>
          <w:szCs w:val="24"/>
        </w:rPr>
      </w:pPr>
      <w:r>
        <w:rPr>
          <w:rFonts w:ascii="Calibri" w:hAnsi="Calibri" w:eastAsia="SimSun" w:cs="Calibri"/>
          <w:sz w:val="24"/>
          <w:szCs w:val="24"/>
        </w:rPr>
        <w:t>Art. 1º É concedida autorização ao Senhor Prefeito da cidade de Santo Cristo/RS, nos dias 17 de julho à 21 de julho de 2023, a licenciar-se de suas funções, nos termos do art.233, § 1º II, b.</w:t>
      </w: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  <w:lang w:eastAsia="pt-BR"/>
        </w:rPr>
        <w:t>Art. 2</w:t>
      </w:r>
      <w:r>
        <w:rPr>
          <w:rFonts w:ascii="Calibri" w:hAnsi="Calibri" w:eastAsia="Times New Roman" w:cs="Calibri"/>
          <w:strike/>
          <w:sz w:val="24"/>
          <w:szCs w:val="24"/>
          <w:lang w:eastAsia="pt-BR"/>
        </w:rPr>
        <w:t>º</w:t>
      </w:r>
      <w:r>
        <w:rPr>
          <w:rFonts w:ascii="Calibri" w:hAnsi="Calibri" w:eastAsia="Times New Roman" w:cs="Calibri"/>
          <w:sz w:val="24"/>
          <w:szCs w:val="24"/>
          <w:lang w:eastAsia="pt-BR"/>
        </w:rPr>
        <w:t xml:space="preserve">  </w:t>
      </w:r>
      <w:r>
        <w:rPr>
          <w:rFonts w:ascii="Calibri" w:hAnsi="Calibri" w:eastAsia="Times New Roman" w:cs="Calibri"/>
          <w:sz w:val="24"/>
          <w:szCs w:val="24"/>
          <w:lang w:val="en-US" w:eastAsia="pt-BR"/>
        </w:rPr>
        <w:t xml:space="preserve">Este </w:t>
      </w:r>
      <w:r>
        <w:rPr>
          <w:rFonts w:ascii="Calibri" w:hAnsi="Calibri" w:cs="Calibri"/>
          <w:iCs/>
          <w:sz w:val="24"/>
          <w:szCs w:val="24"/>
        </w:rPr>
        <w:t>Decreto  Legislativo entra em vigor na data de sua publicação.</w:t>
      </w:r>
    </w:p>
    <w:p>
      <w:pPr>
        <w:spacing w:after="120" w:line="240" w:lineRule="auto"/>
        <w:ind w:left="-284" w:right="-568" w:firstLine="851"/>
        <w:jc w:val="both"/>
        <w:rPr>
          <w:rFonts w:ascii="Calibri" w:hAnsi="Calibri" w:cs="Calibri"/>
          <w:iCs/>
          <w:sz w:val="24"/>
          <w:szCs w:val="24"/>
        </w:rPr>
      </w:pPr>
    </w:p>
    <w:p>
      <w:pPr>
        <w:spacing w:after="120" w:line="240" w:lineRule="auto"/>
        <w:ind w:left="-284" w:right="-568" w:firstLine="851"/>
        <w:jc w:val="both"/>
        <w:rPr>
          <w:rFonts w:ascii="Calibri" w:hAnsi="Calibri" w:cs="Calibri"/>
          <w:iCs/>
          <w:sz w:val="24"/>
          <w:szCs w:val="24"/>
        </w:rPr>
      </w:pPr>
    </w:p>
    <w:p>
      <w:pPr>
        <w:pStyle w:val="2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Secretaria Administrativa da Câmara Municipal de Vereadores Santo Cristo, </w:t>
      </w:r>
    </w:p>
    <w:p>
      <w:pPr>
        <w:pStyle w:val="2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szCs w:val="24"/>
        </w:rPr>
        <w:t>em 11 de julho de 2023.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>
      <w:pPr>
        <w:pStyle w:val="7"/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         </w:t>
      </w:r>
    </w:p>
    <w:p>
      <w:pPr>
        <w:pStyle w:val="7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pStyle w:val="7"/>
        <w:spacing w:after="0" w:line="240" w:lineRule="auto"/>
        <w:rPr>
          <w:rFonts w:ascii="Calibri" w:hAnsi="Calibri" w:cs="Calibri"/>
          <w:sz w:val="24"/>
          <w:szCs w:val="24"/>
        </w:rPr>
      </w:pPr>
    </w:p>
    <w:p>
      <w:pPr>
        <w:spacing w:after="0" w:line="240" w:lineRule="auto"/>
        <w:ind w:firstLine="120" w:firstLineChars="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Ver. Fernando Luís Diel,                                                                    Ver. Éverton Maya,</w:t>
      </w:r>
    </w:p>
    <w:p>
      <w:pPr>
        <w:spacing w:after="0" w:line="240" w:lineRule="auto"/>
        <w:ind w:firstLine="600" w:firstLineChars="2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Presidente.                                                                                     1º Secretário.</w:t>
      </w: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Ver. Ivan Ironei Rodrigues da Silva,                                                Ver(a). Lia Inês Lenz,</w:t>
      </w:r>
    </w:p>
    <w:p>
      <w:pPr>
        <w:spacing w:after="0" w:line="240" w:lineRule="auto"/>
        <w:ind w:firstLine="600" w:firstLineChars="2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Vice-Presidente.                                                                           2º Secretário.</w:t>
      </w:r>
    </w:p>
    <w:p>
      <w:pPr>
        <w:ind w:firstLine="575" w:firstLineChars="250"/>
        <w:rPr>
          <w:rFonts w:ascii="Arial" w:hAnsi="Arial" w:cs="Arial"/>
          <w:iCs/>
          <w:sz w:val="23"/>
          <w:szCs w:val="23"/>
        </w:rPr>
      </w:pPr>
    </w:p>
    <w:p>
      <w:pPr>
        <w:spacing w:after="120" w:line="240" w:lineRule="auto"/>
        <w:ind w:firstLine="567"/>
        <w:jc w:val="center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>
        <w:rPr>
          <w:rFonts w:cstheme="minorHAnsi"/>
          <w:iCs/>
          <w:sz w:val="24"/>
          <w:szCs w:val="24"/>
        </w:rPr>
        <w:t xml:space="preserve">              </w:t>
      </w: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spacing w:after="120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</w:p>
    <w:p>
      <w:pPr>
        <w:pStyle w:val="6"/>
        <w:spacing w:after="120"/>
        <w:rPr>
          <w:rFonts w:ascii="Calibri" w:hAnsi="Calibri" w:cs="Calibri"/>
          <w:b w:val="0"/>
          <w:i w:val="0"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  <w:t xml:space="preserve">JUSTIFICATIVA </w:t>
      </w:r>
      <w:r>
        <w:rPr>
          <w:rFonts w:ascii="Calibri" w:hAnsi="Calibri" w:cs="Calibri"/>
          <w:b w:val="0"/>
          <w:i w:val="0"/>
          <w:iCs/>
          <w:sz w:val="22"/>
          <w:szCs w:val="22"/>
        </w:rPr>
        <w:t>PROJETO DE DECRETO LEGISLATIVO Nº 3, DE 11 DE JULHO DE 2023.</w:t>
      </w:r>
    </w:p>
    <w:p>
      <w:pPr>
        <w:spacing w:after="0" w:line="240" w:lineRule="auto"/>
        <w:rPr>
          <w:rFonts w:cstheme="minorHAnsi"/>
          <w:iCs/>
          <w:sz w:val="22"/>
          <w:szCs w:val="22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A Lei Orgânica do Município de Santo Cristo</w:t>
      </w:r>
      <w:r>
        <w:rPr>
          <w:rFonts w:eastAsia="Times New Roman" w:cstheme="minorHAnsi"/>
          <w:sz w:val="22"/>
          <w:szCs w:val="22"/>
          <w:lang w:val="en-US" w:eastAsia="pt-BR"/>
        </w:rPr>
        <w:t>/RS</w:t>
      </w:r>
      <w:r>
        <w:rPr>
          <w:rFonts w:eastAsia="Times New Roman" w:cstheme="minorHAnsi"/>
          <w:sz w:val="22"/>
          <w:szCs w:val="22"/>
          <w:lang w:eastAsia="pt-BR"/>
        </w:rPr>
        <w:t xml:space="preserve"> determina que as ausências e as licenças do Prefeito e Vice-Prefeito devem ser comunicadas a esta casa Legislativa que tem a incumbência de apresentar proposição autorizativa da viagem.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 xml:space="preserve">Consoante papel dos </w:t>
      </w:r>
      <w:r>
        <w:rPr>
          <w:rFonts w:eastAsia="Times New Roman" w:cstheme="minorHAnsi"/>
          <w:sz w:val="22"/>
          <w:szCs w:val="22"/>
          <w:lang w:val="en-US" w:eastAsia="pt-BR"/>
        </w:rPr>
        <w:t>(as)</w:t>
      </w:r>
      <w:r>
        <w:rPr>
          <w:rFonts w:eastAsia="Times New Roman" w:cstheme="minorHAnsi"/>
          <w:sz w:val="22"/>
          <w:szCs w:val="22"/>
          <w:lang w:eastAsia="pt-BR"/>
        </w:rPr>
        <w:t xml:space="preserve"> vereadores</w:t>
      </w:r>
      <w:r>
        <w:rPr>
          <w:rFonts w:eastAsia="Times New Roman" w:cstheme="minorHAnsi"/>
          <w:sz w:val="22"/>
          <w:szCs w:val="22"/>
          <w:lang w:val="en-US" w:eastAsia="pt-BR"/>
        </w:rPr>
        <w:t xml:space="preserve"> (as)</w:t>
      </w:r>
      <w:r>
        <w:rPr>
          <w:rFonts w:eastAsia="Times New Roman" w:cstheme="minorHAnsi"/>
          <w:sz w:val="22"/>
          <w:szCs w:val="22"/>
          <w:lang w:eastAsia="pt-BR"/>
        </w:rPr>
        <w:t xml:space="preserve">, </w:t>
      </w:r>
      <w:r>
        <w:rPr>
          <w:rFonts w:eastAsia="Times New Roman" w:cstheme="minorHAnsi"/>
          <w:sz w:val="22"/>
          <w:szCs w:val="22"/>
          <w:lang w:val="en-US" w:eastAsia="pt-BR"/>
        </w:rPr>
        <w:t>a Mesa Diretora</w:t>
      </w:r>
      <w:r>
        <w:rPr>
          <w:rFonts w:eastAsia="Times New Roman" w:cstheme="minorHAnsi"/>
          <w:sz w:val="22"/>
          <w:szCs w:val="22"/>
          <w:lang w:eastAsia="pt-BR"/>
        </w:rPr>
        <w:t xml:space="preserve"> apresenta o presente Projeto de Decreto Legislativo com a finalidade de autorizar o senhor Prefeito a licenciar-se de suas funções, amparado pela Lei Orgânica e pelo Regimento desta casa.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Diante destas argumentações, solicitamos aos nobres pares a aprovação da matéria.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LEGISLAÇÃO CITADA</w:t>
      </w:r>
      <w:r>
        <w:rPr>
          <w:rFonts w:eastAsia="Times New Roman" w:cstheme="minorHAnsi"/>
          <w:sz w:val="22"/>
          <w:szCs w:val="22"/>
          <w:lang w:val="en-US" w:eastAsia="pt-BR"/>
        </w:rPr>
        <w:t>: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sz w:val="22"/>
          <w:szCs w:val="22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Art. 159   Projeto de Decreto Legislativo é a proposição que se destina a regulamentar matéria de exclusiva competência da Câmara.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...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II – autorização para o Prefeito e Vice-Prefeito ausentarem-se do município ou licenciar-se.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eastAsia="pt-BR"/>
        </w:rPr>
        <w:t>Art. 233 A licença do cargo de prefeito e vice-prefeito será concedida pela Câmara, mediante solicitação expressa</w:t>
      </w:r>
      <w:r>
        <w:rPr>
          <w:rFonts w:eastAsia="Times New Roman" w:cstheme="minorHAnsi"/>
          <w:sz w:val="22"/>
          <w:szCs w:val="22"/>
          <w:lang w:val="en-US" w:eastAsia="pt-BR"/>
        </w:rPr>
        <w:t>.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val="en-US" w:eastAsia="pt-BR"/>
        </w:rPr>
        <w:t>§ 1º A licença será concedida ao prefeito e ao vice-prefeito nos seguintes casos: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val="en-US" w:eastAsia="pt-BR"/>
        </w:rPr>
        <w:t>…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val="en-US" w:eastAsia="pt-BR"/>
        </w:rPr>
        <w:t>II – Para ausentar-se do cargo, pelo período superior a 15 dias e nos seguintes casos: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val="en-US" w:eastAsia="pt-BR"/>
        </w:rPr>
        <w:t>…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val="en-US" w:eastAsia="pt-BR"/>
        </w:rPr>
        <w:t>b) para tratar de assuntos de interesses particulares.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  <w:r>
        <w:rPr>
          <w:rFonts w:eastAsia="Times New Roman" w:cstheme="minorHAnsi"/>
          <w:sz w:val="22"/>
          <w:szCs w:val="22"/>
          <w:lang w:val="en-US" w:eastAsia="pt-BR"/>
        </w:rPr>
        <w:t xml:space="preserve"> 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val="en-US" w:eastAsia="pt-BR"/>
        </w:rPr>
      </w:pP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>Sendo assim, damos por justificado a apresentação do referido Projeto de Decreto Legislativo.</w:t>
      </w:r>
    </w:p>
    <w:p>
      <w:pPr>
        <w:spacing w:after="0" w:line="240" w:lineRule="auto"/>
        <w:rPr>
          <w:rFonts w:cstheme="minorHAnsi"/>
          <w:sz w:val="22"/>
          <w:szCs w:val="22"/>
        </w:rPr>
      </w:pPr>
    </w:p>
    <w:p>
      <w:pPr>
        <w:pStyle w:val="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Secretaria Administrativa da Câmara Municipal de Vereadores Santo Cristo, </w:t>
      </w:r>
    </w:p>
    <w:p>
      <w:pPr>
        <w:pStyle w:val="2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em 11 de julho de 2023.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pStyle w:val="7"/>
        <w:spacing w:after="0" w:line="24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 Ver. Fernando Luís Diel,                                                                    Ver. Éverton Maya,</w:t>
      </w:r>
    </w:p>
    <w:p>
      <w:pPr>
        <w:spacing w:after="0" w:line="240" w:lineRule="auto"/>
        <w:ind w:firstLine="550" w:firstLineChars="25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Presidente.                                                                                     1º Secretário.</w:t>
      </w:r>
    </w:p>
    <w:p>
      <w:pPr>
        <w:spacing w:after="0" w:line="240" w:lineRule="auto"/>
        <w:rPr>
          <w:rFonts w:ascii="Calibri" w:hAnsi="Calibri" w:cs="Calibri"/>
          <w:iCs/>
          <w:sz w:val="22"/>
          <w:szCs w:val="22"/>
        </w:rPr>
      </w:pPr>
    </w:p>
    <w:p>
      <w:pPr>
        <w:spacing w:after="0" w:line="240" w:lineRule="auto"/>
        <w:rPr>
          <w:rFonts w:ascii="Calibri" w:hAnsi="Calibri" w:cs="Calibri"/>
          <w:iCs/>
          <w:sz w:val="22"/>
          <w:szCs w:val="22"/>
        </w:rPr>
      </w:pPr>
      <w:bookmarkStart w:id="0" w:name="_GoBack"/>
      <w:bookmarkEnd w:id="0"/>
    </w:p>
    <w:p>
      <w:pPr>
        <w:spacing w:after="0" w:line="24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Ver. Ivan Ironei Rodrigues da Silva,                                                Ver(a). Lia Inês Lenz,</w:t>
      </w:r>
    </w:p>
    <w:p>
      <w:pPr>
        <w:spacing w:after="0" w:line="240" w:lineRule="auto"/>
        <w:ind w:firstLine="550" w:firstLineChars="250"/>
        <w:rPr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Vice-Presidente.                                                                           2º Secretário.</w:t>
      </w:r>
    </w:p>
    <w:sectPr>
      <w:pgSz w:w="11906" w:h="16838"/>
      <w:pgMar w:top="3402" w:right="1701" w:bottom="170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F8"/>
    <w:rsid w:val="0028330A"/>
    <w:rsid w:val="007F5DF8"/>
    <w:rsid w:val="20B2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after="0" w:line="240" w:lineRule="auto"/>
      <w:jc w:val="center"/>
      <w:outlineLvl w:val="0"/>
    </w:pPr>
    <w:rPr>
      <w:rFonts w:ascii="Century Gothic" w:hAnsi="Century Gothic" w:eastAsia="Times New Roman" w:cs="Times New Roman"/>
      <w:b/>
      <w:bCs/>
      <w:iCs/>
      <w:sz w:val="24"/>
      <w:szCs w:val="20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unhideWhenUsed/>
    <w:uiPriority w:val="99"/>
    <w:pPr>
      <w:spacing w:after="120"/>
    </w:pPr>
  </w:style>
  <w:style w:type="paragraph" w:styleId="6">
    <w:name w:val="Title"/>
    <w:basedOn w:val="1"/>
    <w:link w:val="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paragraph" w:styleId="7">
    <w:name w:val="Body Text 2"/>
    <w:basedOn w:val="1"/>
    <w:link w:val="10"/>
    <w:unhideWhenUsed/>
    <w:uiPriority w:val="99"/>
    <w:pPr>
      <w:spacing w:after="120" w:line="480" w:lineRule="auto"/>
    </w:pPr>
  </w:style>
  <w:style w:type="character" w:customStyle="1" w:styleId="8">
    <w:name w:val="Título 1 Char"/>
    <w:basedOn w:val="3"/>
    <w:link w:val="2"/>
    <w:qFormat/>
    <w:uiPriority w:val="0"/>
    <w:rPr>
      <w:rFonts w:ascii="Century Gothic" w:hAnsi="Century Gothic" w:eastAsia="Times New Roman" w:cs="Times New Roman"/>
      <w:b/>
      <w:bCs/>
      <w:iCs/>
      <w:sz w:val="24"/>
      <w:szCs w:val="20"/>
      <w:lang w:eastAsia="pt-BR"/>
    </w:rPr>
  </w:style>
  <w:style w:type="character" w:customStyle="1" w:styleId="9">
    <w:name w:val="Título Char"/>
    <w:basedOn w:val="3"/>
    <w:link w:val="6"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character" w:customStyle="1" w:styleId="10">
    <w:name w:val="Corpo de texto 2 Char"/>
    <w:basedOn w:val="3"/>
    <w:link w:val="7"/>
    <w:uiPriority w:val="99"/>
  </w:style>
  <w:style w:type="character" w:customStyle="1" w:styleId="11">
    <w:name w:val="Corpo de texto Char"/>
    <w:basedOn w:val="3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2433</Characters>
  <Lines>20</Lines>
  <Paragraphs>5</Paragraphs>
  <TotalTime>5</TotalTime>
  <ScaleCrop>false</ScaleCrop>
  <LinksUpToDate>false</LinksUpToDate>
  <CharactersWithSpaces>2878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2023-07-11T19:01:00Z</dcterms:created>
  <dc:creator>Server</dc:creator>
  <cp:lastModifiedBy>Câmara</cp:lastModifiedBy>
  <cp:lastPrinted>2023-07-11T20:26:02Z</cp:lastPrinted>
  <dcterms:modified xsi:type="dcterms:W3CDTF">2023-07-11T20:26:04Z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083541621A35405EA7E7B0A2E81E53FD</vt:lpwstr>
  </property>
</Properties>
</file>