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Pr="005A35D3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35D3">
        <w:rPr>
          <w:rFonts w:ascii="Arial" w:hAnsi="Arial" w:cs="Arial"/>
          <w:b/>
          <w:bCs/>
          <w:sz w:val="24"/>
          <w:szCs w:val="24"/>
        </w:rPr>
        <w:t xml:space="preserve">PARECER JURÍDICO – nº </w:t>
      </w:r>
      <w:r>
        <w:rPr>
          <w:rFonts w:ascii="Arial" w:hAnsi="Arial" w:cs="Arial"/>
          <w:b/>
          <w:bCs/>
          <w:sz w:val="24"/>
          <w:szCs w:val="24"/>
        </w:rPr>
        <w:t>97/</w:t>
      </w:r>
      <w:r w:rsidRPr="005A35D3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23</w:t>
      </w:r>
    </w:p>
    <w:p w:rsidR="005B62D8" w:rsidRPr="005A35D3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A35D3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5A35D3">
        <w:rPr>
          <w:rFonts w:ascii="Arial" w:hAnsi="Arial" w:cs="Arial"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Cs/>
          <w:sz w:val="24"/>
          <w:szCs w:val="24"/>
        </w:rPr>
        <w:t>86</w:t>
      </w:r>
      <w:r w:rsidRPr="005A35D3">
        <w:rPr>
          <w:rFonts w:ascii="Arial" w:hAnsi="Arial" w:cs="Arial"/>
          <w:bCs/>
          <w:sz w:val="24"/>
          <w:szCs w:val="24"/>
        </w:rPr>
        <w:t>/20</w:t>
      </w:r>
      <w:r>
        <w:rPr>
          <w:rFonts w:ascii="Arial" w:hAnsi="Arial" w:cs="Arial"/>
          <w:bCs/>
          <w:sz w:val="24"/>
          <w:szCs w:val="24"/>
        </w:rPr>
        <w:t>23</w:t>
      </w:r>
    </w:p>
    <w:p w:rsidR="005B62D8" w:rsidRPr="005A35D3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A35D3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5A35D3">
        <w:rPr>
          <w:rFonts w:ascii="Arial" w:hAnsi="Arial" w:cs="Arial"/>
          <w:bCs/>
          <w:sz w:val="24"/>
          <w:szCs w:val="24"/>
        </w:rPr>
        <w:t>EXECUTIVO MUNICIPAL</w:t>
      </w:r>
    </w:p>
    <w:p w:rsidR="005B62D8" w:rsidRPr="005A35D3" w:rsidRDefault="005B62D8" w:rsidP="005B62D8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5A35D3">
        <w:rPr>
          <w:rFonts w:ascii="Arial" w:hAnsi="Arial" w:cs="Arial"/>
          <w:b/>
        </w:rPr>
        <w:t>EMENTA</w:t>
      </w:r>
      <w:r w:rsidRPr="005A35D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Estabelece a área urbana de fração do lote rural nº 69 e dá outras providências.</w:t>
      </w:r>
      <w:r w:rsidRPr="005A35D3">
        <w:rPr>
          <w:rFonts w:ascii="Arial" w:hAnsi="Arial" w:cs="Arial"/>
        </w:rPr>
        <w:t xml:space="preserve"> </w:t>
      </w:r>
    </w:p>
    <w:p w:rsidR="005B62D8" w:rsidRPr="009A43D1" w:rsidRDefault="005B62D8" w:rsidP="005B62D8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 xml:space="preserve">                 </w:t>
      </w: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A6EE7" w:rsidRDefault="00AA6EE7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A6EE7" w:rsidRDefault="00AA6EE7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A6EE7" w:rsidRDefault="00AA6EE7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A6EE7" w:rsidRDefault="00AA6EE7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A6EE7" w:rsidRPr="005A35D3" w:rsidRDefault="00AA6EE7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Pr="005A35D3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Pr="005A35D3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Pr="005A35D3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Pr="005A35D3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Pr="005A35D3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Pr="005A35D3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62D8" w:rsidRPr="005A35D3" w:rsidRDefault="005B62D8" w:rsidP="005B62D8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A35D3">
        <w:rPr>
          <w:rFonts w:ascii="Arial" w:hAnsi="Arial" w:cs="Arial"/>
          <w:b/>
          <w:sz w:val="24"/>
          <w:szCs w:val="24"/>
        </w:rPr>
        <w:t>RELATÓRIO:</w:t>
      </w:r>
    </w:p>
    <w:p w:rsidR="005B62D8" w:rsidRPr="005A35D3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 xml:space="preserve">Foi encaminhado a esta Assessoria Jurídica, para emissão de parecer, o Projeto de Lei nº </w:t>
      </w:r>
      <w:r>
        <w:rPr>
          <w:rFonts w:ascii="Arial" w:hAnsi="Arial" w:cs="Arial"/>
        </w:rPr>
        <w:t>86</w:t>
      </w:r>
      <w:r w:rsidRPr="005A35D3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5A35D3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13 de julho </w:t>
      </w:r>
      <w:r w:rsidRPr="005A35D3">
        <w:rPr>
          <w:rFonts w:ascii="Arial" w:hAnsi="Arial" w:cs="Arial"/>
        </w:rPr>
        <w:t>de 20</w:t>
      </w:r>
      <w:r>
        <w:rPr>
          <w:rFonts w:ascii="Arial" w:hAnsi="Arial" w:cs="Arial"/>
        </w:rPr>
        <w:t>23</w:t>
      </w:r>
      <w:r w:rsidRPr="005A35D3">
        <w:rPr>
          <w:rFonts w:ascii="Arial" w:hAnsi="Arial" w:cs="Arial"/>
        </w:rPr>
        <w:t xml:space="preserve">, de autoria do Executivo Municipal, que tem por escopo </w:t>
      </w:r>
      <w:r>
        <w:rPr>
          <w:rFonts w:ascii="Arial" w:hAnsi="Arial" w:cs="Arial"/>
        </w:rPr>
        <w:t>estabelecer a área urbana de fração do lote rural nº 69 e dá outras providências.</w:t>
      </w:r>
      <w:r w:rsidRPr="005A35D3">
        <w:rPr>
          <w:rFonts w:ascii="Arial" w:hAnsi="Arial" w:cs="Arial"/>
        </w:rPr>
        <w:t xml:space="preserve">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>É o relatório.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>Passo a análise jurídica.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5A35D3">
        <w:rPr>
          <w:rFonts w:ascii="Arial" w:hAnsi="Arial" w:cs="Arial"/>
          <w:b/>
        </w:rPr>
        <w:t>ANALISE JURÍDICA: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 xml:space="preserve">Preliminarmente, constata-se que a matéria </w:t>
      </w:r>
      <w:proofErr w:type="gramStart"/>
      <w:r w:rsidRPr="004E4B17">
        <w:rPr>
          <w:rFonts w:ascii="Arial" w:hAnsi="Arial" w:cs="Arial"/>
        </w:rPr>
        <w:t>encontra-se</w:t>
      </w:r>
      <w:proofErr w:type="gramEnd"/>
      <w:r w:rsidRPr="004E4B17">
        <w:rPr>
          <w:rFonts w:ascii="Arial" w:hAnsi="Arial" w:cs="Arial"/>
        </w:rPr>
        <w:t xml:space="preserve"> inserida nas competências legislativas conferidas aos Municípios, conforme</w:t>
      </w:r>
      <w:r>
        <w:rPr>
          <w:rFonts w:ascii="Arial" w:hAnsi="Arial" w:cs="Arial"/>
        </w:rPr>
        <w:t xml:space="preserve"> dispõem a Constituição Federal e a Lei Orgânica Municipal</w:t>
      </w:r>
      <w:r w:rsidRPr="004E4B17">
        <w:rPr>
          <w:rFonts w:ascii="Arial" w:hAnsi="Arial" w:cs="Arial"/>
        </w:rPr>
        <w:t xml:space="preserve"> quanto à autonomia deste ente federativo para dispor sobre matérias de interesse local.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 xml:space="preserve">Art. 30. </w:t>
      </w:r>
      <w:r w:rsidRPr="001772BA">
        <w:rPr>
          <w:rFonts w:ascii="Arial" w:hAnsi="Arial" w:cs="Arial"/>
          <w:b/>
          <w:bCs/>
          <w:sz w:val="22"/>
          <w:szCs w:val="22"/>
        </w:rPr>
        <w:t>Compete aos Municípios</w:t>
      </w:r>
      <w:r w:rsidRPr="004E4B17">
        <w:rPr>
          <w:rFonts w:ascii="Arial" w:hAnsi="Arial" w:cs="Arial"/>
          <w:sz w:val="22"/>
          <w:szCs w:val="22"/>
        </w:rPr>
        <w:t xml:space="preserve">: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4E4B17">
        <w:rPr>
          <w:rFonts w:ascii="Arial" w:hAnsi="Arial" w:cs="Arial"/>
          <w:sz w:val="22"/>
          <w:szCs w:val="22"/>
        </w:rPr>
        <w:t>legislar</w:t>
      </w:r>
      <w:proofErr w:type="gramEnd"/>
      <w:r w:rsidRPr="004E4B17">
        <w:rPr>
          <w:rFonts w:ascii="Arial" w:hAnsi="Arial" w:cs="Arial"/>
          <w:sz w:val="22"/>
          <w:szCs w:val="22"/>
        </w:rPr>
        <w:t xml:space="preserve"> sobre assuntos </w:t>
      </w:r>
      <w:r w:rsidRPr="001772BA">
        <w:rPr>
          <w:rFonts w:ascii="Arial" w:hAnsi="Arial" w:cs="Arial"/>
          <w:b/>
          <w:bCs/>
          <w:sz w:val="22"/>
          <w:szCs w:val="22"/>
        </w:rPr>
        <w:t>de interesse local</w:t>
      </w:r>
      <w:r w:rsidRPr="004E4B17">
        <w:rPr>
          <w:rFonts w:ascii="Arial" w:hAnsi="Arial" w:cs="Arial"/>
          <w:sz w:val="22"/>
          <w:szCs w:val="22"/>
        </w:rPr>
        <w:t xml:space="preserve">; </w:t>
      </w:r>
    </w:p>
    <w:p w:rsidR="00AA6EE7" w:rsidRDefault="00AA6EE7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4E4B17">
        <w:rPr>
          <w:rFonts w:ascii="Arial" w:hAnsi="Arial" w:cs="Arial"/>
          <w:sz w:val="22"/>
          <w:szCs w:val="22"/>
        </w:rPr>
        <w:t>suplementar</w:t>
      </w:r>
      <w:proofErr w:type="gramEnd"/>
      <w:r w:rsidRPr="004E4B17">
        <w:rPr>
          <w:rFonts w:ascii="Arial" w:hAnsi="Arial" w:cs="Arial"/>
          <w:sz w:val="22"/>
          <w:szCs w:val="22"/>
        </w:rPr>
        <w:t xml:space="preserve"> a legislação federal e a estadual no que couber; </w:t>
      </w:r>
      <w:r w:rsidR="00AA6EE7">
        <w:rPr>
          <w:rFonts w:ascii="Arial" w:hAnsi="Arial" w:cs="Arial"/>
          <w:sz w:val="22"/>
          <w:szCs w:val="22"/>
        </w:rPr>
        <w:t>(...)</w:t>
      </w:r>
    </w:p>
    <w:p w:rsidR="00AA6EE7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b/>
          <w:bCs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 xml:space="preserve">VIII - promover, no que couber, adequado ordenamento territorial, </w:t>
      </w:r>
      <w:r w:rsidRPr="001772BA">
        <w:rPr>
          <w:rFonts w:ascii="Arial" w:hAnsi="Arial" w:cs="Arial"/>
          <w:b/>
          <w:bCs/>
          <w:sz w:val="22"/>
          <w:szCs w:val="22"/>
        </w:rPr>
        <w:t>mediante planejamento e controle do uso, do parcelamento e da ocupação do solo urbano; (grifou-se)</w:t>
      </w:r>
    </w:p>
    <w:p w:rsidR="00AA6EE7" w:rsidRDefault="00AA6EE7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5B62D8" w:rsidRPr="00AA6EE7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b/>
          <w:bCs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 xml:space="preserve">Art. 8º Compete ao Município: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 xml:space="preserve">1. - legislar sobre assuntos de interesse local;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>2. - suplementar a legislação federal e estadual no que lhe couber; I - Organizar-se administrativamente, observadas as legislações federal e estadual pertinentes; (...)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 xml:space="preserve">9. - promover, no que couber, adequado ordenamento territorial mediante planejamento e controle do uso do parcelamento e da ocupação do solo urbano; (...)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 xml:space="preserve">11. - elaborar e executar a política de desenvolvimento urbano com o objetivo de ordenar as funções sociais das áreas habitadas do Município e garantir o bem-estar dos seus habitantes;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 xml:space="preserve">12. - elaborar e executar o plano diretor como instrumento básico da política de desenvolvimento e de expansão urbana; </w:t>
      </w:r>
    </w:p>
    <w:p w:rsidR="005B62D8" w:rsidRPr="004E4B17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E4B17">
        <w:rPr>
          <w:rFonts w:ascii="Arial" w:hAnsi="Arial" w:cs="Arial"/>
          <w:sz w:val="22"/>
          <w:szCs w:val="22"/>
        </w:rPr>
        <w:t>13. - exigir do proprietário do solo urbano não edificado, subutilizado ou não utilizado que promova o seu adequado aproveitamento, na forma do plano diretor, sob pena, sucessivamente, de parcelamento ou edificação compulsórios, imposto sobre propriedade urbana progressivo no tempo e desapropriação com pagamentos mediante títulos da dívida pública municipal, com prazo de resgate até dez anos, em parcelas anuais e sucessivas, assegurados o valor real da indenização e os juros legais; (...)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 xml:space="preserve">Demonstrada a competência do Município, considerando que a política urbana é atribuição do município, através de Lei de Diretrizes Urbanas ou Plano Diretor, uma vez que Santo Cristo possui menos de 20.000 habitantes, conforme estabelecido no Estatuto da Cidade </w:t>
      </w:r>
      <w:r w:rsidRPr="001772BA">
        <w:rPr>
          <w:rFonts w:ascii="Arial" w:hAnsi="Arial" w:cs="Arial"/>
          <w:sz w:val="22"/>
          <w:szCs w:val="22"/>
        </w:rPr>
        <w:t>(Lei Federal nº 10.257, de 2001), que regulamenta os artigos 182</w:t>
      </w:r>
      <w:r>
        <w:rPr>
          <w:rFonts w:ascii="Arial" w:hAnsi="Arial" w:cs="Arial"/>
          <w:sz w:val="22"/>
          <w:szCs w:val="22"/>
        </w:rPr>
        <w:t xml:space="preserve"> e 183 da Constituição Federal.</w:t>
      </w:r>
      <w:r w:rsidRPr="004E4B17">
        <w:rPr>
          <w:rFonts w:ascii="Arial" w:hAnsi="Arial" w:cs="Arial"/>
        </w:rPr>
        <w:t xml:space="preserve">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Pr="004E4B17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>Inicialmente, cabe destacar que não foram encontrados Lei de Diretrizes Urbanas ou Plano Diretor do Município. Assim, deve ser observado o disposto no Estatuto da Cidade:</w:t>
      </w:r>
    </w:p>
    <w:p w:rsidR="005B62D8" w:rsidRPr="004E4B17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Art. 39. A propriedade urbana cumpre sua função social quando atende às exigências fundamentais de ordenação da cidade expressas no plano diretor, assegurando o atendimento das necessidades dos cidadãos quanto à qualidade de vida, à justiça social e ao desenvolvimento das atividades econômicas, respeitadas as diretrizes previstas no art. 2</w:t>
      </w:r>
      <w:r>
        <w:rPr>
          <w:rFonts w:ascii="Arial" w:hAnsi="Arial" w:cs="Arial"/>
          <w:sz w:val="22"/>
          <w:szCs w:val="22"/>
        </w:rPr>
        <w:t>º</w:t>
      </w:r>
      <w:r w:rsidRPr="001772BA">
        <w:rPr>
          <w:rFonts w:ascii="Arial" w:hAnsi="Arial" w:cs="Arial"/>
          <w:sz w:val="22"/>
          <w:szCs w:val="22"/>
        </w:rPr>
        <w:t xml:space="preserve"> desta Lei.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Art. 40. O plano diretor, aprovado por lei municipal, é o instrumento básico da política de desenvolvimento e expansão urbana. </w:t>
      </w: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5B62D8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º</w:t>
      </w:r>
      <w:r w:rsidRPr="001772BA">
        <w:rPr>
          <w:rFonts w:ascii="Arial" w:hAnsi="Arial" w:cs="Arial"/>
          <w:sz w:val="22"/>
          <w:szCs w:val="22"/>
        </w:rPr>
        <w:t xml:space="preserve"> O plano diretor é parte integrante do processo de planejamento municipal, devendo o plano plurianual, as diretrizes orçamentárias e o orçamento anual incorporar as diretrizes e as prioridades nele contidas. </w:t>
      </w:r>
    </w:p>
    <w:p w:rsidR="00AA6EE7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§ 2</w:t>
      </w:r>
      <w:r>
        <w:rPr>
          <w:rFonts w:ascii="Arial" w:hAnsi="Arial" w:cs="Arial"/>
          <w:sz w:val="22"/>
          <w:szCs w:val="22"/>
        </w:rPr>
        <w:t>º</w:t>
      </w:r>
      <w:r w:rsidRPr="001772BA">
        <w:rPr>
          <w:rFonts w:ascii="Arial" w:hAnsi="Arial" w:cs="Arial"/>
          <w:sz w:val="22"/>
          <w:szCs w:val="22"/>
        </w:rPr>
        <w:t xml:space="preserve"> O plano diretor deverá englobar o território do Município como um todo.</w:t>
      </w:r>
    </w:p>
    <w:p w:rsidR="005B62D8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§ 3</w:t>
      </w:r>
      <w:r>
        <w:rPr>
          <w:rFonts w:ascii="Arial" w:hAnsi="Arial" w:cs="Arial"/>
          <w:sz w:val="22"/>
          <w:szCs w:val="22"/>
        </w:rPr>
        <w:t>º</w:t>
      </w:r>
      <w:r w:rsidRPr="001772BA">
        <w:rPr>
          <w:rFonts w:ascii="Arial" w:hAnsi="Arial" w:cs="Arial"/>
          <w:sz w:val="22"/>
          <w:szCs w:val="22"/>
        </w:rPr>
        <w:t xml:space="preserve"> A lei que instituir o plano diretor deverá ser revista, pelo menos, a cada dez anos.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§ 4</w:t>
      </w:r>
      <w:r>
        <w:rPr>
          <w:rFonts w:ascii="Arial" w:hAnsi="Arial" w:cs="Arial"/>
          <w:sz w:val="22"/>
          <w:szCs w:val="22"/>
        </w:rPr>
        <w:t>º</w:t>
      </w:r>
      <w:r w:rsidRPr="001772BA">
        <w:rPr>
          <w:rFonts w:ascii="Arial" w:hAnsi="Arial" w:cs="Arial"/>
          <w:sz w:val="22"/>
          <w:szCs w:val="22"/>
        </w:rPr>
        <w:t xml:space="preserve"> No processo de elaboração do plano diretor e na fiscalização de sua implementação, os Poderes Legislativo e Executivo municipais garantirão: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1772BA">
        <w:rPr>
          <w:rFonts w:ascii="Arial" w:hAnsi="Arial" w:cs="Arial"/>
          <w:sz w:val="22"/>
          <w:szCs w:val="22"/>
        </w:rPr>
        <w:t>a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promoção de audiências públicas e debates com a participação da população e de associações representativas dos vários segmentos da comunidade;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1772BA">
        <w:rPr>
          <w:rFonts w:ascii="Arial" w:hAnsi="Arial" w:cs="Arial"/>
          <w:sz w:val="22"/>
          <w:szCs w:val="22"/>
        </w:rPr>
        <w:t>a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publicidade quanto aos documentos e informações produzidos; </w:t>
      </w:r>
    </w:p>
    <w:p w:rsidR="005B62D8" w:rsidRPr="001772BA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III – o acesso de qualquer interessado aos documentos e informações produzidos. </w:t>
      </w:r>
    </w:p>
    <w:p w:rsidR="005B62D8" w:rsidRPr="004E4B17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 xml:space="preserve">E no disposto na Lei Estadual nº 10.116, de 23 de março de 1994, que institui a Lei do Desenvolvimento Urbano, que dispõe sobre os critérios e requisitos mínimos para a definição e delimitação de áreas urbanas e de expansão urbana, sobre as diretrizes e normas gerais de parcelamento do solo para fins urbanos, sobre a elaboração de planos e de diretrizes gerais de ocupação do território pelos municípios e dá outras providências: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Art. 3º - A propriedade urbana cumpre sua função social quando atende às exigências fundamentais de ordenação da cidade, expressas: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1772BA">
        <w:rPr>
          <w:rFonts w:ascii="Arial" w:hAnsi="Arial" w:cs="Arial"/>
          <w:sz w:val="22"/>
          <w:szCs w:val="22"/>
        </w:rPr>
        <w:t>no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plano diretor obrigatório para as cidades com mais de vinte mil habitantes e para todos os municípios integrantes da região metropolitana e das aglomerações urbanas; </w:t>
      </w:r>
    </w:p>
    <w:p w:rsidR="005B62D8" w:rsidRPr="001772BA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1772BA">
        <w:rPr>
          <w:rFonts w:ascii="Arial" w:hAnsi="Arial" w:cs="Arial"/>
          <w:b/>
          <w:bCs/>
          <w:sz w:val="22"/>
          <w:szCs w:val="22"/>
        </w:rPr>
        <w:t>nas</w:t>
      </w:r>
      <w:proofErr w:type="gramEnd"/>
      <w:r w:rsidRPr="001772BA">
        <w:rPr>
          <w:rFonts w:ascii="Arial" w:hAnsi="Arial" w:cs="Arial"/>
          <w:b/>
          <w:bCs/>
          <w:sz w:val="22"/>
          <w:szCs w:val="22"/>
        </w:rPr>
        <w:t xml:space="preserve"> diretrizes gerais de ocupação do território, para os municípios não incluídos no inciso anterior.</w:t>
      </w:r>
      <w:r w:rsidRPr="001772BA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1772BA">
        <w:rPr>
          <w:rFonts w:ascii="Arial" w:hAnsi="Arial" w:cs="Arial"/>
          <w:sz w:val="22"/>
          <w:szCs w:val="22"/>
        </w:rPr>
        <w:t>grifo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nosso)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 xml:space="preserve">Destaca-se também que, conforme Estatuto da Cidade, a definição do que é perímetro urbano é conteúdo mínimo obrigatório do Plano Diretor. A proposta de ampliação do perímetro urbano deve indicar a área de ampliação em relação ao perímetro vigente, bem como o zoneamento proposto, as justificativas e estratégias de planejamento territorial para tal ampliação. Ainda, deve atender ao disposto no art. 42-B do Estatuto da Cidade: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Art. 42-B. Os Municípios que pretendam ampliar o seu perímetro urbano após a data de publicação desta Lei deverão elaborar projeto específico que contenha, no mínimo: (Incluído pela Lei nº 12.608, de 2012)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1772BA">
        <w:rPr>
          <w:rFonts w:ascii="Arial" w:hAnsi="Arial" w:cs="Arial"/>
          <w:sz w:val="22"/>
          <w:szCs w:val="22"/>
        </w:rPr>
        <w:t>demarcação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do novo perímetro urbano; (Incluído pela Lei nº 12.608, de 2012) </w:t>
      </w: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1772BA">
        <w:rPr>
          <w:rFonts w:ascii="Arial" w:hAnsi="Arial" w:cs="Arial"/>
          <w:sz w:val="22"/>
          <w:szCs w:val="22"/>
        </w:rPr>
        <w:t>delimitação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dos trechos com restrições à urbanização e dos trechos sujeitos a controle especial em função de ameaça de desastres naturais; (Incluído pela Lei nº 12.608, de 2012)</w:t>
      </w:r>
    </w:p>
    <w:p w:rsidR="00AA6EE7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III - definição de diretrizes específicas e de áreas que serão utilizadas para infraestrutura, sistema viário, equipamentos e instalações públicas, urbanas e sociais; (Incluído pela Lei nº 12.608, de 2012)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1772BA">
        <w:rPr>
          <w:rFonts w:ascii="Arial" w:hAnsi="Arial" w:cs="Arial"/>
          <w:sz w:val="22"/>
          <w:szCs w:val="22"/>
        </w:rPr>
        <w:t>definição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de parâmetros de parcelamento, uso e ocupação do solo, de modo a promover a diversidade de usos e contribuir para a geração de emprego e renda; (Incluído pela Lei nº 12.608, de 2012)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1772BA">
        <w:rPr>
          <w:rFonts w:ascii="Arial" w:hAnsi="Arial" w:cs="Arial"/>
          <w:sz w:val="22"/>
          <w:szCs w:val="22"/>
        </w:rPr>
        <w:t>a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previsão de áreas para habitação de interesse social por meio da demarcação de zonas especiais de interesse social e de outros instrumentos de política urbana, quando o uso habitacional for permitido; (Incluído pela Lei nº 12.608, de 2012)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1772BA">
        <w:rPr>
          <w:rFonts w:ascii="Arial" w:hAnsi="Arial" w:cs="Arial"/>
          <w:sz w:val="22"/>
          <w:szCs w:val="22"/>
        </w:rPr>
        <w:t>definição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de diretrizes e instrumentos específicos para proteção ambiental e do patrimônio histórico e cultural; e (Incluído pela Lei nº 12.608, de 2012)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VII - definição de mecanismos para garantir a justa distribuição dos ônus e benefícios decorrentes do processo de urbanização do território de expansão urbana e a recuperação para a coletividade da valorização imobiliária resultante da ação do poder público.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º</w:t>
      </w:r>
      <w:r w:rsidRPr="001772BA">
        <w:rPr>
          <w:rFonts w:ascii="Arial" w:hAnsi="Arial" w:cs="Arial"/>
          <w:sz w:val="22"/>
          <w:szCs w:val="22"/>
        </w:rPr>
        <w:t xml:space="preserve"> O projeto específico de que trata o caput deste artigo deverá ser instituído por lei municipal e atender às diretrizes do plano diretor, quando houver. (Incluído pela Lei nº 12.608, de 2012)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§ 2</w:t>
      </w:r>
      <w:r>
        <w:rPr>
          <w:rFonts w:ascii="Arial" w:hAnsi="Arial" w:cs="Arial"/>
          <w:sz w:val="22"/>
          <w:szCs w:val="22"/>
        </w:rPr>
        <w:t>º</w:t>
      </w:r>
      <w:r w:rsidRPr="001772BA">
        <w:rPr>
          <w:rFonts w:ascii="Arial" w:hAnsi="Arial" w:cs="Arial"/>
          <w:sz w:val="22"/>
          <w:szCs w:val="22"/>
        </w:rPr>
        <w:t xml:space="preserve"> Quando o plano diretor contemplar as exigências estabelecidas no caput, o Município ficará dispensado da elaboração do projeto específico de que trata o caput deste artigo. (Incluído pela Lei nº 12.608, de 2012) </w:t>
      </w:r>
    </w:p>
    <w:p w:rsidR="005B62D8" w:rsidRPr="001772BA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>§ 3</w:t>
      </w:r>
      <w:r>
        <w:rPr>
          <w:rFonts w:ascii="Arial" w:hAnsi="Arial" w:cs="Arial"/>
          <w:sz w:val="22"/>
          <w:szCs w:val="22"/>
        </w:rPr>
        <w:t>º</w:t>
      </w:r>
      <w:r w:rsidRPr="001772BA">
        <w:rPr>
          <w:rFonts w:ascii="Arial" w:hAnsi="Arial" w:cs="Arial"/>
          <w:sz w:val="22"/>
          <w:szCs w:val="22"/>
        </w:rPr>
        <w:t xml:space="preserve"> A aprovação de projetos de parcelamento do solo no novo perímetro urbano ficará condicionada à existência do projeto específico e deverá obedecer às suas disposições. (Incluído pela Lei nº 12.608, de 2012)</w:t>
      </w:r>
    </w:p>
    <w:p w:rsidR="005B62D8" w:rsidRPr="004E4B17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 xml:space="preserve">Para alteração do perímetro urbano, faz-se necessária alteração do conteúdo mínimo do Plano Diretor e, portanto, conforme Estatuto da Cidade: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Art. 43. Para garantir a gestão democrática da cidade, deverão ser utilizados, entre outros, os seguintes instrumentos: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1772BA">
        <w:rPr>
          <w:rFonts w:ascii="Arial" w:hAnsi="Arial" w:cs="Arial"/>
          <w:sz w:val="22"/>
          <w:szCs w:val="22"/>
        </w:rPr>
        <w:t>órgãos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colegiados de política urbana, nos níveis nacional, estadual e municipal;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1772BA">
        <w:rPr>
          <w:rFonts w:ascii="Arial" w:hAnsi="Arial" w:cs="Arial"/>
          <w:sz w:val="22"/>
          <w:szCs w:val="22"/>
        </w:rPr>
        <w:t>debates, audiências e consultas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públicas;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III – conferências sobre assuntos de interesse urbano, nos níveis nacional, estadual e municipal; </w:t>
      </w:r>
    </w:p>
    <w:p w:rsidR="005B62D8" w:rsidRPr="001772BA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1772BA">
        <w:rPr>
          <w:rFonts w:ascii="Arial" w:hAnsi="Arial" w:cs="Arial"/>
          <w:sz w:val="22"/>
          <w:szCs w:val="22"/>
        </w:rPr>
        <w:t>iniciativa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popular de projeto de lei e de planos, programas e projetos de desenvolvimento urbano;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 xml:space="preserve">Destaca-se que a Câmara Municipal também pode realizar audiência pública, nos termos do art. 58 da Constituição Federal: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AA6EE7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AA6EE7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Art. 58. O Congresso Nacional e suas Casas terão comissões permanentes e temporárias, constituídas na forma e com as atribuições previstas no respectivo regimento ou no ato de que resultar sua criação. </w:t>
      </w:r>
      <w:r w:rsidR="00AA6EE7">
        <w:rPr>
          <w:rFonts w:ascii="Arial" w:hAnsi="Arial" w:cs="Arial"/>
          <w:sz w:val="22"/>
          <w:szCs w:val="22"/>
        </w:rPr>
        <w:t xml:space="preserve"> </w:t>
      </w:r>
      <w:r w:rsidRPr="001772BA">
        <w:rPr>
          <w:rFonts w:ascii="Arial" w:hAnsi="Arial" w:cs="Arial"/>
          <w:sz w:val="22"/>
          <w:szCs w:val="22"/>
        </w:rPr>
        <w:t xml:space="preserve">(...) </w:t>
      </w:r>
    </w:p>
    <w:p w:rsidR="005B62D8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§ 2º Às comissões, em razão da matéria de sua competência, cabe: </w:t>
      </w:r>
      <w:r w:rsidR="00AA6EE7">
        <w:rPr>
          <w:rFonts w:ascii="Arial" w:hAnsi="Arial" w:cs="Arial"/>
          <w:sz w:val="22"/>
          <w:szCs w:val="22"/>
        </w:rPr>
        <w:t xml:space="preserve"> </w:t>
      </w:r>
      <w:r w:rsidRPr="001772BA">
        <w:rPr>
          <w:rFonts w:ascii="Arial" w:hAnsi="Arial" w:cs="Arial"/>
          <w:sz w:val="22"/>
          <w:szCs w:val="22"/>
        </w:rPr>
        <w:t xml:space="preserve">(...); </w:t>
      </w:r>
    </w:p>
    <w:p w:rsidR="005B62D8" w:rsidRPr="001772BA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1772BA">
        <w:rPr>
          <w:rFonts w:ascii="Arial" w:hAnsi="Arial" w:cs="Arial"/>
          <w:sz w:val="22"/>
          <w:szCs w:val="22"/>
        </w:rPr>
        <w:t>realizar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audiências públicas com entidades da sociedade civil; (...)</w:t>
      </w:r>
    </w:p>
    <w:p w:rsidR="005B62D8" w:rsidRPr="001772BA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 xml:space="preserve">Importante considerar que a alteração do perímetro urbano não deve atender à solicitação da proprietária da área e sim atender os objetivos de desenvolvimento do Município como um todo. Deve ser verificado se a área urbana atual está totalmente ocupada para justificar a ampliação do perímetro urbano. É preciso analisar com cautela as implicações da alteração do perímetro urbano, pois a área urbana demanda infraestrutura adequada (por exemplo, sistema viário, equipamentos públicos e serviços urbanos), assim como incide o imposto predial e territorial.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 xml:space="preserve">Conforme Lei Municipal nº 3.668/2014, de 15 de outubro de 2014, que cria o Conselho da Cidade e dá outras providências: 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Art. 2º Ao Conselho da Cidade compete: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 – Auxiliar o Poder Executivo, sugerindo a criação de Plano Diretor ou de alterações neste, propondo diretrizes, instrumentos, normas e prioridades da política municipal de desenvolvimento urbano; 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1772BA">
        <w:rPr>
          <w:rFonts w:ascii="Arial" w:hAnsi="Arial" w:cs="Arial"/>
          <w:sz w:val="22"/>
          <w:szCs w:val="22"/>
        </w:rPr>
        <w:t>acompanhar e avaliar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a implantação da política municipal de desenvolvimento urbano, em especial às políticas de habitação, de saneamento ambiental, de transportes e de mobilidade urbana, zoneamento urbano e recomendar providências para cumprimento de seus objetivos; </w:t>
      </w:r>
    </w:p>
    <w:p w:rsidR="005B62D8" w:rsidRPr="001772BA" w:rsidRDefault="005B62D8" w:rsidP="00AA6EE7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1772BA">
        <w:rPr>
          <w:rFonts w:ascii="Arial" w:hAnsi="Arial" w:cs="Arial"/>
          <w:sz w:val="22"/>
          <w:szCs w:val="22"/>
        </w:rPr>
        <w:t xml:space="preserve">III – propor a edição de normas municipais de direito urbanístico e manifestar-se sobre propostas de alteração da legislação municipal </w:t>
      </w:r>
      <w:proofErr w:type="gramStart"/>
      <w:r w:rsidRPr="001772BA">
        <w:rPr>
          <w:rFonts w:ascii="Arial" w:hAnsi="Arial" w:cs="Arial"/>
          <w:sz w:val="22"/>
          <w:szCs w:val="22"/>
        </w:rPr>
        <w:t xml:space="preserve">pertinente; </w:t>
      </w:r>
      <w:r w:rsidR="00AA6EE7">
        <w:rPr>
          <w:rFonts w:ascii="Arial" w:hAnsi="Arial" w:cs="Arial"/>
          <w:sz w:val="22"/>
          <w:szCs w:val="22"/>
        </w:rPr>
        <w:t xml:space="preserve"> </w:t>
      </w:r>
      <w:r w:rsidRPr="001772BA">
        <w:rPr>
          <w:rFonts w:ascii="Arial" w:hAnsi="Arial" w:cs="Arial"/>
          <w:sz w:val="22"/>
          <w:szCs w:val="22"/>
        </w:rPr>
        <w:t>(...)</w:t>
      </w:r>
      <w:proofErr w:type="gramEnd"/>
      <w:r w:rsidRPr="001772BA">
        <w:rPr>
          <w:rFonts w:ascii="Arial" w:hAnsi="Arial" w:cs="Arial"/>
          <w:sz w:val="22"/>
          <w:szCs w:val="22"/>
        </w:rPr>
        <w:t xml:space="preserve"> </w:t>
      </w:r>
    </w:p>
    <w:p w:rsidR="005B62D8" w:rsidRPr="001772BA" w:rsidRDefault="005B62D8" w:rsidP="005B62D8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5B62D8" w:rsidRPr="004E4B17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>Portanto, o Conselho da Cidade deve ser manifestar em relação ao Projeto de Lei.</w:t>
      </w:r>
    </w:p>
    <w:p w:rsidR="005B62D8" w:rsidRPr="004E4B17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AA6EE7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  <w:bCs/>
        </w:rPr>
      </w:pPr>
      <w:r w:rsidRPr="00EB55F7">
        <w:rPr>
          <w:rFonts w:ascii="Arial" w:hAnsi="Arial" w:cs="Arial"/>
          <w:b/>
          <w:bCs/>
        </w:rPr>
        <w:t xml:space="preserve">Por fim, ressalta-se a importância da elaboração da </w:t>
      </w:r>
      <w:r w:rsidRPr="00EB55F7">
        <w:rPr>
          <w:rFonts w:ascii="Arial" w:hAnsi="Arial" w:cs="Arial"/>
          <w:b/>
          <w:bCs/>
          <w:u w:val="single"/>
        </w:rPr>
        <w:t>Lei de Diretrizes Urbanas ou do Plano Diretor do Município de Santo Cristo para a adequação de todo o regramento urbanístico às dinâmicas do município</w:t>
      </w:r>
      <w:r w:rsidRPr="00EB55F7">
        <w:rPr>
          <w:rFonts w:ascii="Arial" w:hAnsi="Arial" w:cs="Arial"/>
          <w:b/>
          <w:bCs/>
        </w:rPr>
        <w:t xml:space="preserve">, bem como a integração e articulação com as demais estratégias. O projeto deve ser amplamente discutido com a comunidade e posteriormente transformado em lei municipal. </w:t>
      </w:r>
      <w:r w:rsidRPr="00EB55F7">
        <w:rPr>
          <w:rFonts w:ascii="Arial" w:hAnsi="Arial" w:cs="Arial"/>
          <w:b/>
          <w:bCs/>
          <w:u w:val="single"/>
        </w:rPr>
        <w:t>Destaca-se que as audiências públicas são requisito obrigatório no processo de discussão e aprovação do Plano Diretor, sendo condição para validação da lei municipal</w:t>
      </w:r>
      <w:r w:rsidRPr="00EB55F7">
        <w:rPr>
          <w:rFonts w:ascii="Arial" w:hAnsi="Arial" w:cs="Arial"/>
          <w:b/>
          <w:bCs/>
        </w:rPr>
        <w:t xml:space="preserve">. </w:t>
      </w:r>
    </w:p>
    <w:p w:rsidR="00AA6EE7" w:rsidRDefault="00AA6EE7" w:rsidP="00AA6EE7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  <w:bCs/>
        </w:rPr>
      </w:pPr>
    </w:p>
    <w:p w:rsidR="00AA6EE7" w:rsidRDefault="00AA6EE7" w:rsidP="00AA6EE7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  <w:bCs/>
        </w:rPr>
      </w:pPr>
    </w:p>
    <w:p w:rsidR="00AA6EE7" w:rsidRDefault="00AA6EE7" w:rsidP="00AA6EE7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  <w:bCs/>
        </w:rPr>
      </w:pPr>
    </w:p>
    <w:p w:rsidR="00AA6EE7" w:rsidRDefault="00AA6EE7" w:rsidP="00AA6EE7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  <w:bCs/>
        </w:rPr>
      </w:pPr>
    </w:p>
    <w:p w:rsidR="005B62D8" w:rsidRDefault="005B62D8" w:rsidP="00AA6EE7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  <w:bCs/>
        </w:rPr>
      </w:pPr>
      <w:r w:rsidRPr="006C5373">
        <w:rPr>
          <w:rFonts w:ascii="Arial" w:hAnsi="Arial" w:cs="Arial"/>
          <w:b/>
          <w:bCs/>
        </w:rPr>
        <w:t>CONCLUSÃO</w:t>
      </w:r>
    </w:p>
    <w:p w:rsidR="00AA6EE7" w:rsidRPr="00AA6EE7" w:rsidRDefault="00AA6EE7" w:rsidP="00AA6EE7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  <w:bCs/>
        </w:rPr>
      </w:pPr>
    </w:p>
    <w:p w:rsidR="005B62D8" w:rsidRPr="004E4B17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E4B17">
        <w:rPr>
          <w:rFonts w:ascii="Arial" w:hAnsi="Arial" w:cs="Arial"/>
        </w:rPr>
        <w:t>Diante do exposto, opina-se que o perímetro urbano pode ser alterado para se adequar à realidade do Município, inclusive para incluir parte de um lote rural</w:t>
      </w:r>
      <w:r>
        <w:rPr>
          <w:rFonts w:ascii="Arial" w:hAnsi="Arial" w:cs="Arial"/>
        </w:rPr>
        <w:t>,</w:t>
      </w:r>
      <w:r w:rsidRPr="004E4B17">
        <w:rPr>
          <w:rFonts w:ascii="Arial" w:hAnsi="Arial" w:cs="Arial"/>
        </w:rPr>
        <w:t xml:space="preserve"> desde que atendendo às normas estabelecidas no Estatuto da Cidade, Lei de Desenvolvimento Urbano e demais legislações pertinentes. Caso o município não possua Lei de Diretrizes Urbanas ou Plano Diretor, esta norma deve ser instituída, pois estes são instrumentos básicos de desenvolvimento urbano.</w:t>
      </w:r>
    </w:p>
    <w:p w:rsidR="005B62D8" w:rsidRPr="004E4B17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>Nestes termos, é o PARECER</w:t>
      </w:r>
      <w:r>
        <w:rPr>
          <w:rFonts w:ascii="Arial" w:hAnsi="Arial" w:cs="Arial"/>
        </w:rPr>
        <w:t>.</w:t>
      </w:r>
    </w:p>
    <w:p w:rsidR="005B62D8" w:rsidRPr="005A35D3" w:rsidRDefault="005B62D8" w:rsidP="005B62D8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>24</w:t>
      </w:r>
      <w:r w:rsidRPr="005A35D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5A35D3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23</w:t>
      </w:r>
      <w:r w:rsidRPr="005A35D3">
        <w:rPr>
          <w:rFonts w:ascii="Arial" w:hAnsi="Arial" w:cs="Arial"/>
        </w:rPr>
        <w:t>.</w:t>
      </w:r>
    </w:p>
    <w:p w:rsidR="005B62D8" w:rsidRDefault="005B62D8" w:rsidP="005B62D8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62D8" w:rsidRPr="005A35D3" w:rsidRDefault="005B62D8" w:rsidP="005B62D8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62D8" w:rsidRPr="005A35D3" w:rsidRDefault="005B62D8" w:rsidP="005B62D8">
      <w:pPr>
        <w:pStyle w:val="Commarcadores"/>
        <w:numPr>
          <w:ilvl w:val="0"/>
          <w:numId w:val="0"/>
        </w:numPr>
        <w:ind w:left="360" w:firstLine="120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</w:t>
      </w:r>
      <w:proofErr w:type="spellStart"/>
      <w:r w:rsidRPr="005A35D3">
        <w:rPr>
          <w:rFonts w:ascii="Arial" w:hAnsi="Arial" w:cs="Arial"/>
          <w:lang w:val="en-US"/>
        </w:rPr>
        <w:t>Liane</w:t>
      </w:r>
      <w:proofErr w:type="spellEnd"/>
      <w:r w:rsidRPr="005A35D3">
        <w:rPr>
          <w:rFonts w:ascii="Arial" w:hAnsi="Arial" w:cs="Arial"/>
          <w:lang w:val="en-US"/>
        </w:rPr>
        <w:t xml:space="preserve"> </w:t>
      </w:r>
      <w:proofErr w:type="spellStart"/>
      <w:r w:rsidRPr="005A35D3">
        <w:rPr>
          <w:rFonts w:ascii="Arial" w:hAnsi="Arial" w:cs="Arial"/>
          <w:lang w:val="en-US"/>
        </w:rPr>
        <w:t>Gorete</w:t>
      </w:r>
      <w:proofErr w:type="spellEnd"/>
      <w:r w:rsidRPr="005A35D3">
        <w:rPr>
          <w:rFonts w:ascii="Arial" w:hAnsi="Arial" w:cs="Arial"/>
          <w:lang w:val="en-US"/>
        </w:rPr>
        <w:t xml:space="preserve"> </w:t>
      </w:r>
      <w:proofErr w:type="spellStart"/>
      <w:r w:rsidRPr="005A35D3">
        <w:rPr>
          <w:rFonts w:ascii="Arial" w:hAnsi="Arial" w:cs="Arial"/>
          <w:lang w:val="en-US"/>
        </w:rPr>
        <w:t>Munchen</w:t>
      </w:r>
      <w:proofErr w:type="spellEnd"/>
      <w:r w:rsidRPr="005A35D3">
        <w:rPr>
          <w:rFonts w:ascii="Arial" w:hAnsi="Arial" w:cs="Arial"/>
          <w:lang w:val="en-US"/>
        </w:rPr>
        <w:t xml:space="preserve"> – OAB/RS 59.764</w:t>
      </w:r>
    </w:p>
    <w:p w:rsidR="005B62D8" w:rsidRPr="005A35D3" w:rsidRDefault="005B62D8" w:rsidP="005B62D8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5A35D3">
        <w:rPr>
          <w:rFonts w:ascii="Arial" w:hAnsi="Arial" w:cs="Arial"/>
          <w:lang w:val="en-US"/>
        </w:rPr>
        <w:t xml:space="preserve">                          </w:t>
      </w:r>
      <w:r>
        <w:rPr>
          <w:rFonts w:ascii="Arial" w:hAnsi="Arial" w:cs="Arial"/>
          <w:lang w:val="en-US"/>
        </w:rPr>
        <w:t xml:space="preserve">  </w:t>
      </w:r>
      <w:r w:rsidRPr="005A35D3"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  <w:lang w:val="en-US"/>
        </w:rPr>
        <w:t xml:space="preserve">            </w:t>
      </w:r>
      <w:r w:rsidRPr="005A35D3">
        <w:rPr>
          <w:rFonts w:ascii="Arial" w:hAnsi="Arial" w:cs="Arial"/>
          <w:lang w:val="en-US"/>
        </w:rPr>
        <w:t xml:space="preserve">  </w:t>
      </w:r>
      <w:r w:rsidRPr="005A35D3">
        <w:rPr>
          <w:rFonts w:ascii="Arial" w:hAnsi="Arial" w:cs="Arial"/>
        </w:rPr>
        <w:t>ASSESSORA JURÍDICA</w:t>
      </w:r>
    </w:p>
    <w:p w:rsidR="005B62D8" w:rsidRDefault="005B62D8" w:rsidP="005B62D8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5B62D8" w:rsidRDefault="005B62D8" w:rsidP="005B62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D68DF" w:rsidRDefault="009D68DF">
      <w:bookmarkStart w:id="0" w:name="_GoBack"/>
      <w:bookmarkEnd w:id="0"/>
    </w:p>
    <w:sectPr w:rsidR="009D6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D8"/>
    <w:rsid w:val="005B62D8"/>
    <w:rsid w:val="009D68DF"/>
    <w:rsid w:val="00A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8F02"/>
  <w15:chartTrackingRefBased/>
  <w15:docId w15:val="{3171B324-EF4E-4932-8EF0-E45350EE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5B62D8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6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1781</Words>
  <Characters>9620</Characters>
  <Application>Microsoft Office Word</Application>
  <DocSecurity>0</DocSecurity>
  <Lines>356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2023-07-24T14:03:00Z</dcterms:created>
  <dcterms:modified xsi:type="dcterms:W3CDTF">2023-07-24T14:20:00Z</dcterms:modified>
</cp:coreProperties>
</file>