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PROJETO DE LEI Nº 053, 3 DE MAIO DE 2017.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7200" w:leftChars="180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3600" w:leftChars="180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Altera a redação dos artigos 1º, “a” e 2º da Lei 2.295, de 6 de agosto de 1997.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>Art. 1º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O artigo 1º, “a” da Lei 2.295, de 6 de agosto de 1997, passa a viger com a seguinte redação, ficando inalterados os demais incisos e parágrafos: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Art. 1º (...)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  <w:t>Empresas industriais e de turismo: terraplanagem até 50 (cinquenta) hotas, preenchimento de terrenos até 30 (trinta) horas, e encascalhamento até 20 (vinte) horas;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(...)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6" w:leftChars="0" w:right="0" w:rightChars="0" w:firstLine="660" w:firstLineChars="275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Art. 2º Fica inserido o parágrafo único ao artigo 2º da Lei 2.295, de 6 de agosto de 1997: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6" w:leftChars="0" w:right="0" w:rightChars="0" w:firstLine="660" w:firstLineChars="275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Parágrafo único. Em caso de ampliação, será considerado habilitado ao benefício o proprietário que comprovar o aumento mínimo de 25% da área a ser construída, ou a abertura mínima de 5 novos postos de emprego.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Art.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3º </w:t>
      </w:r>
      <w:r>
        <w:rPr>
          <w:rFonts w:hint="default" w:ascii="Times New Roman" w:hAnsi="Times New Roman" w:cs="Times New Roman"/>
          <w:sz w:val="24"/>
          <w:szCs w:val="24"/>
        </w:rPr>
        <w:t>Esta  Lei  entrará  em  vigor  na  data  sua  publicação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Santo Cristo, 62º Ano de Emancipação, 3 de maio de 2017.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96" w:firstLineChars="332"/>
        <w:jc w:val="righ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Adair Philippsen,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96" w:firstLineChars="332"/>
        <w:jc w:val="righ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Prefeito Municipal.</w:t>
      </w:r>
    </w:p>
    <w:p>
      <w:pPr>
        <w:keepNext w:val="0"/>
        <w:keepLines w:val="0"/>
        <w:pageBreakBefore w:val="0"/>
        <w:widowControl/>
        <w:tabs>
          <w:tab w:val="left" w:pos="1418"/>
          <w:tab w:val="left" w:pos="4253"/>
          <w:tab w:val="left" w:pos="53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40" w:leftChars="200" w:right="710" w:rightChars="323" w:firstLine="878" w:firstLineChars="366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tabs>
          <w:tab w:val="left" w:pos="1418"/>
          <w:tab w:val="left" w:pos="4253"/>
          <w:tab w:val="left" w:pos="53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40" w:leftChars="200" w:right="710" w:rightChars="323" w:firstLine="878" w:firstLineChars="366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tabs>
          <w:tab w:val="left" w:pos="1418"/>
          <w:tab w:val="left" w:pos="4253"/>
          <w:tab w:val="left" w:pos="53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40" w:leftChars="200" w:right="710" w:rightChars="323" w:firstLine="878" w:firstLineChars="366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tabs>
          <w:tab w:val="left" w:pos="1418"/>
          <w:tab w:val="left" w:pos="4253"/>
          <w:tab w:val="left" w:pos="53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40" w:leftChars="200" w:right="710" w:rightChars="323" w:firstLine="878" w:firstLineChars="366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tabs>
          <w:tab w:val="left" w:pos="1418"/>
          <w:tab w:val="left" w:pos="4253"/>
          <w:tab w:val="left" w:pos="53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40" w:leftChars="200" w:right="710" w:rightChars="323" w:firstLine="878" w:firstLineChars="366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tabs>
          <w:tab w:val="left" w:pos="1418"/>
          <w:tab w:val="left" w:pos="4253"/>
          <w:tab w:val="left" w:pos="53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40" w:leftChars="200" w:right="710" w:rightChars="323" w:firstLine="878" w:firstLineChars="366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i w:val="0"/>
          <w:iCs/>
          <w:sz w:val="24"/>
          <w:szCs w:val="24"/>
          <w:lang w:val="pt-BR"/>
        </w:rPr>
        <w:t>JUSTIFICATIVA AO PROJETO DE LEI Nº 053/2017.</w:t>
      </w:r>
    </w:p>
    <w:p>
      <w:pPr>
        <w:keepNext w:val="0"/>
        <w:keepLines w:val="0"/>
        <w:pageBreakBefore w:val="0"/>
        <w:widowControl/>
        <w:tabs>
          <w:tab w:val="left" w:pos="1418"/>
          <w:tab w:val="left" w:pos="4253"/>
          <w:tab w:val="left" w:pos="53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40" w:leftChars="200" w:right="710" w:rightChars="323" w:firstLine="878" w:firstLineChars="366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1317" w:leftChars="599" w:firstLine="2" w:firstLineChars="0"/>
        <w:textAlignment w:val="auto"/>
        <w:outlineLvl w:val="9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Senhor Presidente,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1317" w:leftChars="599" w:firstLine="2" w:firstLineChars="0"/>
        <w:textAlignment w:val="auto"/>
        <w:outlineLvl w:val="9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Senhores(as) Vereadores(as):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firstLine="708"/>
        <w:textAlignment w:val="auto"/>
        <w:outlineLvl w:val="9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00" w:leftChars="20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O Poder Executivo encaminha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para</w:t>
      </w:r>
      <w:r>
        <w:rPr>
          <w:rFonts w:hint="default" w:ascii="Times New Roman" w:hAnsi="Times New Roman" w:eastAsia="Calibri" w:cs="Times New Roman"/>
          <w:bCs/>
          <w:i w:val="0"/>
          <w:iCs w:val="0"/>
          <w:sz w:val="24"/>
          <w:szCs w:val="24"/>
          <w:lang w:val="pt-PT"/>
        </w:rPr>
        <w:t xml:space="preserve"> apreciação e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pt-PT"/>
        </w:rPr>
        <w:t xml:space="preserve">votação por Vossas </w:t>
      </w:r>
      <w:r>
        <w:rPr>
          <w:rFonts w:hint="default" w:ascii="Times New Roman" w:hAnsi="Times New Roman" w:eastAsia="Calibri" w:cs="Times New Roman"/>
          <w:bCs/>
          <w:i w:val="0"/>
          <w:iCs w:val="0"/>
          <w:sz w:val="24"/>
          <w:szCs w:val="24"/>
          <w:lang w:val="pt-PT"/>
        </w:rPr>
        <w:t>Senhorias, o Projeto de Lei n° 0</w:t>
      </w:r>
      <w:r>
        <w:rPr>
          <w:rFonts w:hint="default" w:ascii="Times New Roman" w:hAnsi="Times New Roman" w:eastAsia="Calibri" w:cs="Times New Roman"/>
          <w:bCs/>
          <w:i w:val="0"/>
          <w:iCs w:val="0"/>
          <w:sz w:val="24"/>
          <w:szCs w:val="24"/>
          <w:lang w:val="pt-BR"/>
        </w:rPr>
        <w:t>53/2017</w:t>
      </w:r>
      <w:r>
        <w:rPr>
          <w:rFonts w:hint="default" w:ascii="Times New Roman" w:hAnsi="Times New Roman" w:eastAsia="Calibri" w:cs="Times New Roman"/>
          <w:bCs/>
          <w:i w:val="0"/>
          <w:iCs w:val="0"/>
          <w:sz w:val="24"/>
          <w:szCs w:val="24"/>
          <w:lang w:val="pt-PT"/>
        </w:rPr>
        <w:t xml:space="preserve">, que dispõe </w:t>
      </w:r>
      <w:r>
        <w:rPr>
          <w:rFonts w:hint="default" w:ascii="Times New Roman" w:hAnsi="Times New Roman" w:eastAsia="Calibri" w:cs="Times New Roman"/>
          <w:bCs/>
          <w:i w:val="0"/>
          <w:iCs w:val="0"/>
          <w:sz w:val="24"/>
          <w:szCs w:val="24"/>
          <w:lang w:val="pt-BR"/>
        </w:rPr>
        <w:t>s</w:t>
      </w:r>
      <w:r>
        <w:rPr>
          <w:rFonts w:hint="default" w:ascii="Times New Roman" w:hAnsi="Times New Roman" w:cs="Times New Roman"/>
          <w:i w:val="0"/>
          <w:iCs/>
          <w:sz w:val="24"/>
          <w:szCs w:val="24"/>
        </w:rPr>
        <w:t>obre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pt-BR"/>
        </w:rPr>
        <w:t xml:space="preserve"> a 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lteração da redação dos artigos 1º, “a” e 2º da Lei 2.295, de 6 de agosto de 1997.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00" w:leftChars="20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 w:val="0"/>
          <w:sz w:val="24"/>
          <w:szCs w:val="24"/>
          <w:lang w:val="pt-BR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 w:eastAsia="zh-CN"/>
        </w:rPr>
        <w:t>A legislação local já prevê, desde 2005, incentivos fiscais para a instalação de novas empresas industriais e comerciais e ampliação das já existentes.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00" w:leftChars="20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 w:val="0"/>
          <w:sz w:val="24"/>
          <w:szCs w:val="24"/>
          <w:lang w:val="pt-BR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 w:eastAsia="zh-CN"/>
        </w:rPr>
        <w:t>Ocorre que não foi estabelecido um critério objetivo para a concessão de tais isenções, estando tudo relegado ao arbítrio do administrador, o que, convenhamos fere os princípios da legalidade e da moralidade.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00" w:leftChars="20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 w:val="0"/>
          <w:sz w:val="24"/>
          <w:szCs w:val="24"/>
          <w:lang w:val="pt-BR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 w:eastAsia="zh-CN"/>
        </w:rPr>
        <w:t>O projeto em causa visa corrigir essa imperfeição, como se vê da redação do parágrafo acrescentado ao artigo 2º.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00" w:leftChars="20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 w:val="0"/>
          <w:sz w:val="24"/>
          <w:szCs w:val="24"/>
          <w:lang w:val="pt-BR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 w:eastAsia="zh-CN"/>
        </w:rPr>
        <w:t>Da mesma maneira, ampliou-se o limite máximo de preenchimento de terrenos em até 30 horas e encascalhamento em ate 20 horas, pois o que constava da lei evidencia-se insuficiente diante da relevância da atividade industrial e comercial que se procura beneficiar.</w:t>
      </w:r>
      <w:bookmarkStart w:id="1" w:name="_GoBack"/>
      <w:bookmarkEnd w:id="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00" w:leftChars="20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 w:val="0"/>
          <w:sz w:val="24"/>
          <w:szCs w:val="24"/>
          <w:lang w:val="pt-BR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 w:eastAsia="zh-CN"/>
        </w:rPr>
        <w:t xml:space="preserve">Face ao exposto e considerando a sensibilidade, o comprometimento e a parceria demonstrados por este Legislativo, é que propomos a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pt-BR"/>
        </w:rPr>
        <w:t>a 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lteração da redação dos artigos 1º, “a” e 2º da Lei 2.295, de 6 de agosto de 1997.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00" w:leftChars="20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bookmarkStart w:id="0" w:name="OLE_LINK7"/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/>
        </w:rPr>
        <w:t>Dessa forma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, respeitada a legalidade, o Poder Executivo, com fundamento no artigo 30, inciso I, da Constituição Federal, dá por justificada a apresentação do projeto em epígrafe para o qual aguarda apreciação e aprovação após a tramitação na Casa Legislativa, em conformidade com o seu regimento interno.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Santo Cristo, 62º Ano de Emancipação, 3 de maio de 2017.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96" w:firstLineChars="332"/>
        <w:jc w:val="righ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Adair Philippsen,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96" w:firstLineChars="332"/>
        <w:jc w:val="righ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Prefeito Municipal.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Ecofont Vera Sans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OpenSymbol">
    <w:altName w:val="Courier New"/>
    <w:panose1 w:val="05010000000000000000"/>
    <w:charset w:val="00"/>
    <w:family w:val="auto"/>
    <w:pitch w:val="default"/>
    <w:sig w:usb0="00000000" w:usb1="00000000" w:usb2="00000000" w:usb3="00000000" w:csb0="0000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arajita">
    <w:panose1 w:val="020B0604020202020204"/>
    <w:charset w:val="00"/>
    <w:family w:val="swiss"/>
    <w:pitch w:val="default"/>
    <w:sig w:usb0="00008003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paragit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Arial" w:hAnsi="Arial" w:cs="Arial"/>
        <w:color w:val="777777"/>
        <w:sz w:val="20"/>
      </w:rPr>
    </w:pPr>
    <w:r>
      <w:rPr>
        <w:rFonts w:ascii="Arial" w:hAnsi="Arial" w:cs="Arial"/>
        <w:color w:val="777777"/>
        <w:sz w:val="20"/>
      </w:rPr>
      <w:t>Rua 25 de Julho, 133 – Fone: (55) 3541 1005 – Fax: (55) 3541 1500</w:t>
    </w:r>
  </w:p>
  <w:p>
    <w:pPr>
      <w:pStyle w:val="4"/>
      <w:jc w:val="center"/>
      <w:rPr>
        <w:rFonts w:ascii="Arial" w:hAnsi="Arial" w:cs="Arial"/>
        <w:color w:val="777777"/>
        <w:sz w:val="20"/>
      </w:rPr>
    </w:pPr>
    <w:r>
      <w:rPr>
        <w:rFonts w:ascii="Arial" w:hAnsi="Arial" w:cs="Arial"/>
        <w:color w:val="777777"/>
        <w:sz w:val="20"/>
      </w:rPr>
      <w:t>CEP 98960-000 – SANTO CRISTO/RS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jc w:val="center"/>
      <w:rPr>
        <w:rFonts w:ascii="Arial" w:hAnsi="Arial" w:eastAsia="Times New Roman" w:cs="Arial"/>
        <w:b/>
        <w:bCs/>
        <w:sz w:val="16"/>
        <w:szCs w:val="16"/>
        <w:lang w:eastAsia="pt-BR"/>
      </w:rPr>
    </w:pPr>
    <w:r>
      <w:rPr>
        <w:lang w:eastAsia="pt-BR"/>
      </w:rPr>
      <w:drawing>
        <wp:inline distT="0" distB="0" distL="19050" distR="0">
          <wp:extent cx="819150" cy="819150"/>
          <wp:effectExtent l="0" t="0" r="0" b="0"/>
          <wp:docPr id="1" name="Imagem 1" descr="E:\Usuario\Pictures\Log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E:\Usuario\Pictures\Logo Prefeitu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after="0" w:line="240" w:lineRule="auto"/>
      <w:jc w:val="center"/>
      <w:rPr>
        <w:rFonts w:ascii="Arial" w:hAnsi="Arial" w:eastAsia="Times New Roman" w:cs="Arial"/>
        <w:b/>
        <w:bCs/>
        <w:sz w:val="16"/>
        <w:szCs w:val="16"/>
        <w:lang w:eastAsia="pt-BR"/>
      </w:rPr>
    </w:pPr>
    <w:r>
      <w:rPr>
        <w:rFonts w:ascii="Arial" w:hAnsi="Arial" w:eastAsia="Times New Roman" w:cs="Arial"/>
        <w:b/>
        <w:bCs/>
        <w:sz w:val="16"/>
        <w:szCs w:val="16"/>
        <w:lang w:eastAsia="pt-BR"/>
      </w:rPr>
      <w:t>Estado do Rio Grande do Sul</w:t>
    </w:r>
  </w:p>
  <w:p>
    <w:pPr>
      <w:spacing w:after="0" w:line="240" w:lineRule="auto"/>
      <w:jc w:val="center"/>
      <w:rPr>
        <w:rFonts w:ascii="Arial" w:hAnsi="Arial" w:eastAsia="Times New Roman" w:cs="Arial"/>
        <w:b/>
        <w:bCs/>
        <w:sz w:val="16"/>
        <w:szCs w:val="16"/>
        <w:lang w:eastAsia="pt-BR"/>
      </w:rPr>
    </w:pPr>
    <w:r>
      <w:rPr>
        <w:rFonts w:ascii="Arial" w:hAnsi="Arial" w:eastAsia="Times New Roman" w:cs="Arial"/>
        <w:b/>
        <w:bCs/>
        <w:sz w:val="16"/>
        <w:szCs w:val="16"/>
        <w:lang w:eastAsia="pt-BR"/>
      </w:rPr>
      <w:t>MUNICÍPIO DE SANTO CRISTO</w:t>
    </w:r>
  </w:p>
  <w:p>
    <w:pPr>
      <w:spacing w:after="0" w:line="240" w:lineRule="auto"/>
      <w:jc w:val="center"/>
      <w:rPr>
        <w:rFonts w:ascii="Arial" w:hAnsi="Arial" w:eastAsia="Times New Roman" w:cs="Arial"/>
        <w:sz w:val="16"/>
        <w:szCs w:val="16"/>
        <w:lang w:eastAsia="pt-BR"/>
      </w:rPr>
    </w:pPr>
    <w:r>
      <w:rPr>
        <w:rFonts w:ascii="Arial" w:hAnsi="Arial" w:eastAsia="Times New Roman" w:cs="Arial"/>
        <w:sz w:val="16"/>
        <w:szCs w:val="16"/>
        <w:lang w:eastAsia="pt-BR"/>
      </w:rPr>
      <w:t>CNPJ 87.612.818/0001-43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9CA35"/>
    <w:multiLevelType w:val="singleLevel"/>
    <w:tmpl w:val="5909CA35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F278B"/>
    <w:rsid w:val="02B57FF1"/>
    <w:rsid w:val="169844BD"/>
    <w:rsid w:val="1FAB2269"/>
    <w:rsid w:val="202F5976"/>
    <w:rsid w:val="21CB1747"/>
    <w:rsid w:val="27030A25"/>
    <w:rsid w:val="2BAE72DD"/>
    <w:rsid w:val="39595528"/>
    <w:rsid w:val="3B21541A"/>
    <w:rsid w:val="3D6F3BAA"/>
    <w:rsid w:val="3D7F1958"/>
    <w:rsid w:val="44A43644"/>
    <w:rsid w:val="4C3B3F34"/>
    <w:rsid w:val="4D5B7795"/>
    <w:rsid w:val="50381A74"/>
    <w:rsid w:val="508D555C"/>
    <w:rsid w:val="5CA137FD"/>
    <w:rsid w:val="66A4615C"/>
    <w:rsid w:val="681B1178"/>
    <w:rsid w:val="6A6F278B"/>
    <w:rsid w:val="788C541E"/>
    <w:rsid w:val="7B962F31"/>
    <w:rsid w:val="7F620C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32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4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customStyle="1" w:styleId="7">
    <w:name w:val="List Paragraph"/>
    <w:basedOn w:val="1"/>
    <w:qFormat/>
    <w:uiPriority w:val="0"/>
    <w:pPr>
      <w:spacing w:before="0" w:after="0"/>
      <w:ind w:left="720" w:firstLine="709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2017-02-07T16:18:00Z</dcterms:created>
  <dc:creator>aline.ullmann</dc:creator>
  <cp:lastModifiedBy>aline.ullmann</cp:lastModifiedBy>
  <cp:lastPrinted>2017-05-03T13:40:34Z</cp:lastPrinted>
  <dcterms:modified xsi:type="dcterms:W3CDTF">2017-05-03T16:56:44Z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1046-10.1.0.5795</vt:lpwstr>
  </property>
</Properties>
</file>