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2F7D6" w14:textId="77777777" w:rsidR="00972427" w:rsidRDefault="00F50791">
      <w:pPr>
        <w:pStyle w:val="Corpodetexto"/>
        <w:ind w:left="2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A7B848" wp14:editId="0155587C">
            <wp:extent cx="2482789" cy="4695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89" cy="46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A974D" w14:textId="77777777" w:rsidR="00972427" w:rsidRDefault="00972427">
      <w:pPr>
        <w:pStyle w:val="Corpodetexto"/>
        <w:spacing w:before="4"/>
        <w:rPr>
          <w:rFonts w:ascii="Times New Roman"/>
          <w:sz w:val="7"/>
        </w:rPr>
      </w:pPr>
    </w:p>
    <w:p w14:paraId="019B0E30" w14:textId="77777777" w:rsidR="00972427" w:rsidRDefault="00972427">
      <w:pPr>
        <w:rPr>
          <w:rFonts w:ascii="Times New Roman"/>
          <w:sz w:val="7"/>
        </w:rPr>
        <w:sectPr w:rsidR="00972427">
          <w:type w:val="continuous"/>
          <w:pgSz w:w="11910" w:h="16840"/>
          <w:pgMar w:top="280" w:right="1680" w:bottom="280" w:left="1680" w:header="720" w:footer="720" w:gutter="0"/>
          <w:cols w:space="720"/>
        </w:sectPr>
      </w:pPr>
    </w:p>
    <w:p w14:paraId="347BF72B" w14:textId="77777777" w:rsidR="00972427" w:rsidRDefault="00F50791">
      <w:pPr>
        <w:pStyle w:val="Ttulo"/>
      </w:pPr>
      <w:r>
        <w:t>PREFEITURA MUNICIPAL DE CHUVISCA</w:t>
      </w:r>
    </w:p>
    <w:p w14:paraId="12C5FB26" w14:textId="77777777" w:rsidR="00972427" w:rsidRDefault="00F50791">
      <w:pPr>
        <w:pStyle w:val="Ttulo1"/>
        <w:spacing w:before="48" w:line="290" w:lineRule="auto"/>
        <w:ind w:right="3065"/>
      </w:pPr>
      <w:r>
        <w:rPr>
          <w:w w:val="105"/>
        </w:rPr>
        <w:t>Relatório Resumido da Execução Orçamentária Demonstrativo Simplificado</w:t>
      </w:r>
    </w:p>
    <w:p w14:paraId="5040AD91" w14:textId="77777777" w:rsidR="00972427" w:rsidRDefault="00F50791">
      <w:pPr>
        <w:spacing w:line="290" w:lineRule="auto"/>
        <w:ind w:left="646" w:right="2083"/>
        <w:rPr>
          <w:rFonts w:ascii="Times New Roman" w:hAnsi="Times New Roman"/>
          <w:b/>
          <w:sz w:val="9"/>
        </w:rPr>
      </w:pPr>
      <w:r>
        <w:rPr>
          <w:rFonts w:ascii="Times New Roman" w:hAnsi="Times New Roman"/>
          <w:b/>
          <w:w w:val="105"/>
          <w:sz w:val="9"/>
        </w:rPr>
        <w:t>Orçamento Fiscal e da Seguridade Social LRF, ART 48 - Anexo XVII CONSOLIDADO</w:t>
      </w:r>
    </w:p>
    <w:p w14:paraId="5C4F842E" w14:textId="77777777" w:rsidR="00972427" w:rsidRDefault="00F50791">
      <w:pPr>
        <w:pStyle w:val="Corpodetexto"/>
        <w:rPr>
          <w:rFonts w:ascii="Times New Roman"/>
          <w:b/>
          <w:sz w:val="12"/>
        </w:rPr>
      </w:pPr>
      <w:r>
        <w:br w:type="column"/>
      </w:r>
    </w:p>
    <w:p w14:paraId="718EBB77" w14:textId="77777777" w:rsidR="00972427" w:rsidRDefault="00972427">
      <w:pPr>
        <w:pStyle w:val="Corpodetexto"/>
        <w:spacing w:before="10"/>
        <w:rPr>
          <w:rFonts w:ascii="Times New Roman"/>
          <w:b/>
          <w:sz w:val="11"/>
        </w:rPr>
      </w:pPr>
    </w:p>
    <w:p w14:paraId="0BBAAD82" w14:textId="77777777" w:rsidR="00972427" w:rsidRDefault="00F50791">
      <w:pPr>
        <w:ind w:left="195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Período: Maio a Junho/ 2020.</w:t>
      </w:r>
    </w:p>
    <w:p w14:paraId="139F0FA6" w14:textId="77777777" w:rsidR="00972427" w:rsidRDefault="00972427">
      <w:pPr>
        <w:rPr>
          <w:rFonts w:ascii="Times New Roman" w:hAnsi="Times New Roman"/>
          <w:sz w:val="12"/>
        </w:rPr>
        <w:sectPr w:rsidR="00972427">
          <w:type w:val="continuous"/>
          <w:pgSz w:w="11910" w:h="16840"/>
          <w:pgMar w:top="280" w:right="1680" w:bottom="280" w:left="1680" w:header="720" w:footer="720" w:gutter="0"/>
          <w:cols w:num="2" w:space="720" w:equalWidth="0">
            <w:col w:w="6222" w:space="40"/>
            <w:col w:w="2288"/>
          </w:cols>
        </w:sectPr>
      </w:pPr>
    </w:p>
    <w:tbl>
      <w:tblPr>
        <w:tblStyle w:val="TableNormal"/>
        <w:tblW w:w="0" w:type="auto"/>
        <w:tblInd w:w="6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1085"/>
        <w:gridCol w:w="581"/>
        <w:gridCol w:w="781"/>
        <w:gridCol w:w="1326"/>
      </w:tblGrid>
      <w:tr w:rsidR="00972427" w14:paraId="3BEDFABB" w14:textId="77777777">
        <w:trPr>
          <w:trHeight w:val="135"/>
        </w:trPr>
        <w:tc>
          <w:tcPr>
            <w:tcW w:w="3683" w:type="dxa"/>
            <w:tcBorders>
              <w:left w:val="nil"/>
              <w:right w:val="single" w:sz="6" w:space="0" w:color="000000"/>
            </w:tcBorders>
          </w:tcPr>
          <w:p w14:paraId="5828085A" w14:textId="77777777" w:rsidR="00972427" w:rsidRDefault="00F50791">
            <w:pPr>
              <w:pStyle w:val="TableParagraph"/>
              <w:spacing w:line="97" w:lineRule="exact"/>
              <w:ind w:left="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Balanço Orçamentário</w:t>
            </w:r>
          </w:p>
        </w:tc>
        <w:tc>
          <w:tcPr>
            <w:tcW w:w="166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2D5559E" w14:textId="77777777" w:rsidR="00972427" w:rsidRDefault="00F50791">
            <w:pPr>
              <w:pStyle w:val="TableParagraph"/>
              <w:spacing w:line="97" w:lineRule="exact"/>
              <w:ind w:left="42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 Bimestre</w:t>
            </w:r>
          </w:p>
        </w:tc>
        <w:tc>
          <w:tcPr>
            <w:tcW w:w="781" w:type="dxa"/>
            <w:tcBorders>
              <w:left w:val="single" w:sz="6" w:space="0" w:color="000000"/>
              <w:right w:val="nil"/>
            </w:tcBorders>
          </w:tcPr>
          <w:p w14:paraId="1D42379D" w14:textId="77777777" w:rsidR="00972427" w:rsidRDefault="00F50791">
            <w:pPr>
              <w:pStyle w:val="TableParagraph"/>
              <w:spacing w:line="97" w:lineRule="exact"/>
              <w:ind w:right="-15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Até</w:t>
            </w: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105C31C5" w14:textId="77777777" w:rsidR="00972427" w:rsidRDefault="00F50791">
            <w:pPr>
              <w:pStyle w:val="TableParagraph"/>
              <w:spacing w:line="97" w:lineRule="exact"/>
              <w:ind w:left="6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o Bimestre</w:t>
            </w:r>
          </w:p>
        </w:tc>
      </w:tr>
      <w:tr w:rsidR="00972427" w14:paraId="3816A1F6" w14:textId="77777777">
        <w:trPr>
          <w:trHeight w:val="192"/>
        </w:trPr>
        <w:tc>
          <w:tcPr>
            <w:tcW w:w="3683" w:type="dxa"/>
            <w:tcBorders>
              <w:left w:val="nil"/>
              <w:bottom w:val="nil"/>
              <w:right w:val="single" w:sz="6" w:space="0" w:color="000000"/>
            </w:tcBorders>
          </w:tcPr>
          <w:p w14:paraId="33B89932" w14:textId="77777777" w:rsidR="00972427" w:rsidRDefault="00F50791">
            <w:pPr>
              <w:pStyle w:val="TableParagraph"/>
              <w:spacing w:before="81" w:line="91" w:lineRule="exact"/>
              <w:ind w:left="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Receita</w:t>
            </w:r>
          </w:p>
        </w:tc>
        <w:tc>
          <w:tcPr>
            <w:tcW w:w="1666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BD9F505" w14:textId="77777777" w:rsidR="00972427" w:rsidRDefault="009724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07" w:type="dxa"/>
            <w:gridSpan w:val="2"/>
            <w:tcBorders>
              <w:left w:val="single" w:sz="6" w:space="0" w:color="000000"/>
              <w:bottom w:val="nil"/>
              <w:right w:val="nil"/>
            </w:tcBorders>
          </w:tcPr>
          <w:p w14:paraId="0399A334" w14:textId="77777777" w:rsidR="00972427" w:rsidRDefault="009724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72427" w14:paraId="03DD4DE0" w14:textId="77777777">
        <w:trPr>
          <w:trHeight w:val="126"/>
        </w:trPr>
        <w:tc>
          <w:tcPr>
            <w:tcW w:w="3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7502A51" w14:textId="77777777" w:rsidR="00972427" w:rsidRDefault="00F50791">
            <w:pPr>
              <w:pStyle w:val="TableParagraph"/>
              <w:spacing w:before="4" w:line="101" w:lineRule="exact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Previsão Inicial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7437FF" w14:textId="77777777" w:rsidR="00972427" w:rsidRDefault="00F50791">
            <w:pPr>
              <w:pStyle w:val="TableParagraph"/>
              <w:spacing w:before="9" w:line="97" w:lineRule="exact"/>
              <w:ind w:right="17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9511EC" w14:textId="77777777" w:rsidR="00972427" w:rsidRDefault="00F50791">
            <w:pPr>
              <w:pStyle w:val="TableParagraph"/>
              <w:spacing w:before="4" w:line="101" w:lineRule="exact"/>
              <w:ind w:left="1165"/>
              <w:rPr>
                <w:sz w:val="9"/>
              </w:rPr>
            </w:pPr>
            <w:r>
              <w:rPr>
                <w:w w:val="105"/>
                <w:sz w:val="9"/>
              </w:rPr>
              <w:t>27.737.000,00</w:t>
            </w:r>
          </w:p>
        </w:tc>
      </w:tr>
      <w:tr w:rsidR="00972427" w14:paraId="270BA6E8" w14:textId="77777777">
        <w:trPr>
          <w:trHeight w:val="140"/>
        </w:trPr>
        <w:tc>
          <w:tcPr>
            <w:tcW w:w="3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C013442" w14:textId="77777777" w:rsidR="00972427" w:rsidRDefault="00F50791">
            <w:pPr>
              <w:pStyle w:val="TableParagraph"/>
              <w:spacing w:before="10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Previsão Atualizada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3EB66C" w14:textId="77777777" w:rsidR="00972427" w:rsidRDefault="00F50791">
            <w:pPr>
              <w:pStyle w:val="TableParagraph"/>
              <w:spacing w:before="15"/>
              <w:ind w:right="17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E91D09" w14:textId="77777777" w:rsidR="00972427" w:rsidRDefault="00F50791">
            <w:pPr>
              <w:pStyle w:val="TableParagraph"/>
              <w:spacing w:before="10"/>
              <w:ind w:left="1165"/>
              <w:rPr>
                <w:sz w:val="9"/>
              </w:rPr>
            </w:pPr>
            <w:r>
              <w:rPr>
                <w:w w:val="105"/>
                <w:sz w:val="9"/>
              </w:rPr>
              <w:t>27.737.000,00</w:t>
            </w:r>
          </w:p>
        </w:tc>
      </w:tr>
      <w:tr w:rsidR="00972427" w14:paraId="174A1022" w14:textId="77777777">
        <w:trPr>
          <w:trHeight w:val="146"/>
        </w:trPr>
        <w:tc>
          <w:tcPr>
            <w:tcW w:w="3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50ED472" w14:textId="77777777" w:rsidR="00972427" w:rsidRDefault="00F50791">
            <w:pPr>
              <w:pStyle w:val="TableParagraph"/>
              <w:spacing w:before="19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Receita Realizada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F8DBCD" w14:textId="77777777" w:rsidR="00972427" w:rsidRDefault="00F50791">
            <w:pPr>
              <w:pStyle w:val="TableParagraph"/>
              <w:spacing w:before="19"/>
              <w:ind w:left="755"/>
              <w:rPr>
                <w:sz w:val="9"/>
              </w:rPr>
            </w:pPr>
            <w:r>
              <w:rPr>
                <w:w w:val="105"/>
                <w:sz w:val="9"/>
              </w:rPr>
              <w:t>2.889.852,22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151EC3" w14:textId="77777777" w:rsidR="00972427" w:rsidRDefault="00F50791">
            <w:pPr>
              <w:pStyle w:val="TableParagraph"/>
              <w:spacing w:before="19"/>
              <w:ind w:left="1223"/>
              <w:rPr>
                <w:sz w:val="9"/>
              </w:rPr>
            </w:pPr>
            <w:r>
              <w:rPr>
                <w:w w:val="105"/>
                <w:sz w:val="9"/>
              </w:rPr>
              <w:t>9.000.856,05</w:t>
            </w:r>
          </w:p>
        </w:tc>
      </w:tr>
      <w:tr w:rsidR="00972427" w14:paraId="3E2DA953" w14:textId="77777777">
        <w:trPr>
          <w:trHeight w:val="151"/>
        </w:trPr>
        <w:tc>
          <w:tcPr>
            <w:tcW w:w="3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F59B468" w14:textId="77777777" w:rsidR="00972427" w:rsidRDefault="00F50791">
            <w:pPr>
              <w:pStyle w:val="TableParagraph"/>
              <w:spacing w:before="21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Déficit Orçamentário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6ABB44" w14:textId="77777777" w:rsidR="00972427" w:rsidRDefault="00F50791">
            <w:pPr>
              <w:pStyle w:val="TableParagraph"/>
              <w:spacing w:before="26"/>
              <w:ind w:right="17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9F1677" w14:textId="77777777" w:rsidR="00972427" w:rsidRDefault="00F50791">
            <w:pPr>
              <w:pStyle w:val="TableParagraph"/>
              <w:spacing w:before="21"/>
              <w:ind w:right="1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</w:tr>
      <w:tr w:rsidR="00972427" w14:paraId="5419A7D0" w14:textId="77777777">
        <w:trPr>
          <w:trHeight w:val="163"/>
        </w:trPr>
        <w:tc>
          <w:tcPr>
            <w:tcW w:w="36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C5A3AD" w14:textId="77777777" w:rsidR="00972427" w:rsidRDefault="00F50791">
            <w:pPr>
              <w:pStyle w:val="TableParagraph"/>
              <w:spacing w:before="19"/>
              <w:ind w:left="177"/>
              <w:rPr>
                <w:sz w:val="7"/>
              </w:rPr>
            </w:pPr>
            <w:r>
              <w:rPr>
                <w:w w:val="105"/>
                <w:sz w:val="9"/>
              </w:rPr>
              <w:t xml:space="preserve">Saldos Exercícios Anteriores </w:t>
            </w:r>
            <w:r>
              <w:rPr>
                <w:w w:val="105"/>
                <w:sz w:val="7"/>
              </w:rPr>
              <w:t>(Créditos Adicionais)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0B79" w14:textId="77777777" w:rsidR="00972427" w:rsidRDefault="00F50791">
            <w:pPr>
              <w:pStyle w:val="TableParagraph"/>
              <w:spacing w:before="24"/>
              <w:ind w:right="17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53602E4" w14:textId="77777777" w:rsidR="00972427" w:rsidRDefault="00F50791">
            <w:pPr>
              <w:pStyle w:val="TableParagraph"/>
              <w:spacing w:before="19"/>
              <w:ind w:right="1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</w:tr>
      <w:tr w:rsidR="00972427" w14:paraId="724F2DC2" w14:textId="77777777">
        <w:trPr>
          <w:trHeight w:val="121"/>
        </w:trPr>
        <w:tc>
          <w:tcPr>
            <w:tcW w:w="368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747BF3C" w14:textId="77777777" w:rsidR="00972427" w:rsidRDefault="00F50791">
            <w:pPr>
              <w:pStyle w:val="TableParagraph"/>
              <w:spacing w:before="1" w:line="100" w:lineRule="exact"/>
              <w:ind w:left="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Despesas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80577C" w14:textId="77777777" w:rsidR="00972427" w:rsidRDefault="0097242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A8FF18" w14:textId="77777777" w:rsidR="00972427" w:rsidRDefault="0097242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72427" w14:paraId="71279784" w14:textId="77777777">
        <w:trPr>
          <w:trHeight w:val="139"/>
        </w:trPr>
        <w:tc>
          <w:tcPr>
            <w:tcW w:w="3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29B56D9" w14:textId="77777777" w:rsidR="00972427" w:rsidRDefault="00F50791">
            <w:pPr>
              <w:pStyle w:val="TableParagraph"/>
              <w:spacing w:before="14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Dotação Inicial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5FA7E8" w14:textId="77777777" w:rsidR="00972427" w:rsidRDefault="00F50791">
            <w:pPr>
              <w:pStyle w:val="TableParagraph"/>
              <w:spacing w:before="19" w:line="100" w:lineRule="exact"/>
              <w:ind w:right="17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B970C1" w14:textId="77777777" w:rsidR="00972427" w:rsidRDefault="00F50791">
            <w:pPr>
              <w:pStyle w:val="TableParagraph"/>
              <w:spacing w:before="14"/>
              <w:ind w:left="1165"/>
              <w:rPr>
                <w:sz w:val="9"/>
              </w:rPr>
            </w:pPr>
            <w:r>
              <w:rPr>
                <w:w w:val="105"/>
                <w:sz w:val="9"/>
              </w:rPr>
              <w:t>27.737.000,00</w:t>
            </w:r>
          </w:p>
        </w:tc>
      </w:tr>
      <w:tr w:rsidR="00972427" w14:paraId="058C664F" w14:textId="77777777">
        <w:trPr>
          <w:trHeight w:val="144"/>
        </w:trPr>
        <w:tc>
          <w:tcPr>
            <w:tcW w:w="3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ECA974" w14:textId="77777777" w:rsidR="00972427" w:rsidRDefault="00F50791">
            <w:pPr>
              <w:pStyle w:val="TableParagraph"/>
              <w:spacing w:before="14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Créditos Adicionais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2D7C6B" w14:textId="77777777" w:rsidR="00972427" w:rsidRDefault="00F50791">
            <w:pPr>
              <w:pStyle w:val="TableParagraph"/>
              <w:spacing w:before="19"/>
              <w:ind w:right="17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0ACDF8" w14:textId="77777777" w:rsidR="00972427" w:rsidRDefault="00F50791">
            <w:pPr>
              <w:pStyle w:val="TableParagraph"/>
              <w:spacing w:before="14"/>
              <w:ind w:right="18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</w:tr>
      <w:tr w:rsidR="00972427" w14:paraId="59EF4540" w14:textId="77777777">
        <w:trPr>
          <w:trHeight w:val="144"/>
        </w:trPr>
        <w:tc>
          <w:tcPr>
            <w:tcW w:w="3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3D958D" w14:textId="77777777" w:rsidR="00972427" w:rsidRDefault="00F50791">
            <w:pPr>
              <w:pStyle w:val="TableParagraph"/>
              <w:spacing w:before="19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Dotação Atualizada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9F2C8C" w14:textId="77777777" w:rsidR="00972427" w:rsidRDefault="00F50791">
            <w:pPr>
              <w:pStyle w:val="TableParagraph"/>
              <w:spacing w:before="24" w:line="100" w:lineRule="exact"/>
              <w:ind w:right="17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7CC71B" w14:textId="77777777" w:rsidR="00972427" w:rsidRDefault="00F50791">
            <w:pPr>
              <w:pStyle w:val="TableParagraph"/>
              <w:spacing w:before="19"/>
              <w:ind w:left="1165"/>
              <w:rPr>
                <w:sz w:val="9"/>
              </w:rPr>
            </w:pPr>
            <w:r>
              <w:rPr>
                <w:w w:val="105"/>
                <w:sz w:val="9"/>
              </w:rPr>
              <w:t>28.195.153,27</w:t>
            </w:r>
          </w:p>
        </w:tc>
      </w:tr>
      <w:tr w:rsidR="00972427" w14:paraId="664DCB19" w14:textId="77777777">
        <w:trPr>
          <w:trHeight w:val="141"/>
        </w:trPr>
        <w:tc>
          <w:tcPr>
            <w:tcW w:w="3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B409E90" w14:textId="77777777" w:rsidR="00972427" w:rsidRDefault="00F50791">
            <w:pPr>
              <w:pStyle w:val="TableParagraph"/>
              <w:spacing w:before="14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Despesa Empenhada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0FCCE3" w14:textId="77777777" w:rsidR="00972427" w:rsidRDefault="00F50791">
            <w:pPr>
              <w:pStyle w:val="TableParagraph"/>
              <w:spacing w:before="14"/>
              <w:ind w:left="755"/>
              <w:rPr>
                <w:sz w:val="9"/>
              </w:rPr>
            </w:pPr>
            <w:r>
              <w:rPr>
                <w:w w:val="105"/>
                <w:sz w:val="9"/>
              </w:rPr>
              <w:t>2.897.698,82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E33DA63" w14:textId="77777777" w:rsidR="00972427" w:rsidRDefault="00F50791">
            <w:pPr>
              <w:pStyle w:val="TableParagraph"/>
              <w:spacing w:before="14"/>
              <w:ind w:left="1165"/>
              <w:rPr>
                <w:sz w:val="9"/>
              </w:rPr>
            </w:pPr>
            <w:r>
              <w:rPr>
                <w:w w:val="105"/>
                <w:sz w:val="9"/>
              </w:rPr>
              <w:t>11.161.153,92</w:t>
            </w:r>
          </w:p>
        </w:tc>
      </w:tr>
      <w:tr w:rsidR="00972427" w14:paraId="1424A113" w14:textId="77777777">
        <w:trPr>
          <w:trHeight w:val="148"/>
        </w:trPr>
        <w:tc>
          <w:tcPr>
            <w:tcW w:w="3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7574B1" w14:textId="77777777" w:rsidR="00972427" w:rsidRDefault="00F50791">
            <w:pPr>
              <w:pStyle w:val="TableParagraph"/>
              <w:spacing w:before="21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Despesa Liquidada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0A98BF" w14:textId="77777777" w:rsidR="00972427" w:rsidRDefault="00F50791">
            <w:pPr>
              <w:pStyle w:val="TableParagraph"/>
              <w:spacing w:before="21"/>
              <w:ind w:left="755"/>
              <w:rPr>
                <w:sz w:val="9"/>
              </w:rPr>
            </w:pPr>
            <w:r>
              <w:rPr>
                <w:w w:val="105"/>
                <w:sz w:val="9"/>
              </w:rPr>
              <w:t>2.799.157,43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92A730" w14:textId="77777777" w:rsidR="00972427" w:rsidRDefault="00F50791">
            <w:pPr>
              <w:pStyle w:val="TableParagraph"/>
              <w:spacing w:before="21"/>
              <w:ind w:left="1223"/>
              <w:rPr>
                <w:sz w:val="9"/>
              </w:rPr>
            </w:pPr>
            <w:r>
              <w:rPr>
                <w:w w:val="105"/>
                <w:sz w:val="9"/>
              </w:rPr>
              <w:t>8.142.189,16</w:t>
            </w:r>
          </w:p>
        </w:tc>
      </w:tr>
      <w:tr w:rsidR="00972427" w14:paraId="18359A3D" w14:textId="77777777">
        <w:trPr>
          <w:trHeight w:val="148"/>
        </w:trPr>
        <w:tc>
          <w:tcPr>
            <w:tcW w:w="3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C441810" w14:textId="77777777" w:rsidR="00972427" w:rsidRDefault="00F50791">
            <w:pPr>
              <w:pStyle w:val="TableParagraph"/>
              <w:spacing w:before="21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Despesa Paga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5C0690" w14:textId="77777777" w:rsidR="00972427" w:rsidRDefault="00F50791">
            <w:pPr>
              <w:pStyle w:val="TableParagraph"/>
              <w:spacing w:before="21"/>
              <w:ind w:left="755"/>
              <w:rPr>
                <w:sz w:val="9"/>
              </w:rPr>
            </w:pPr>
            <w:r>
              <w:rPr>
                <w:w w:val="105"/>
                <w:sz w:val="9"/>
              </w:rPr>
              <w:t>2.810.095,37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74999A" w14:textId="77777777" w:rsidR="00972427" w:rsidRDefault="00F50791">
            <w:pPr>
              <w:pStyle w:val="TableParagraph"/>
              <w:spacing w:before="21"/>
              <w:ind w:left="1223"/>
              <w:rPr>
                <w:sz w:val="9"/>
              </w:rPr>
            </w:pPr>
            <w:r>
              <w:rPr>
                <w:w w:val="105"/>
                <w:sz w:val="9"/>
              </w:rPr>
              <w:t>7.010.195,30</w:t>
            </w:r>
          </w:p>
        </w:tc>
      </w:tr>
      <w:tr w:rsidR="00972427" w14:paraId="1BEA464B" w14:textId="77777777">
        <w:trPr>
          <w:trHeight w:val="200"/>
        </w:trPr>
        <w:tc>
          <w:tcPr>
            <w:tcW w:w="3683" w:type="dxa"/>
            <w:tcBorders>
              <w:top w:val="nil"/>
              <w:left w:val="nil"/>
              <w:right w:val="single" w:sz="6" w:space="0" w:color="000000"/>
            </w:tcBorders>
          </w:tcPr>
          <w:p w14:paraId="5B6AE236" w14:textId="77777777" w:rsidR="00972427" w:rsidRDefault="00F50791">
            <w:pPr>
              <w:pStyle w:val="TableParagraph"/>
              <w:spacing w:before="21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Superavit Orçamentário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E751978" w14:textId="77777777" w:rsidR="00972427" w:rsidRDefault="00F50791">
            <w:pPr>
              <w:pStyle w:val="TableParagraph"/>
              <w:spacing w:before="21"/>
              <w:ind w:left="928"/>
              <w:rPr>
                <w:sz w:val="9"/>
              </w:rPr>
            </w:pPr>
            <w:r>
              <w:rPr>
                <w:w w:val="105"/>
                <w:sz w:val="9"/>
              </w:rPr>
              <w:t>90.694,79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right w:val="nil"/>
            </w:tcBorders>
          </w:tcPr>
          <w:p w14:paraId="5D5EE0FE" w14:textId="77777777" w:rsidR="00972427" w:rsidRDefault="00F50791">
            <w:pPr>
              <w:pStyle w:val="TableParagraph"/>
              <w:spacing w:before="21"/>
              <w:ind w:left="1338"/>
              <w:rPr>
                <w:sz w:val="9"/>
              </w:rPr>
            </w:pPr>
            <w:r>
              <w:rPr>
                <w:w w:val="105"/>
                <w:sz w:val="9"/>
              </w:rPr>
              <w:t>858.666,89</w:t>
            </w:r>
          </w:p>
        </w:tc>
      </w:tr>
      <w:tr w:rsidR="00972427" w14:paraId="6681938E" w14:textId="77777777">
        <w:trPr>
          <w:trHeight w:val="126"/>
        </w:trPr>
        <w:tc>
          <w:tcPr>
            <w:tcW w:w="3683" w:type="dxa"/>
            <w:tcBorders>
              <w:left w:val="nil"/>
              <w:right w:val="single" w:sz="6" w:space="0" w:color="000000"/>
            </w:tcBorders>
          </w:tcPr>
          <w:p w14:paraId="059772CE" w14:textId="77777777" w:rsidR="00972427" w:rsidRDefault="00F50791">
            <w:pPr>
              <w:pStyle w:val="TableParagraph"/>
              <w:spacing w:line="97" w:lineRule="exact"/>
              <w:ind w:left="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Despesas por Função / Subfunção</w:t>
            </w:r>
          </w:p>
        </w:tc>
        <w:tc>
          <w:tcPr>
            <w:tcW w:w="166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E1C0E39" w14:textId="77777777" w:rsidR="00972427" w:rsidRDefault="00F50791">
            <w:pPr>
              <w:pStyle w:val="TableParagraph"/>
              <w:spacing w:line="97" w:lineRule="exact"/>
              <w:ind w:left="42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 Bimestre</w:t>
            </w:r>
          </w:p>
        </w:tc>
        <w:tc>
          <w:tcPr>
            <w:tcW w:w="2107" w:type="dxa"/>
            <w:gridSpan w:val="2"/>
            <w:tcBorders>
              <w:left w:val="single" w:sz="6" w:space="0" w:color="000000"/>
              <w:right w:val="nil"/>
            </w:tcBorders>
          </w:tcPr>
          <w:p w14:paraId="355A5BD4" w14:textId="77777777" w:rsidR="00972427" w:rsidRDefault="00F50791">
            <w:pPr>
              <w:pStyle w:val="TableParagraph"/>
              <w:spacing w:line="97" w:lineRule="exact"/>
              <w:ind w:left="60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Até o Bimestre</w:t>
            </w:r>
          </w:p>
        </w:tc>
      </w:tr>
      <w:tr w:rsidR="00972427" w14:paraId="177F10FA" w14:textId="77777777">
        <w:trPr>
          <w:trHeight w:val="113"/>
        </w:trPr>
        <w:tc>
          <w:tcPr>
            <w:tcW w:w="3683" w:type="dxa"/>
            <w:tcBorders>
              <w:left w:val="nil"/>
              <w:bottom w:val="nil"/>
              <w:right w:val="single" w:sz="6" w:space="0" w:color="000000"/>
            </w:tcBorders>
          </w:tcPr>
          <w:p w14:paraId="140689A0" w14:textId="77777777" w:rsidR="00972427" w:rsidRDefault="00F50791">
            <w:pPr>
              <w:pStyle w:val="TableParagraph"/>
              <w:spacing w:line="92" w:lineRule="exact"/>
              <w:ind w:left="36"/>
              <w:rPr>
                <w:sz w:val="9"/>
              </w:rPr>
            </w:pPr>
            <w:r>
              <w:rPr>
                <w:w w:val="105"/>
                <w:sz w:val="9"/>
              </w:rPr>
              <w:t>Despesa Empenhada</w:t>
            </w:r>
          </w:p>
        </w:tc>
        <w:tc>
          <w:tcPr>
            <w:tcW w:w="1666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9DA8D33" w14:textId="77777777" w:rsidR="00972427" w:rsidRDefault="00F50791">
            <w:pPr>
              <w:pStyle w:val="TableParagraph"/>
              <w:spacing w:line="92" w:lineRule="exact"/>
              <w:ind w:left="755"/>
              <w:rPr>
                <w:sz w:val="9"/>
              </w:rPr>
            </w:pPr>
            <w:r>
              <w:rPr>
                <w:w w:val="105"/>
                <w:sz w:val="9"/>
              </w:rPr>
              <w:t>2.897.698,82</w:t>
            </w:r>
          </w:p>
        </w:tc>
        <w:tc>
          <w:tcPr>
            <w:tcW w:w="2107" w:type="dxa"/>
            <w:gridSpan w:val="2"/>
            <w:tcBorders>
              <w:left w:val="single" w:sz="6" w:space="0" w:color="000000"/>
              <w:bottom w:val="nil"/>
              <w:right w:val="nil"/>
            </w:tcBorders>
          </w:tcPr>
          <w:p w14:paraId="3067C1B5" w14:textId="77777777" w:rsidR="00972427" w:rsidRDefault="00F50791">
            <w:pPr>
              <w:pStyle w:val="TableParagraph"/>
              <w:spacing w:line="92" w:lineRule="exact"/>
              <w:ind w:left="1165"/>
              <w:rPr>
                <w:sz w:val="9"/>
              </w:rPr>
            </w:pPr>
            <w:r>
              <w:rPr>
                <w:w w:val="105"/>
                <w:sz w:val="9"/>
              </w:rPr>
              <w:t>11.161.153,92</w:t>
            </w:r>
          </w:p>
        </w:tc>
      </w:tr>
      <w:tr w:rsidR="00972427" w14:paraId="5F0DDB9E" w14:textId="77777777">
        <w:trPr>
          <w:trHeight w:val="161"/>
        </w:trPr>
        <w:tc>
          <w:tcPr>
            <w:tcW w:w="3683" w:type="dxa"/>
            <w:tcBorders>
              <w:top w:val="nil"/>
              <w:left w:val="nil"/>
              <w:right w:val="single" w:sz="6" w:space="0" w:color="000000"/>
            </w:tcBorders>
          </w:tcPr>
          <w:p w14:paraId="00BB0098" w14:textId="77777777" w:rsidR="00972427" w:rsidRDefault="00F50791">
            <w:pPr>
              <w:pStyle w:val="TableParagraph"/>
              <w:spacing w:before="16"/>
              <w:ind w:left="36"/>
              <w:rPr>
                <w:sz w:val="9"/>
              </w:rPr>
            </w:pPr>
            <w:r>
              <w:rPr>
                <w:w w:val="105"/>
                <w:sz w:val="9"/>
              </w:rPr>
              <w:t>Despesa Liquidada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127C6C" w14:textId="77777777" w:rsidR="00972427" w:rsidRDefault="00F50791">
            <w:pPr>
              <w:pStyle w:val="TableParagraph"/>
              <w:spacing w:before="16"/>
              <w:ind w:left="755"/>
              <w:rPr>
                <w:sz w:val="9"/>
              </w:rPr>
            </w:pPr>
            <w:r>
              <w:rPr>
                <w:w w:val="105"/>
                <w:sz w:val="9"/>
              </w:rPr>
              <w:t>2.799.157,43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right w:val="nil"/>
            </w:tcBorders>
          </w:tcPr>
          <w:p w14:paraId="5D3BED5C" w14:textId="77777777" w:rsidR="00972427" w:rsidRDefault="00F50791">
            <w:pPr>
              <w:pStyle w:val="TableParagraph"/>
              <w:spacing w:before="16"/>
              <w:ind w:left="1223"/>
              <w:rPr>
                <w:sz w:val="9"/>
              </w:rPr>
            </w:pPr>
            <w:r>
              <w:rPr>
                <w:w w:val="105"/>
                <w:sz w:val="9"/>
              </w:rPr>
              <w:t>8.142.189,16</w:t>
            </w:r>
          </w:p>
        </w:tc>
      </w:tr>
      <w:tr w:rsidR="00972427" w14:paraId="28DD28D3" w14:textId="77777777">
        <w:trPr>
          <w:trHeight w:val="161"/>
        </w:trPr>
        <w:tc>
          <w:tcPr>
            <w:tcW w:w="5349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1AF21DA" w14:textId="77777777" w:rsidR="00972427" w:rsidRDefault="00F50791">
            <w:pPr>
              <w:pStyle w:val="TableParagraph"/>
              <w:spacing w:line="97" w:lineRule="exact"/>
              <w:ind w:left="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Receita Corrente Líquida - RCL</w:t>
            </w:r>
          </w:p>
        </w:tc>
        <w:tc>
          <w:tcPr>
            <w:tcW w:w="2107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6B27FCA" w14:textId="77777777" w:rsidR="00972427" w:rsidRDefault="00F50791">
            <w:pPr>
              <w:pStyle w:val="TableParagraph"/>
              <w:spacing w:line="97" w:lineRule="exact"/>
              <w:ind w:left="60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Até o Bimestre</w:t>
            </w:r>
          </w:p>
        </w:tc>
      </w:tr>
      <w:tr w:rsidR="00972427" w14:paraId="6128D9F9" w14:textId="77777777">
        <w:trPr>
          <w:trHeight w:val="177"/>
        </w:trPr>
        <w:tc>
          <w:tcPr>
            <w:tcW w:w="5349" w:type="dxa"/>
            <w:gridSpan w:val="3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4773E238" w14:textId="77777777" w:rsidR="00972427" w:rsidRDefault="00F50791">
            <w:pPr>
              <w:pStyle w:val="TableParagraph"/>
              <w:spacing w:before="49"/>
              <w:ind w:left="36"/>
              <w:rPr>
                <w:sz w:val="9"/>
              </w:rPr>
            </w:pPr>
            <w:r>
              <w:rPr>
                <w:w w:val="105"/>
                <w:sz w:val="9"/>
              </w:rPr>
              <w:t>Receita Corrente Líquida</w:t>
            </w:r>
          </w:p>
        </w:tc>
        <w:tc>
          <w:tcPr>
            <w:tcW w:w="2107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3BA67B1" w14:textId="77777777" w:rsidR="00972427" w:rsidRDefault="00F50791">
            <w:pPr>
              <w:pStyle w:val="TableParagraph"/>
              <w:spacing w:before="49"/>
              <w:ind w:left="1165"/>
              <w:rPr>
                <w:sz w:val="9"/>
              </w:rPr>
            </w:pPr>
            <w:r>
              <w:rPr>
                <w:w w:val="105"/>
                <w:sz w:val="9"/>
              </w:rPr>
              <w:t>18.500.178,42</w:t>
            </w:r>
          </w:p>
        </w:tc>
      </w:tr>
      <w:tr w:rsidR="00972427" w14:paraId="53B98980" w14:textId="77777777">
        <w:trPr>
          <w:trHeight w:val="298"/>
        </w:trPr>
        <w:tc>
          <w:tcPr>
            <w:tcW w:w="3683" w:type="dxa"/>
            <w:tcBorders>
              <w:left w:val="nil"/>
              <w:right w:val="single" w:sz="6" w:space="0" w:color="000000"/>
            </w:tcBorders>
          </w:tcPr>
          <w:p w14:paraId="773F1C24" w14:textId="77777777" w:rsidR="00972427" w:rsidRDefault="00972427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4B27867E" w14:textId="77777777" w:rsidR="00972427" w:rsidRDefault="00F50791">
            <w:pPr>
              <w:pStyle w:val="TableParagraph"/>
              <w:ind w:left="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Receitas / Despesas dos Regimes de Previdência</w:t>
            </w:r>
          </w:p>
        </w:tc>
        <w:tc>
          <w:tcPr>
            <w:tcW w:w="166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65F5B87" w14:textId="77777777" w:rsidR="00972427" w:rsidRDefault="00972427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53471605" w14:textId="77777777" w:rsidR="00972427" w:rsidRDefault="00F50791">
            <w:pPr>
              <w:pStyle w:val="TableParagraph"/>
              <w:ind w:left="42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 Bimestre</w:t>
            </w:r>
          </w:p>
        </w:tc>
        <w:tc>
          <w:tcPr>
            <w:tcW w:w="2107" w:type="dxa"/>
            <w:gridSpan w:val="2"/>
            <w:tcBorders>
              <w:left w:val="single" w:sz="6" w:space="0" w:color="000000"/>
              <w:right w:val="nil"/>
            </w:tcBorders>
          </w:tcPr>
          <w:p w14:paraId="69249EB2" w14:textId="77777777" w:rsidR="00972427" w:rsidRDefault="00972427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3CE90D8C" w14:textId="77777777" w:rsidR="00972427" w:rsidRDefault="00F50791">
            <w:pPr>
              <w:pStyle w:val="TableParagraph"/>
              <w:ind w:left="60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Até o Bimestre</w:t>
            </w:r>
          </w:p>
        </w:tc>
      </w:tr>
      <w:tr w:rsidR="00972427" w14:paraId="0784E62D" w14:textId="77777777">
        <w:trPr>
          <w:trHeight w:val="137"/>
        </w:trPr>
        <w:tc>
          <w:tcPr>
            <w:tcW w:w="3683" w:type="dxa"/>
            <w:tcBorders>
              <w:left w:val="nil"/>
              <w:bottom w:val="nil"/>
              <w:right w:val="single" w:sz="6" w:space="0" w:color="000000"/>
            </w:tcBorders>
          </w:tcPr>
          <w:p w14:paraId="0FDCE4F2" w14:textId="77777777" w:rsidR="00972427" w:rsidRDefault="00F50791">
            <w:pPr>
              <w:pStyle w:val="TableParagraph"/>
              <w:spacing w:line="97" w:lineRule="exact"/>
              <w:ind w:left="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Regime Geral de Previdencia Social</w:t>
            </w:r>
          </w:p>
        </w:tc>
        <w:tc>
          <w:tcPr>
            <w:tcW w:w="1666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847CB8B" w14:textId="77777777" w:rsidR="00972427" w:rsidRDefault="009724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07" w:type="dxa"/>
            <w:gridSpan w:val="2"/>
            <w:tcBorders>
              <w:left w:val="single" w:sz="6" w:space="0" w:color="000000"/>
              <w:bottom w:val="nil"/>
              <w:right w:val="nil"/>
            </w:tcBorders>
          </w:tcPr>
          <w:p w14:paraId="65584CBD" w14:textId="77777777" w:rsidR="00972427" w:rsidRDefault="009724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72427" w14:paraId="26808771" w14:textId="77777777">
        <w:trPr>
          <w:trHeight w:val="544"/>
        </w:trPr>
        <w:tc>
          <w:tcPr>
            <w:tcW w:w="36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7EF4F6" w14:textId="77777777" w:rsidR="00972427" w:rsidRDefault="00F50791">
            <w:pPr>
              <w:pStyle w:val="TableParagraph"/>
              <w:spacing w:before="36" w:line="367" w:lineRule="auto"/>
              <w:ind w:left="177" w:right="1476"/>
              <w:rPr>
                <w:sz w:val="9"/>
              </w:rPr>
            </w:pPr>
            <w:r>
              <w:rPr>
                <w:w w:val="105"/>
                <w:sz w:val="9"/>
              </w:rPr>
              <w:t>Receitas Previdenciárias (I) Despesas Previdenciárias (II)</w:t>
            </w:r>
          </w:p>
          <w:p w14:paraId="71884613" w14:textId="77777777" w:rsidR="00972427" w:rsidRDefault="00F50791">
            <w:pPr>
              <w:pStyle w:val="TableParagraph"/>
              <w:spacing w:line="95" w:lineRule="exact"/>
              <w:ind w:left="177"/>
              <w:rPr>
                <w:sz w:val="9"/>
              </w:rPr>
            </w:pPr>
            <w:r>
              <w:rPr>
                <w:w w:val="105"/>
                <w:sz w:val="9"/>
              </w:rPr>
              <w:t>Resultado Previdenciário III = (I-II)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3666" w14:textId="77777777" w:rsidR="00972427" w:rsidRDefault="00F50791">
            <w:pPr>
              <w:pStyle w:val="TableParagraph"/>
              <w:spacing w:before="40"/>
              <w:ind w:right="17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  <w:p w14:paraId="4134A552" w14:textId="77777777" w:rsidR="00972427" w:rsidRDefault="00F50791">
            <w:pPr>
              <w:pStyle w:val="TableParagraph"/>
              <w:spacing w:before="54"/>
              <w:ind w:right="17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  <w:p w14:paraId="1BB71275" w14:textId="77777777" w:rsidR="00972427" w:rsidRDefault="00F50791">
            <w:pPr>
              <w:pStyle w:val="TableParagraph"/>
              <w:spacing w:before="47"/>
              <w:ind w:right="173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94BD9E9" w14:textId="77777777" w:rsidR="00972427" w:rsidRDefault="00F50791">
            <w:pPr>
              <w:pStyle w:val="TableParagraph"/>
              <w:spacing w:before="40"/>
              <w:ind w:right="82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  <w:p w14:paraId="4DF39D74" w14:textId="77777777" w:rsidR="00972427" w:rsidRDefault="00F50791">
            <w:pPr>
              <w:pStyle w:val="TableParagraph"/>
              <w:spacing w:before="54"/>
              <w:ind w:right="82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  <w:p w14:paraId="15EC54DE" w14:textId="77777777" w:rsidR="00972427" w:rsidRDefault="00F50791">
            <w:pPr>
              <w:pStyle w:val="TableParagraph"/>
              <w:spacing w:before="47"/>
              <w:ind w:right="82"/>
              <w:jc w:val="center"/>
              <w:rPr>
                <w:b/>
                <w:sz w:val="9"/>
              </w:rPr>
            </w:pPr>
            <w:r>
              <w:rPr>
                <w:b/>
                <w:w w:val="106"/>
                <w:sz w:val="9"/>
              </w:rPr>
              <w:t>-</w:t>
            </w:r>
          </w:p>
        </w:tc>
      </w:tr>
      <w:tr w:rsidR="00972427" w14:paraId="3E098D8B" w14:textId="77777777">
        <w:trPr>
          <w:trHeight w:val="146"/>
        </w:trPr>
        <w:tc>
          <w:tcPr>
            <w:tcW w:w="368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BD8B5C5" w14:textId="77777777" w:rsidR="00972427" w:rsidRDefault="00F50791">
            <w:pPr>
              <w:pStyle w:val="TableParagraph"/>
              <w:spacing w:before="1"/>
              <w:ind w:left="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Regime Próprio de Previdencia Social dos Servidores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C2177D" w14:textId="77777777" w:rsidR="00972427" w:rsidRDefault="009724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0BF6D8" w14:textId="77777777" w:rsidR="00972427" w:rsidRDefault="009724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72427" w14:paraId="27303786" w14:textId="77777777">
        <w:trPr>
          <w:trHeight w:val="576"/>
        </w:trPr>
        <w:tc>
          <w:tcPr>
            <w:tcW w:w="3683" w:type="dxa"/>
            <w:tcBorders>
              <w:top w:val="nil"/>
              <w:left w:val="nil"/>
              <w:right w:val="single" w:sz="6" w:space="0" w:color="000000"/>
            </w:tcBorders>
          </w:tcPr>
          <w:p w14:paraId="0F87D581" w14:textId="77777777" w:rsidR="00972427" w:rsidRDefault="00F50791">
            <w:pPr>
              <w:pStyle w:val="TableParagraph"/>
              <w:spacing w:before="39" w:line="350" w:lineRule="auto"/>
              <w:ind w:left="177" w:right="1476"/>
              <w:rPr>
                <w:sz w:val="9"/>
              </w:rPr>
            </w:pPr>
            <w:r>
              <w:rPr>
                <w:w w:val="105"/>
                <w:sz w:val="9"/>
              </w:rPr>
              <w:t>Receitas Previdenciárias (IV) Despesas Previdenciárias (V) Resultado Previdenciário VI=(IV-V)</w:t>
            </w:r>
          </w:p>
        </w:tc>
        <w:tc>
          <w:tcPr>
            <w:tcW w:w="1666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167EB1" w14:textId="77777777" w:rsidR="00972427" w:rsidRDefault="00F50791">
            <w:pPr>
              <w:pStyle w:val="TableParagraph"/>
              <w:spacing w:before="39"/>
              <w:ind w:right="26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  <w:p w14:paraId="1F073B6C" w14:textId="77777777" w:rsidR="00972427" w:rsidRDefault="00F50791">
            <w:pPr>
              <w:pStyle w:val="TableParagraph"/>
              <w:spacing w:before="47"/>
              <w:ind w:right="26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  <w:p w14:paraId="737F6005" w14:textId="77777777" w:rsidR="00972427" w:rsidRDefault="00F50791">
            <w:pPr>
              <w:pStyle w:val="TableParagraph"/>
              <w:spacing w:before="47"/>
              <w:ind w:right="26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2107" w:type="dxa"/>
            <w:gridSpan w:val="2"/>
            <w:tcBorders>
              <w:top w:val="nil"/>
              <w:left w:val="single" w:sz="6" w:space="0" w:color="000000"/>
              <w:right w:val="nil"/>
            </w:tcBorders>
          </w:tcPr>
          <w:p w14:paraId="78938C16" w14:textId="77777777" w:rsidR="00972427" w:rsidRDefault="00F50791">
            <w:pPr>
              <w:pStyle w:val="TableParagraph"/>
              <w:spacing w:before="39"/>
              <w:ind w:right="240"/>
              <w:jc w:val="righ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0,00</w:t>
            </w:r>
          </w:p>
          <w:p w14:paraId="4F7213F7" w14:textId="77777777" w:rsidR="00972427" w:rsidRDefault="00F50791">
            <w:pPr>
              <w:pStyle w:val="TableParagraph"/>
              <w:spacing w:before="47"/>
              <w:ind w:right="240"/>
              <w:jc w:val="righ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0,00</w:t>
            </w:r>
          </w:p>
          <w:p w14:paraId="6674BAD4" w14:textId="77777777" w:rsidR="00972427" w:rsidRDefault="00F50791">
            <w:pPr>
              <w:pStyle w:val="TableParagraph"/>
              <w:spacing w:before="47"/>
              <w:ind w:right="240"/>
              <w:jc w:val="righ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0,00</w:t>
            </w:r>
          </w:p>
        </w:tc>
      </w:tr>
      <w:tr w:rsidR="00972427" w14:paraId="5DD5EB86" w14:textId="77777777">
        <w:trPr>
          <w:trHeight w:val="481"/>
        </w:trPr>
        <w:tc>
          <w:tcPr>
            <w:tcW w:w="3683" w:type="dxa"/>
            <w:tcBorders>
              <w:left w:val="nil"/>
              <w:right w:val="single" w:sz="6" w:space="0" w:color="000000"/>
            </w:tcBorders>
          </w:tcPr>
          <w:p w14:paraId="7FCEE7B8" w14:textId="77777777" w:rsidR="00972427" w:rsidRDefault="00972427">
            <w:pPr>
              <w:pStyle w:val="TableParagraph"/>
              <w:rPr>
                <w:rFonts w:ascii="Times New Roman"/>
                <w:sz w:val="10"/>
              </w:rPr>
            </w:pPr>
          </w:p>
          <w:p w14:paraId="3F9C6818" w14:textId="77777777" w:rsidR="00972427" w:rsidRDefault="00F50791">
            <w:pPr>
              <w:pStyle w:val="TableParagraph"/>
              <w:ind w:left="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Resultados Nominal e Primário</w:t>
            </w:r>
          </w:p>
        </w:tc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14:paraId="6E522A12" w14:textId="77777777" w:rsidR="00972427" w:rsidRDefault="00F50791">
            <w:pPr>
              <w:pStyle w:val="TableParagraph"/>
              <w:spacing w:line="283" w:lineRule="auto"/>
              <w:ind w:left="102" w:right="159"/>
              <w:jc w:val="both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Meta Fixada no Anexo de Metas Fiscais da LDO</w:t>
            </w:r>
          </w:p>
        </w:tc>
        <w:tc>
          <w:tcPr>
            <w:tcW w:w="136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124EE12" w14:textId="77777777" w:rsidR="00972427" w:rsidRDefault="00F50791">
            <w:pPr>
              <w:pStyle w:val="TableParagraph"/>
              <w:spacing w:line="283" w:lineRule="auto"/>
              <w:ind w:left="397" w:right="39" w:hanging="31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Resultado Apurado Até o Bimestre</w:t>
            </w:r>
          </w:p>
        </w:tc>
        <w:tc>
          <w:tcPr>
            <w:tcW w:w="1326" w:type="dxa"/>
            <w:tcBorders>
              <w:left w:val="single" w:sz="6" w:space="0" w:color="000000"/>
              <w:right w:val="nil"/>
            </w:tcBorders>
          </w:tcPr>
          <w:p w14:paraId="60CE1A5A" w14:textId="77777777" w:rsidR="00972427" w:rsidRDefault="00F50791">
            <w:pPr>
              <w:pStyle w:val="TableParagraph"/>
              <w:spacing w:line="283" w:lineRule="auto"/>
              <w:ind w:left="550" w:right="242" w:hanging="288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% em Relação a Meta</w:t>
            </w:r>
          </w:p>
        </w:tc>
      </w:tr>
      <w:tr w:rsidR="00972427" w14:paraId="64354525" w14:textId="77777777">
        <w:trPr>
          <w:trHeight w:val="191"/>
        </w:trPr>
        <w:tc>
          <w:tcPr>
            <w:tcW w:w="3683" w:type="dxa"/>
            <w:tcBorders>
              <w:left w:val="nil"/>
              <w:bottom w:val="nil"/>
              <w:right w:val="single" w:sz="6" w:space="0" w:color="000000"/>
            </w:tcBorders>
          </w:tcPr>
          <w:p w14:paraId="72B9650B" w14:textId="77777777" w:rsidR="00972427" w:rsidRDefault="00F50791">
            <w:pPr>
              <w:pStyle w:val="TableParagraph"/>
              <w:spacing w:before="60"/>
              <w:ind w:left="36"/>
              <w:rPr>
                <w:sz w:val="9"/>
              </w:rPr>
            </w:pPr>
            <w:r>
              <w:rPr>
                <w:w w:val="105"/>
                <w:sz w:val="9"/>
              </w:rPr>
              <w:t>Resultado Nominal</w:t>
            </w:r>
          </w:p>
        </w:tc>
        <w:tc>
          <w:tcPr>
            <w:tcW w:w="108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D665061" w14:textId="77777777" w:rsidR="00972427" w:rsidRDefault="00F50791">
            <w:pPr>
              <w:pStyle w:val="TableParagraph"/>
              <w:spacing w:before="60"/>
              <w:ind w:right="6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1.436.252,62</w:t>
            </w:r>
          </w:p>
        </w:tc>
        <w:tc>
          <w:tcPr>
            <w:tcW w:w="1362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9267CF7" w14:textId="77777777" w:rsidR="00972427" w:rsidRDefault="00F50791">
            <w:pPr>
              <w:pStyle w:val="TableParagraph"/>
              <w:spacing w:before="60"/>
              <w:ind w:left="726"/>
              <w:rPr>
                <w:sz w:val="9"/>
              </w:rPr>
            </w:pPr>
            <w:r>
              <w:rPr>
                <w:w w:val="105"/>
                <w:sz w:val="9"/>
              </w:rPr>
              <w:t>56.230,06</w:t>
            </w:r>
          </w:p>
        </w:tc>
        <w:tc>
          <w:tcPr>
            <w:tcW w:w="1326" w:type="dxa"/>
            <w:tcBorders>
              <w:left w:val="single" w:sz="6" w:space="0" w:color="000000"/>
              <w:bottom w:val="nil"/>
              <w:right w:val="nil"/>
            </w:tcBorders>
          </w:tcPr>
          <w:p w14:paraId="049506DF" w14:textId="77777777" w:rsidR="00972427" w:rsidRDefault="00F50791">
            <w:pPr>
              <w:pStyle w:val="TableParagraph"/>
              <w:spacing w:before="60"/>
              <w:ind w:right="2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3,92</w:t>
            </w:r>
          </w:p>
        </w:tc>
      </w:tr>
      <w:tr w:rsidR="00972427" w14:paraId="49AFF3E5" w14:textId="77777777">
        <w:trPr>
          <w:trHeight w:val="204"/>
        </w:trPr>
        <w:tc>
          <w:tcPr>
            <w:tcW w:w="3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AAA75C1" w14:textId="77777777" w:rsidR="00972427" w:rsidRDefault="00F50791">
            <w:pPr>
              <w:pStyle w:val="TableParagraph"/>
              <w:spacing w:before="25"/>
              <w:ind w:left="36"/>
              <w:rPr>
                <w:sz w:val="9"/>
              </w:rPr>
            </w:pPr>
            <w:r>
              <w:rPr>
                <w:w w:val="105"/>
                <w:sz w:val="9"/>
              </w:rPr>
              <w:t>Resultado Primário</w:t>
            </w: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745ABC" w14:textId="77777777" w:rsidR="00972427" w:rsidRDefault="00F50791">
            <w:pPr>
              <w:pStyle w:val="TableParagraph"/>
              <w:spacing w:before="25"/>
              <w:ind w:right="6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1.436.252,62</w:t>
            </w:r>
          </w:p>
        </w:tc>
        <w:tc>
          <w:tcPr>
            <w:tcW w:w="136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C9AE2C" w14:textId="77777777" w:rsidR="00972427" w:rsidRDefault="00F50791">
            <w:pPr>
              <w:pStyle w:val="TableParagraph"/>
              <w:spacing w:before="25"/>
              <w:ind w:left="668"/>
              <w:rPr>
                <w:sz w:val="9"/>
              </w:rPr>
            </w:pPr>
            <w:r>
              <w:rPr>
                <w:w w:val="105"/>
                <w:sz w:val="9"/>
              </w:rPr>
              <w:t>832.152,63</w:t>
            </w:r>
          </w:p>
        </w:tc>
        <w:tc>
          <w:tcPr>
            <w:tcW w:w="132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2B9996" w14:textId="77777777" w:rsidR="00972427" w:rsidRDefault="00F50791">
            <w:pPr>
              <w:pStyle w:val="TableParagraph"/>
              <w:spacing w:before="25"/>
              <w:ind w:right="2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57,94</w:t>
            </w:r>
          </w:p>
        </w:tc>
      </w:tr>
    </w:tbl>
    <w:p w14:paraId="7E2C8150" w14:textId="295F21AA" w:rsidR="00972427" w:rsidRDefault="00F50791">
      <w:pPr>
        <w:pStyle w:val="Corpodetexto"/>
        <w:spacing w:line="24" w:lineRule="exact"/>
        <w:ind w:left="62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230349C" wp14:editId="2FF6C7E3">
                <wp:extent cx="4734560" cy="15240"/>
                <wp:effectExtent l="0" t="1270" r="3175" b="25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4560" cy="15240"/>
                          <a:chOff x="0" y="0"/>
                          <a:chExt cx="7456" cy="24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456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9B890" id="Group 5" o:spid="_x0000_s1026" style="width:372.8pt;height:1.2pt;mso-position-horizontal-relative:char;mso-position-vertical-relative:line" coordsize="745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e2UwIAACcFAAAOAAAAZHJzL2Uyb0RvYy54bWykVNuO0zAQfUfiHyy/07Ql7ULUdLXqshXS&#10;AisWPsB1nItIPGbsNi1fv2M72y1d8VLyEHk8F585Z+zF9b5r2U6hbUDnfDIac6a0hKLRVc5//rh7&#10;94Ez64QuRAta5fygLL9evn2z6E2mplBDWyhkVETbrDc5r50zWZJYWatO2BEYpclZAnbCkYlVUqDo&#10;qXrXJtPxeJ70gIVBkMpa2r2NTr4M9ctSSfetLK1yrM05YXPhj+G/8f9kuRBZhcLUjRxgiAtQdKLR&#10;dOix1K1wgm2xeVWqaySChdKNJHQJlGUjVeiBupmMz7pZI2xN6KXK+socaSJqz3i6uKz8untA1hQ5&#10;n3GmRUcShVPZzFPTmyqjiDWaR/OAsT9a3oP8ZcmdnPu9XcVgtum/QEHlxNZBoGZfYudLUNNsHxQ4&#10;HBVQe8ckbaZX79PZnISS5JvMpumgkKxJxldZsv405F1RVkyaph54IrJ4XIA4QPL90JTZFyLt/xH5&#10;WAujgj7W0zQQSUAikd9p+oSuWsXmkcwQ9cykjTQyDauaotQNIvS1EgWBmoQePFoqGxO8YUmEy3j9&#10;Jz8iM2jdWkHH/CLnSKCDXGJ3b12k8jnEq2ehbYq7pm2DgdVm1SLbCX+9wjew/1dYq32wBp8WK/od&#10;kia2FHXZQHGg9hDiHaU3hRY14B/OerqfObe/twIVZ+1nTRR9nKQ0HMwFI51dTcnAU8/m1CO0pFI5&#10;d5zF5crFR2BrsKlqOmkSmtZwQ+NaNqFxjy+iGsDS6AxDT7cxDNnwcvjrfmqHqJf3bfkEAAD//wMA&#10;UEsDBBQABgAIAAAAIQBqWMhZ2wAAAAMBAAAPAAAAZHJzL2Rvd25yZXYueG1sTI/NasMwEITvhb6D&#10;2EJvjez8FtdyCCHtKRSaBEJuG2tjm1grYym28/ZVe2kvC8MMM9+my8HUoqPWVZYVxKMIBHFudcWF&#10;gsP+/eUVhPPIGmvLpOBODpbZ40OKibY9f1G384UIJewSVFB63yRSurwkg25kG+LgXWxr0AfZFlK3&#10;2IdyU8txFM2lwYrDQokNrUvKr7ubUfDRY7+axJtue72s76f97PO4jUmp56dh9QbC0+D/wvCDH9Ah&#10;C0xne2PtRK0gPOJ/b/AW09kcxFnBeAoyS+V/9uwbAAD//wMAUEsBAi0AFAAGAAgAAAAhALaDOJL+&#10;AAAA4QEAABMAAAAAAAAAAAAAAAAAAAAAAFtDb250ZW50X1R5cGVzXS54bWxQSwECLQAUAAYACAAA&#10;ACEAOP0h/9YAAACUAQAACwAAAAAAAAAAAAAAAAAvAQAAX3JlbHMvLnJlbHNQSwECLQAUAAYACAAA&#10;ACEARtxntlMCAAAnBQAADgAAAAAAAAAAAAAAAAAuAgAAZHJzL2Uyb0RvYy54bWxQSwECLQAUAAYA&#10;CAAAACEAaljIWdsAAAADAQAADwAAAAAAAAAAAAAAAACtBAAAZHJzL2Rvd25yZXYueG1sUEsFBgAA&#10;AAAEAAQA8wAAALUFAAAAAA==&#10;">
                <v:rect id="Rectangle 6" o:spid="_x0000_s1027" style="position:absolute;width:7456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C69D433" w14:textId="77777777" w:rsidR="00972427" w:rsidRDefault="00972427">
      <w:pPr>
        <w:pStyle w:val="Corpodetexto"/>
        <w:spacing w:before="3"/>
        <w:rPr>
          <w:rFonts w:ascii="Times New Roman"/>
          <w:sz w:val="5"/>
        </w:rPr>
      </w:pPr>
    </w:p>
    <w:tbl>
      <w:tblPr>
        <w:tblStyle w:val="TableNormal"/>
        <w:tblW w:w="0" w:type="auto"/>
        <w:tblInd w:w="6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84"/>
        <w:gridCol w:w="444"/>
        <w:gridCol w:w="425"/>
        <w:gridCol w:w="181"/>
        <w:gridCol w:w="435"/>
        <w:gridCol w:w="219"/>
        <w:gridCol w:w="85"/>
        <w:gridCol w:w="145"/>
        <w:gridCol w:w="155"/>
        <w:gridCol w:w="285"/>
        <w:gridCol w:w="448"/>
        <w:gridCol w:w="336"/>
        <w:gridCol w:w="86"/>
        <w:gridCol w:w="578"/>
        <w:gridCol w:w="668"/>
      </w:tblGrid>
      <w:tr w:rsidR="00972427" w14:paraId="0B250D6A" w14:textId="77777777">
        <w:trPr>
          <w:trHeight w:val="342"/>
        </w:trPr>
        <w:tc>
          <w:tcPr>
            <w:tcW w:w="2899" w:type="dxa"/>
            <w:tcBorders>
              <w:left w:val="nil"/>
              <w:right w:val="single" w:sz="6" w:space="0" w:color="000000"/>
            </w:tcBorders>
          </w:tcPr>
          <w:p w14:paraId="52FE5F00" w14:textId="77777777" w:rsidR="00972427" w:rsidRDefault="00972427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038F5EDE" w14:textId="77777777" w:rsidR="00972427" w:rsidRDefault="00F50791">
            <w:pPr>
              <w:pStyle w:val="TableParagraph"/>
              <w:spacing w:before="1"/>
              <w:ind w:left="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Movimentação de Restos a Pagar</w:t>
            </w:r>
          </w:p>
        </w:tc>
        <w:tc>
          <w:tcPr>
            <w:tcW w:w="95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E371249" w14:textId="77777777" w:rsidR="00972427" w:rsidRDefault="00F50791">
            <w:pPr>
              <w:pStyle w:val="TableParagraph"/>
              <w:spacing w:line="101" w:lineRule="exact"/>
              <w:ind w:left="22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Inscrição</w:t>
            </w:r>
          </w:p>
        </w:tc>
        <w:tc>
          <w:tcPr>
            <w:tcW w:w="106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11C557BC" w14:textId="77777777" w:rsidR="00972427" w:rsidRDefault="00F50791">
            <w:pPr>
              <w:pStyle w:val="TableParagraph"/>
              <w:spacing w:line="283" w:lineRule="auto"/>
              <w:ind w:left="209" w:right="143" w:hanging="11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Cancelados até o Bimestre</w:t>
            </w:r>
          </w:p>
        </w:tc>
        <w:tc>
          <w:tcPr>
            <w:tcW w:w="122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5AC37946" w14:textId="77777777" w:rsidR="00972427" w:rsidRDefault="00F50791">
            <w:pPr>
              <w:pStyle w:val="TableParagraph"/>
              <w:spacing w:line="283" w:lineRule="auto"/>
              <w:ind w:left="416" w:right="236" w:hanging="8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Pagos até o Bimestre</w:t>
            </w:r>
          </w:p>
        </w:tc>
        <w:tc>
          <w:tcPr>
            <w:tcW w:w="1332" w:type="dxa"/>
            <w:gridSpan w:val="3"/>
            <w:tcBorders>
              <w:left w:val="single" w:sz="6" w:space="0" w:color="000000"/>
              <w:right w:val="nil"/>
            </w:tcBorders>
          </w:tcPr>
          <w:p w14:paraId="18105231" w14:textId="77777777" w:rsidR="00972427" w:rsidRDefault="00972427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452DDA86" w14:textId="77777777" w:rsidR="00972427" w:rsidRDefault="00F50791">
            <w:pPr>
              <w:pStyle w:val="TableParagraph"/>
              <w:spacing w:before="1"/>
              <w:ind w:left="453" w:right="54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Saldo</w:t>
            </w:r>
          </w:p>
        </w:tc>
      </w:tr>
      <w:tr w:rsidR="00972427" w14:paraId="3FF4A84B" w14:textId="77777777">
        <w:trPr>
          <w:trHeight w:val="390"/>
        </w:trPr>
        <w:tc>
          <w:tcPr>
            <w:tcW w:w="2899" w:type="dxa"/>
            <w:tcBorders>
              <w:left w:val="nil"/>
              <w:right w:val="single" w:sz="6" w:space="0" w:color="000000"/>
            </w:tcBorders>
          </w:tcPr>
          <w:p w14:paraId="278060F8" w14:textId="77777777" w:rsidR="00972427" w:rsidRDefault="00F50791">
            <w:pPr>
              <w:pStyle w:val="TableParagraph"/>
              <w:tabs>
                <w:tab w:val="left" w:pos="839"/>
              </w:tabs>
              <w:spacing w:line="103" w:lineRule="exact"/>
              <w:ind w:left="35"/>
              <w:rPr>
                <w:sz w:val="9"/>
              </w:rPr>
            </w:pPr>
            <w:r>
              <w:rPr>
                <w:b/>
                <w:w w:val="105"/>
                <w:sz w:val="9"/>
              </w:rPr>
              <w:t>Executivo</w:t>
            </w:r>
            <w:r>
              <w:rPr>
                <w:b/>
                <w:w w:val="105"/>
                <w:sz w:val="9"/>
              </w:rPr>
              <w:tab/>
            </w:r>
            <w:r>
              <w:rPr>
                <w:w w:val="105"/>
                <w:position w:val="1"/>
                <w:sz w:val="9"/>
              </w:rPr>
              <w:t>Restos a Pagar</w:t>
            </w:r>
            <w:r>
              <w:rPr>
                <w:spacing w:val="3"/>
                <w:w w:val="105"/>
                <w:position w:val="1"/>
                <w:sz w:val="9"/>
              </w:rPr>
              <w:t xml:space="preserve"> </w:t>
            </w:r>
            <w:r>
              <w:rPr>
                <w:w w:val="105"/>
                <w:position w:val="1"/>
                <w:sz w:val="9"/>
              </w:rPr>
              <w:t>Processados</w:t>
            </w:r>
          </w:p>
          <w:p w14:paraId="0314CC2F" w14:textId="77777777" w:rsidR="00972427" w:rsidRDefault="00972427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4FE9E27E" w14:textId="77777777" w:rsidR="00972427" w:rsidRDefault="00F50791">
            <w:pPr>
              <w:pStyle w:val="TableParagraph"/>
              <w:spacing w:before="1"/>
              <w:ind w:left="840"/>
              <w:rPr>
                <w:sz w:val="9"/>
              </w:rPr>
            </w:pPr>
            <w:r>
              <w:rPr>
                <w:w w:val="105"/>
                <w:sz w:val="9"/>
              </w:rPr>
              <w:t>Restos a Pagar Não Processados</w:t>
            </w:r>
          </w:p>
        </w:tc>
        <w:tc>
          <w:tcPr>
            <w:tcW w:w="95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AA2D730" w14:textId="77777777" w:rsidR="00972427" w:rsidRDefault="00F50791">
            <w:pPr>
              <w:pStyle w:val="TableParagraph"/>
              <w:spacing w:line="96" w:lineRule="exact"/>
              <w:ind w:left="240"/>
              <w:rPr>
                <w:sz w:val="9"/>
              </w:rPr>
            </w:pPr>
            <w:r>
              <w:rPr>
                <w:w w:val="105"/>
                <w:sz w:val="9"/>
              </w:rPr>
              <w:t>2.463.780,61</w:t>
            </w:r>
          </w:p>
          <w:p w14:paraId="34262DFF" w14:textId="77777777" w:rsidR="00972427" w:rsidRDefault="00972427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14:paraId="37BF5625" w14:textId="77777777" w:rsidR="00972427" w:rsidRDefault="00F50791">
            <w:pPr>
              <w:pStyle w:val="TableParagraph"/>
              <w:ind w:left="355"/>
              <w:rPr>
                <w:sz w:val="9"/>
              </w:rPr>
            </w:pPr>
            <w:r>
              <w:rPr>
                <w:w w:val="105"/>
                <w:sz w:val="9"/>
              </w:rPr>
              <w:t>237.195,68</w:t>
            </w:r>
          </w:p>
        </w:tc>
        <w:tc>
          <w:tcPr>
            <w:tcW w:w="106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258A05C" w14:textId="77777777" w:rsidR="00972427" w:rsidRDefault="00F50791">
            <w:pPr>
              <w:pStyle w:val="TableParagraph"/>
              <w:spacing w:line="96" w:lineRule="exact"/>
              <w:ind w:left="694"/>
              <w:rPr>
                <w:sz w:val="9"/>
              </w:rPr>
            </w:pPr>
            <w:r>
              <w:rPr>
                <w:w w:val="105"/>
                <w:sz w:val="9"/>
              </w:rPr>
              <w:t>515,00</w:t>
            </w:r>
          </w:p>
          <w:p w14:paraId="5D0CB7DF" w14:textId="77777777" w:rsidR="00972427" w:rsidRDefault="00972427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14:paraId="4BF6C6AB" w14:textId="77777777" w:rsidR="00972427" w:rsidRDefault="00F50791">
            <w:pPr>
              <w:pStyle w:val="TableParagraph"/>
              <w:ind w:left="579"/>
              <w:rPr>
                <w:sz w:val="9"/>
              </w:rPr>
            </w:pPr>
            <w:r>
              <w:rPr>
                <w:w w:val="105"/>
                <w:sz w:val="9"/>
              </w:rPr>
              <w:t>1.480,65</w:t>
            </w:r>
          </w:p>
        </w:tc>
        <w:tc>
          <w:tcPr>
            <w:tcW w:w="122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55307419" w14:textId="77777777" w:rsidR="00972427" w:rsidRDefault="00F50791">
            <w:pPr>
              <w:pStyle w:val="TableParagraph"/>
              <w:spacing w:line="96" w:lineRule="exact"/>
              <w:ind w:left="500"/>
              <w:rPr>
                <w:sz w:val="9"/>
              </w:rPr>
            </w:pPr>
            <w:r>
              <w:rPr>
                <w:w w:val="105"/>
                <w:sz w:val="9"/>
              </w:rPr>
              <w:t>1.958.843,56</w:t>
            </w:r>
          </w:p>
          <w:p w14:paraId="3EE2C517" w14:textId="77777777" w:rsidR="00972427" w:rsidRDefault="00972427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14:paraId="1CAFCD50" w14:textId="77777777" w:rsidR="00972427" w:rsidRDefault="00F50791">
            <w:pPr>
              <w:pStyle w:val="TableParagraph"/>
              <w:ind w:left="615"/>
              <w:rPr>
                <w:sz w:val="9"/>
              </w:rPr>
            </w:pPr>
            <w:r>
              <w:rPr>
                <w:w w:val="105"/>
                <w:sz w:val="9"/>
              </w:rPr>
              <w:t>191.905,52</w:t>
            </w:r>
          </w:p>
        </w:tc>
        <w:tc>
          <w:tcPr>
            <w:tcW w:w="1332" w:type="dxa"/>
            <w:gridSpan w:val="3"/>
            <w:tcBorders>
              <w:left w:val="single" w:sz="6" w:space="0" w:color="000000"/>
              <w:right w:val="nil"/>
            </w:tcBorders>
          </w:tcPr>
          <w:p w14:paraId="1F643441" w14:textId="77777777" w:rsidR="00972427" w:rsidRDefault="00F50791">
            <w:pPr>
              <w:pStyle w:val="TableParagraph"/>
              <w:spacing w:line="96" w:lineRule="exact"/>
              <w:ind w:left="546"/>
              <w:rPr>
                <w:sz w:val="9"/>
              </w:rPr>
            </w:pPr>
            <w:r>
              <w:rPr>
                <w:w w:val="105"/>
                <w:sz w:val="9"/>
              </w:rPr>
              <w:t>504.422,05</w:t>
            </w:r>
          </w:p>
          <w:p w14:paraId="6235724F" w14:textId="77777777" w:rsidR="00972427" w:rsidRDefault="00972427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14:paraId="376F3297" w14:textId="77777777" w:rsidR="00972427" w:rsidRDefault="00F50791">
            <w:pPr>
              <w:pStyle w:val="TableParagraph"/>
              <w:ind w:left="604"/>
              <w:rPr>
                <w:sz w:val="9"/>
              </w:rPr>
            </w:pPr>
            <w:r>
              <w:rPr>
                <w:w w:val="105"/>
                <w:sz w:val="9"/>
              </w:rPr>
              <w:t>43.809,33</w:t>
            </w:r>
          </w:p>
        </w:tc>
      </w:tr>
      <w:tr w:rsidR="00972427" w14:paraId="780CA699" w14:textId="77777777">
        <w:trPr>
          <w:trHeight w:val="361"/>
        </w:trPr>
        <w:tc>
          <w:tcPr>
            <w:tcW w:w="2899" w:type="dxa"/>
            <w:tcBorders>
              <w:left w:val="nil"/>
              <w:right w:val="single" w:sz="6" w:space="0" w:color="000000"/>
            </w:tcBorders>
          </w:tcPr>
          <w:p w14:paraId="27E90C21" w14:textId="77777777" w:rsidR="00972427" w:rsidRDefault="00F50791">
            <w:pPr>
              <w:pStyle w:val="TableParagraph"/>
              <w:spacing w:line="103" w:lineRule="exact"/>
              <w:ind w:left="35"/>
              <w:rPr>
                <w:sz w:val="9"/>
              </w:rPr>
            </w:pPr>
            <w:r>
              <w:rPr>
                <w:b/>
                <w:w w:val="105"/>
                <w:sz w:val="9"/>
              </w:rPr>
              <w:t xml:space="preserve">Legislativo </w:t>
            </w:r>
            <w:r>
              <w:rPr>
                <w:w w:val="105"/>
                <w:position w:val="1"/>
                <w:sz w:val="9"/>
              </w:rPr>
              <w:t>Restos a Pagar Processados</w:t>
            </w:r>
          </w:p>
          <w:p w14:paraId="32832162" w14:textId="77777777" w:rsidR="00972427" w:rsidRDefault="00F50791">
            <w:pPr>
              <w:pStyle w:val="TableParagraph"/>
              <w:spacing w:before="99"/>
              <w:ind w:left="840"/>
              <w:rPr>
                <w:sz w:val="9"/>
              </w:rPr>
            </w:pPr>
            <w:r>
              <w:rPr>
                <w:w w:val="105"/>
                <w:sz w:val="9"/>
              </w:rPr>
              <w:t>Restos a Pagar Não Processados</w:t>
            </w:r>
          </w:p>
        </w:tc>
        <w:tc>
          <w:tcPr>
            <w:tcW w:w="95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BA48CCF" w14:textId="77777777" w:rsidR="00972427" w:rsidRDefault="00F50791">
            <w:pPr>
              <w:pStyle w:val="TableParagraph"/>
              <w:spacing w:line="96" w:lineRule="exact"/>
              <w:ind w:left="586"/>
              <w:rPr>
                <w:sz w:val="9"/>
              </w:rPr>
            </w:pPr>
            <w:r>
              <w:rPr>
                <w:w w:val="105"/>
                <w:sz w:val="9"/>
              </w:rPr>
              <w:t>489,27</w:t>
            </w:r>
          </w:p>
          <w:p w14:paraId="22BAC3BB" w14:textId="77777777" w:rsidR="00972427" w:rsidRDefault="00972427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1F3B160" w14:textId="77777777" w:rsidR="00972427" w:rsidRDefault="00F50791">
            <w:pPr>
              <w:pStyle w:val="TableParagraph"/>
              <w:ind w:left="413"/>
              <w:rPr>
                <w:sz w:val="9"/>
              </w:rPr>
            </w:pPr>
            <w:r>
              <w:rPr>
                <w:w w:val="105"/>
                <w:sz w:val="9"/>
              </w:rPr>
              <w:t>25.000,00</w:t>
            </w:r>
          </w:p>
        </w:tc>
        <w:tc>
          <w:tcPr>
            <w:tcW w:w="106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2CE8A4EA" w14:textId="77777777" w:rsidR="00972427" w:rsidRDefault="00F50791">
            <w:pPr>
              <w:pStyle w:val="TableParagraph"/>
              <w:spacing w:line="96" w:lineRule="exact"/>
              <w:ind w:left="809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  <w:p w14:paraId="740B745B" w14:textId="77777777" w:rsidR="00972427" w:rsidRDefault="00972427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67BAE9B" w14:textId="77777777" w:rsidR="00972427" w:rsidRDefault="00F50791">
            <w:pPr>
              <w:pStyle w:val="TableParagraph"/>
              <w:ind w:left="809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</w:tc>
        <w:tc>
          <w:tcPr>
            <w:tcW w:w="122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01E671B7" w14:textId="77777777" w:rsidR="00972427" w:rsidRDefault="00F50791">
            <w:pPr>
              <w:pStyle w:val="TableParagraph"/>
              <w:spacing w:line="96" w:lineRule="exact"/>
              <w:ind w:right="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489,27</w:t>
            </w:r>
          </w:p>
          <w:p w14:paraId="00A52146" w14:textId="77777777" w:rsidR="00972427" w:rsidRDefault="00972427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59FA18DA" w14:textId="77777777" w:rsidR="00972427" w:rsidRDefault="00F50791">
            <w:pPr>
              <w:pStyle w:val="TableParagraph"/>
              <w:ind w:left="673"/>
              <w:rPr>
                <w:sz w:val="9"/>
              </w:rPr>
            </w:pPr>
            <w:r>
              <w:rPr>
                <w:w w:val="105"/>
                <w:sz w:val="9"/>
              </w:rPr>
              <w:t>12.500,00</w:t>
            </w:r>
          </w:p>
        </w:tc>
        <w:tc>
          <w:tcPr>
            <w:tcW w:w="1332" w:type="dxa"/>
            <w:gridSpan w:val="3"/>
            <w:tcBorders>
              <w:left w:val="single" w:sz="6" w:space="0" w:color="000000"/>
              <w:right w:val="nil"/>
            </w:tcBorders>
          </w:tcPr>
          <w:p w14:paraId="6A984A4A" w14:textId="77777777" w:rsidR="00972427" w:rsidRDefault="00F50791">
            <w:pPr>
              <w:pStyle w:val="TableParagraph"/>
              <w:spacing w:line="96" w:lineRule="exact"/>
              <w:ind w:right="19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</w:t>
            </w:r>
          </w:p>
          <w:p w14:paraId="6F66E394" w14:textId="77777777" w:rsidR="00972427" w:rsidRDefault="00972427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593597C8" w14:textId="77777777" w:rsidR="00972427" w:rsidRDefault="00F50791">
            <w:pPr>
              <w:pStyle w:val="TableParagraph"/>
              <w:ind w:left="604"/>
              <w:rPr>
                <w:sz w:val="9"/>
              </w:rPr>
            </w:pPr>
            <w:r>
              <w:rPr>
                <w:w w:val="105"/>
                <w:sz w:val="9"/>
              </w:rPr>
              <w:t>12.500,00</w:t>
            </w:r>
          </w:p>
        </w:tc>
      </w:tr>
      <w:tr w:rsidR="00972427" w14:paraId="5ACECA2D" w14:textId="77777777">
        <w:trPr>
          <w:trHeight w:val="152"/>
        </w:trPr>
        <w:tc>
          <w:tcPr>
            <w:tcW w:w="2899" w:type="dxa"/>
            <w:tcBorders>
              <w:left w:val="nil"/>
              <w:right w:val="single" w:sz="6" w:space="0" w:color="000000"/>
            </w:tcBorders>
          </w:tcPr>
          <w:p w14:paraId="18603EB6" w14:textId="77777777" w:rsidR="00972427" w:rsidRDefault="00F50791">
            <w:pPr>
              <w:pStyle w:val="TableParagraph"/>
              <w:spacing w:line="101" w:lineRule="exact"/>
              <w:ind w:right="198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Totais</w:t>
            </w:r>
          </w:p>
        </w:tc>
        <w:tc>
          <w:tcPr>
            <w:tcW w:w="95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F527ACC" w14:textId="77777777" w:rsidR="00972427" w:rsidRDefault="00F50791">
            <w:pPr>
              <w:pStyle w:val="TableParagraph"/>
              <w:spacing w:before="1"/>
              <w:ind w:left="24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2.726.465,56</w:t>
            </w:r>
          </w:p>
        </w:tc>
        <w:tc>
          <w:tcPr>
            <w:tcW w:w="106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A3DC42B" w14:textId="77777777" w:rsidR="00972427" w:rsidRDefault="00F50791">
            <w:pPr>
              <w:pStyle w:val="TableParagraph"/>
              <w:spacing w:before="1"/>
              <w:ind w:left="57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1.995,65</w:t>
            </w:r>
          </w:p>
        </w:tc>
        <w:tc>
          <w:tcPr>
            <w:tcW w:w="122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0E9B7A38" w14:textId="77777777" w:rsidR="00972427" w:rsidRDefault="00F50791">
            <w:pPr>
              <w:pStyle w:val="TableParagraph"/>
              <w:spacing w:before="1"/>
              <w:ind w:left="50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2.163.738,35</w:t>
            </w:r>
          </w:p>
        </w:tc>
        <w:tc>
          <w:tcPr>
            <w:tcW w:w="1332" w:type="dxa"/>
            <w:gridSpan w:val="3"/>
            <w:tcBorders>
              <w:left w:val="single" w:sz="6" w:space="0" w:color="000000"/>
              <w:right w:val="nil"/>
            </w:tcBorders>
          </w:tcPr>
          <w:p w14:paraId="7DAC6C97" w14:textId="77777777" w:rsidR="00972427" w:rsidRDefault="00F50791">
            <w:pPr>
              <w:pStyle w:val="TableParagraph"/>
              <w:spacing w:before="1"/>
              <w:ind w:left="54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560.731,38</w:t>
            </w:r>
          </w:p>
        </w:tc>
      </w:tr>
      <w:tr w:rsidR="00972427" w14:paraId="0A66EAB2" w14:textId="77777777">
        <w:trPr>
          <w:trHeight w:val="169"/>
        </w:trPr>
        <w:tc>
          <w:tcPr>
            <w:tcW w:w="3427" w:type="dxa"/>
            <w:gridSpan w:val="3"/>
            <w:tcBorders>
              <w:left w:val="nil"/>
              <w:right w:val="single" w:sz="6" w:space="0" w:color="000000"/>
            </w:tcBorders>
          </w:tcPr>
          <w:p w14:paraId="4A2EFAC9" w14:textId="77777777" w:rsidR="00972427" w:rsidRDefault="00F50791">
            <w:pPr>
              <w:pStyle w:val="TableParagraph"/>
              <w:spacing w:before="38"/>
              <w:ind w:left="35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Despesas com Manutenção e Desenvolvimento do Ensino - MDE</w:t>
            </w:r>
          </w:p>
        </w:tc>
        <w:tc>
          <w:tcPr>
            <w:tcW w:w="1041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757D414" w14:textId="77777777" w:rsidR="00972427" w:rsidRDefault="00F50791">
            <w:pPr>
              <w:pStyle w:val="TableParagraph"/>
              <w:spacing w:before="37"/>
              <w:ind w:left="274"/>
              <w:rPr>
                <w:sz w:val="9"/>
              </w:rPr>
            </w:pPr>
            <w:r>
              <w:rPr>
                <w:w w:val="105"/>
                <w:sz w:val="9"/>
              </w:rPr>
              <w:t>Valor Apurado</w:t>
            </w:r>
          </w:p>
        </w:tc>
        <w:tc>
          <w:tcPr>
            <w:tcW w:w="133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F6FBBB0" w14:textId="77777777" w:rsidR="00972427" w:rsidRDefault="00F50791">
            <w:pPr>
              <w:pStyle w:val="TableParagraph"/>
              <w:spacing w:before="37"/>
              <w:ind w:left="150"/>
              <w:rPr>
                <w:sz w:val="9"/>
              </w:rPr>
            </w:pPr>
            <w:r>
              <w:rPr>
                <w:w w:val="105"/>
                <w:sz w:val="9"/>
              </w:rPr>
              <w:t>% Mínimo a Aplicar</w:t>
            </w:r>
          </w:p>
        </w:tc>
        <w:tc>
          <w:tcPr>
            <w:tcW w:w="100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C80202A" w14:textId="77777777" w:rsidR="00972427" w:rsidRDefault="00F50791">
            <w:pPr>
              <w:pStyle w:val="TableParagraph"/>
              <w:spacing w:before="38"/>
              <w:ind w:left="565"/>
              <w:rPr>
                <w:sz w:val="8"/>
              </w:rPr>
            </w:pPr>
            <w:r>
              <w:rPr>
                <w:w w:val="105"/>
                <w:sz w:val="8"/>
              </w:rPr>
              <w:t>Aplicado</w:t>
            </w:r>
          </w:p>
        </w:tc>
        <w:tc>
          <w:tcPr>
            <w:tcW w:w="668" w:type="dxa"/>
            <w:tcBorders>
              <w:left w:val="single" w:sz="6" w:space="0" w:color="000000"/>
              <w:right w:val="nil"/>
            </w:tcBorders>
          </w:tcPr>
          <w:p w14:paraId="2A5E9AD7" w14:textId="77777777" w:rsidR="00972427" w:rsidRDefault="00F50791">
            <w:pPr>
              <w:pStyle w:val="TableParagraph"/>
              <w:spacing w:before="38"/>
              <w:ind w:left="3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%</w:t>
            </w:r>
          </w:p>
        </w:tc>
      </w:tr>
      <w:tr w:rsidR="00972427" w14:paraId="41C5418C" w14:textId="77777777">
        <w:trPr>
          <w:trHeight w:val="526"/>
        </w:trPr>
        <w:tc>
          <w:tcPr>
            <w:tcW w:w="3427" w:type="dxa"/>
            <w:gridSpan w:val="3"/>
            <w:tcBorders>
              <w:left w:val="nil"/>
              <w:right w:val="single" w:sz="6" w:space="0" w:color="000000"/>
            </w:tcBorders>
          </w:tcPr>
          <w:p w14:paraId="2946782C" w14:textId="77777777" w:rsidR="00972427" w:rsidRDefault="00F50791">
            <w:pPr>
              <w:pStyle w:val="TableParagraph"/>
              <w:spacing w:line="96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Mínimo Anual de 25% dos Impostos na MDE</w:t>
            </w:r>
          </w:p>
          <w:p w14:paraId="0F7CEABB" w14:textId="77777777" w:rsidR="00972427" w:rsidRDefault="00F50791">
            <w:pPr>
              <w:pStyle w:val="TableParagraph"/>
              <w:spacing w:before="54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Mínimo Anual de 60% das Despesas com MDE no Ensino</w:t>
            </w:r>
          </w:p>
          <w:p w14:paraId="4645CAFF" w14:textId="77777777" w:rsidR="00972427" w:rsidRDefault="00F50791">
            <w:pPr>
              <w:pStyle w:val="TableParagraph"/>
              <w:spacing w:before="46" w:line="110" w:lineRule="atLeas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Mínimo Anual de 60% do FUNDE(B/F) na Remuneração dos Professores do Ensino Fundamental</w:t>
            </w:r>
          </w:p>
        </w:tc>
        <w:tc>
          <w:tcPr>
            <w:tcW w:w="1041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E8961EA" w14:textId="77777777" w:rsidR="00972427" w:rsidRDefault="00F50791">
            <w:pPr>
              <w:pStyle w:val="TableParagraph"/>
              <w:spacing w:line="96" w:lineRule="exact"/>
              <w:ind w:left="269"/>
              <w:rPr>
                <w:sz w:val="9"/>
              </w:rPr>
            </w:pPr>
            <w:r>
              <w:rPr>
                <w:w w:val="105"/>
                <w:sz w:val="9"/>
              </w:rPr>
              <w:t>6.690.859,88</w:t>
            </w:r>
          </w:p>
          <w:p w14:paraId="777E4092" w14:textId="77777777" w:rsidR="00972427" w:rsidRDefault="00F50791">
            <w:pPr>
              <w:pStyle w:val="TableParagraph"/>
              <w:spacing w:before="54"/>
              <w:ind w:left="269"/>
              <w:rPr>
                <w:sz w:val="9"/>
              </w:rPr>
            </w:pPr>
            <w:r>
              <w:rPr>
                <w:w w:val="105"/>
                <w:sz w:val="9"/>
              </w:rPr>
              <w:t>1.672.714,97</w:t>
            </w:r>
          </w:p>
          <w:p w14:paraId="418016E7" w14:textId="77777777" w:rsidR="00972427" w:rsidRDefault="00F50791">
            <w:pPr>
              <w:pStyle w:val="TableParagraph"/>
              <w:spacing w:before="54"/>
              <w:ind w:left="269"/>
              <w:rPr>
                <w:sz w:val="9"/>
              </w:rPr>
            </w:pPr>
            <w:r>
              <w:rPr>
                <w:w w:val="105"/>
                <w:sz w:val="9"/>
              </w:rPr>
              <w:t>1.881.691,29</w:t>
            </w:r>
          </w:p>
        </w:tc>
        <w:tc>
          <w:tcPr>
            <w:tcW w:w="219" w:type="dxa"/>
            <w:tcBorders>
              <w:left w:val="single" w:sz="6" w:space="0" w:color="000000"/>
              <w:right w:val="single" w:sz="6" w:space="0" w:color="000000"/>
            </w:tcBorders>
          </w:tcPr>
          <w:p w14:paraId="69FB6B1D" w14:textId="77777777" w:rsidR="00972427" w:rsidRDefault="00F50791">
            <w:pPr>
              <w:pStyle w:val="TableParagraph"/>
              <w:spacing w:line="96" w:lineRule="exact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25%</w:t>
            </w:r>
          </w:p>
          <w:p w14:paraId="6D493783" w14:textId="77777777" w:rsidR="00972427" w:rsidRDefault="00F50791">
            <w:pPr>
              <w:pStyle w:val="TableParagraph"/>
              <w:spacing w:before="54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60%</w:t>
            </w:r>
          </w:p>
          <w:p w14:paraId="2CE37FB9" w14:textId="77777777" w:rsidR="00972427" w:rsidRDefault="00F50791">
            <w:pPr>
              <w:pStyle w:val="TableParagraph"/>
              <w:spacing w:before="54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60%</w:t>
            </w:r>
          </w:p>
        </w:tc>
        <w:tc>
          <w:tcPr>
            <w:tcW w:w="111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2EA79BAC" w14:textId="77777777" w:rsidR="00972427" w:rsidRDefault="00F50791">
            <w:pPr>
              <w:pStyle w:val="TableParagraph"/>
              <w:spacing w:line="96" w:lineRule="exact"/>
              <w:ind w:left="339"/>
              <w:rPr>
                <w:sz w:val="9"/>
              </w:rPr>
            </w:pPr>
            <w:r>
              <w:rPr>
                <w:w w:val="105"/>
                <w:sz w:val="9"/>
              </w:rPr>
              <w:t>1.672.714,97</w:t>
            </w:r>
          </w:p>
          <w:p w14:paraId="6F0BE98D" w14:textId="77777777" w:rsidR="00972427" w:rsidRDefault="00F50791">
            <w:pPr>
              <w:pStyle w:val="TableParagraph"/>
              <w:spacing w:before="54"/>
              <w:ind w:left="339"/>
              <w:rPr>
                <w:sz w:val="9"/>
              </w:rPr>
            </w:pPr>
            <w:r>
              <w:rPr>
                <w:w w:val="105"/>
                <w:sz w:val="9"/>
              </w:rPr>
              <w:t>1.003.628,08</w:t>
            </w:r>
          </w:p>
          <w:p w14:paraId="370BBEC8" w14:textId="77777777" w:rsidR="00972427" w:rsidRDefault="00F50791">
            <w:pPr>
              <w:pStyle w:val="TableParagraph"/>
              <w:spacing w:before="54"/>
              <w:ind w:left="339"/>
              <w:rPr>
                <w:sz w:val="9"/>
              </w:rPr>
            </w:pPr>
            <w:r>
              <w:rPr>
                <w:w w:val="105"/>
                <w:sz w:val="9"/>
              </w:rPr>
              <w:t>1.129.014,77</w:t>
            </w:r>
          </w:p>
        </w:tc>
        <w:tc>
          <w:tcPr>
            <w:tcW w:w="100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8A2E289" w14:textId="77777777" w:rsidR="00972427" w:rsidRDefault="00F50791">
            <w:pPr>
              <w:pStyle w:val="TableParagraph"/>
              <w:spacing w:line="96" w:lineRule="exact"/>
              <w:ind w:left="214"/>
              <w:rPr>
                <w:sz w:val="9"/>
              </w:rPr>
            </w:pPr>
            <w:r>
              <w:rPr>
                <w:w w:val="105"/>
                <w:sz w:val="9"/>
              </w:rPr>
              <w:t>1.977.972,58</w:t>
            </w:r>
          </w:p>
          <w:p w14:paraId="7BD9807A" w14:textId="77777777" w:rsidR="00972427" w:rsidRDefault="00F50791">
            <w:pPr>
              <w:pStyle w:val="TableParagraph"/>
              <w:spacing w:before="54"/>
              <w:ind w:right="76"/>
              <w:jc w:val="righ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131.404,52</w:t>
            </w:r>
          </w:p>
          <w:p w14:paraId="6222B8F0" w14:textId="77777777" w:rsidR="00972427" w:rsidRDefault="00F50791">
            <w:pPr>
              <w:pStyle w:val="TableParagraph"/>
              <w:spacing w:before="54"/>
              <w:ind w:right="76"/>
              <w:jc w:val="righ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1.271.789,52</w:t>
            </w:r>
          </w:p>
        </w:tc>
        <w:tc>
          <w:tcPr>
            <w:tcW w:w="668" w:type="dxa"/>
            <w:tcBorders>
              <w:left w:val="single" w:sz="6" w:space="0" w:color="000000"/>
              <w:right w:val="nil"/>
            </w:tcBorders>
          </w:tcPr>
          <w:p w14:paraId="691DA953" w14:textId="77777777" w:rsidR="00972427" w:rsidRDefault="00F50791">
            <w:pPr>
              <w:pStyle w:val="TableParagraph"/>
              <w:spacing w:line="96" w:lineRule="exact"/>
              <w:ind w:left="170"/>
              <w:rPr>
                <w:sz w:val="9"/>
              </w:rPr>
            </w:pPr>
            <w:r>
              <w:rPr>
                <w:w w:val="105"/>
                <w:sz w:val="9"/>
              </w:rPr>
              <w:t>29,56</w:t>
            </w:r>
          </w:p>
          <w:p w14:paraId="31F5C2B3" w14:textId="77777777" w:rsidR="00972427" w:rsidRDefault="00F50791">
            <w:pPr>
              <w:pStyle w:val="TableParagraph"/>
              <w:spacing w:before="54"/>
              <w:ind w:left="170"/>
              <w:rPr>
                <w:sz w:val="9"/>
              </w:rPr>
            </w:pPr>
            <w:r>
              <w:rPr>
                <w:w w:val="105"/>
                <w:sz w:val="9"/>
              </w:rPr>
              <w:t>13,09</w:t>
            </w:r>
          </w:p>
          <w:p w14:paraId="3C3B15EF" w14:textId="77777777" w:rsidR="00972427" w:rsidRDefault="00F50791">
            <w:pPr>
              <w:pStyle w:val="TableParagraph"/>
              <w:spacing w:before="54"/>
              <w:ind w:left="170"/>
              <w:rPr>
                <w:sz w:val="9"/>
              </w:rPr>
            </w:pPr>
            <w:r>
              <w:rPr>
                <w:w w:val="105"/>
                <w:sz w:val="9"/>
              </w:rPr>
              <w:t>67,59</w:t>
            </w:r>
          </w:p>
        </w:tc>
      </w:tr>
      <w:tr w:rsidR="00972427" w14:paraId="6F46E7AB" w14:textId="77777777">
        <w:trPr>
          <w:trHeight w:val="99"/>
        </w:trPr>
        <w:tc>
          <w:tcPr>
            <w:tcW w:w="3427" w:type="dxa"/>
            <w:gridSpan w:val="3"/>
            <w:tcBorders>
              <w:left w:val="nil"/>
              <w:right w:val="single" w:sz="6" w:space="0" w:color="000000"/>
            </w:tcBorders>
          </w:tcPr>
          <w:p w14:paraId="47707BE3" w14:textId="77777777" w:rsidR="00972427" w:rsidRDefault="00F50791">
            <w:pPr>
              <w:pStyle w:val="TableParagraph"/>
              <w:spacing w:before="15" w:line="64" w:lineRule="exact"/>
              <w:ind w:left="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Receita da Alienação de Ativos e Aplicação dos Recursos</w:t>
            </w:r>
          </w:p>
        </w:tc>
        <w:tc>
          <w:tcPr>
            <w:tcW w:w="1930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14:paraId="414DA01C" w14:textId="77777777" w:rsidR="00972427" w:rsidRDefault="00F50791">
            <w:pPr>
              <w:pStyle w:val="TableParagraph"/>
              <w:spacing w:before="12" w:line="68" w:lineRule="exact"/>
              <w:ind w:left="254"/>
              <w:rPr>
                <w:sz w:val="8"/>
              </w:rPr>
            </w:pPr>
            <w:r>
              <w:rPr>
                <w:w w:val="105"/>
                <w:sz w:val="8"/>
              </w:rPr>
              <w:t>Valor Apurado Até o Bimestre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  <w:right w:val="nil"/>
            </w:tcBorders>
          </w:tcPr>
          <w:p w14:paraId="5A043A8C" w14:textId="77777777" w:rsidR="00972427" w:rsidRDefault="00F50791">
            <w:pPr>
              <w:pStyle w:val="TableParagraph"/>
              <w:spacing w:before="12" w:line="68" w:lineRule="exact"/>
              <w:ind w:left="562"/>
              <w:rPr>
                <w:sz w:val="8"/>
              </w:rPr>
            </w:pPr>
            <w:r>
              <w:rPr>
                <w:w w:val="105"/>
                <w:sz w:val="8"/>
              </w:rPr>
              <w:t>Saldo a Realizar</w:t>
            </w:r>
          </w:p>
        </w:tc>
      </w:tr>
      <w:tr w:rsidR="00972427" w14:paraId="04E71100" w14:textId="77777777">
        <w:trPr>
          <w:trHeight w:val="481"/>
        </w:trPr>
        <w:tc>
          <w:tcPr>
            <w:tcW w:w="3427" w:type="dxa"/>
            <w:gridSpan w:val="3"/>
            <w:tcBorders>
              <w:left w:val="nil"/>
              <w:right w:val="single" w:sz="6" w:space="0" w:color="000000"/>
            </w:tcBorders>
          </w:tcPr>
          <w:p w14:paraId="0E329105" w14:textId="77777777" w:rsidR="00972427" w:rsidRDefault="0097242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44F23712" w14:textId="77777777" w:rsidR="00972427" w:rsidRDefault="00F50791">
            <w:pPr>
              <w:pStyle w:val="TableParagraph"/>
              <w:spacing w:line="412" w:lineRule="auto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Receita de Capital Resultante da Alienação de Ativos Aplicação dos Recursos da Alienação de Ativos</w:t>
            </w:r>
          </w:p>
        </w:tc>
        <w:tc>
          <w:tcPr>
            <w:tcW w:w="1930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14:paraId="1B37879B" w14:textId="77777777" w:rsidR="00972427" w:rsidRDefault="0097242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C5A0586" w14:textId="77777777" w:rsidR="00972427" w:rsidRDefault="00F50791">
            <w:pPr>
              <w:pStyle w:val="TableParagraph"/>
              <w:ind w:left="1126"/>
              <w:rPr>
                <w:sz w:val="9"/>
              </w:rPr>
            </w:pPr>
            <w:r>
              <w:rPr>
                <w:w w:val="105"/>
                <w:sz w:val="9"/>
              </w:rPr>
              <w:t>33.500,00</w:t>
            </w:r>
          </w:p>
          <w:p w14:paraId="6492B2B4" w14:textId="77777777" w:rsidR="00972427" w:rsidRDefault="00F50791">
            <w:pPr>
              <w:pStyle w:val="TableParagraph"/>
              <w:spacing w:before="73"/>
              <w:ind w:left="1068"/>
              <w:rPr>
                <w:sz w:val="9"/>
              </w:rPr>
            </w:pPr>
            <w:r>
              <w:rPr>
                <w:w w:val="105"/>
                <w:sz w:val="9"/>
              </w:rPr>
              <w:t>117.978,02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  <w:right w:val="nil"/>
            </w:tcBorders>
          </w:tcPr>
          <w:p w14:paraId="6ADE991A" w14:textId="77777777" w:rsidR="00972427" w:rsidRDefault="0097242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78A461FE" w14:textId="77777777" w:rsidR="00972427" w:rsidRDefault="00F50791">
            <w:pPr>
              <w:pStyle w:val="TableParagraph"/>
              <w:ind w:right="199"/>
              <w:jc w:val="righ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0,00</w:t>
            </w:r>
          </w:p>
          <w:p w14:paraId="55504EAC" w14:textId="77777777" w:rsidR="00972427" w:rsidRDefault="00F50791">
            <w:pPr>
              <w:pStyle w:val="TableParagraph"/>
              <w:spacing w:before="73"/>
              <w:ind w:right="199"/>
              <w:jc w:val="righ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5.501.348,02</w:t>
            </w:r>
          </w:p>
        </w:tc>
      </w:tr>
      <w:tr w:rsidR="00972427" w14:paraId="018A4CD3" w14:textId="77777777">
        <w:trPr>
          <w:trHeight w:val="91"/>
        </w:trPr>
        <w:tc>
          <w:tcPr>
            <w:tcW w:w="3427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F83F1C9" w14:textId="77777777" w:rsidR="00972427" w:rsidRDefault="00F50791">
            <w:pPr>
              <w:pStyle w:val="TableParagraph"/>
              <w:spacing w:line="72" w:lineRule="exact"/>
              <w:ind w:left="35"/>
              <w:rPr>
                <w:b/>
                <w:sz w:val="9"/>
              </w:rPr>
            </w:pPr>
            <w:r>
              <w:rPr>
                <w:b/>
                <w:sz w:val="9"/>
              </w:rPr>
              <w:t>Receitas de Operação de Crédito e Despesas de Capital</w:t>
            </w:r>
          </w:p>
        </w:tc>
        <w:tc>
          <w:tcPr>
            <w:tcW w:w="1930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7C1D" w14:textId="77777777" w:rsidR="00972427" w:rsidRDefault="00F50791">
            <w:pPr>
              <w:pStyle w:val="TableParagraph"/>
              <w:spacing w:line="72" w:lineRule="exact"/>
              <w:ind w:left="254"/>
              <w:rPr>
                <w:sz w:val="8"/>
              </w:rPr>
            </w:pPr>
            <w:r>
              <w:rPr>
                <w:w w:val="105"/>
                <w:sz w:val="8"/>
              </w:rPr>
              <w:t>Valor Apurado Até o Bimestre</w:t>
            </w:r>
          </w:p>
        </w:tc>
        <w:tc>
          <w:tcPr>
            <w:tcW w:w="2116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FA96B68" w14:textId="77777777" w:rsidR="00972427" w:rsidRDefault="00F50791">
            <w:pPr>
              <w:pStyle w:val="TableParagraph"/>
              <w:spacing w:line="72" w:lineRule="exact"/>
              <w:ind w:left="562"/>
              <w:rPr>
                <w:sz w:val="8"/>
              </w:rPr>
            </w:pPr>
            <w:r>
              <w:rPr>
                <w:w w:val="105"/>
                <w:sz w:val="8"/>
              </w:rPr>
              <w:t>Saldo a Realizar</w:t>
            </w:r>
          </w:p>
        </w:tc>
      </w:tr>
      <w:tr w:rsidR="00972427" w14:paraId="6F226920" w14:textId="77777777">
        <w:trPr>
          <w:trHeight w:val="401"/>
        </w:trPr>
        <w:tc>
          <w:tcPr>
            <w:tcW w:w="3427" w:type="dxa"/>
            <w:gridSpan w:val="3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1B1FE8A" w14:textId="77777777" w:rsidR="00972427" w:rsidRDefault="00F50791">
            <w:pPr>
              <w:pStyle w:val="TableParagraph"/>
              <w:spacing w:before="86" w:line="328" w:lineRule="auto"/>
              <w:ind w:left="35" w:right="1306"/>
              <w:rPr>
                <w:sz w:val="9"/>
              </w:rPr>
            </w:pPr>
            <w:r>
              <w:rPr>
                <w:w w:val="105"/>
                <w:sz w:val="9"/>
              </w:rPr>
              <w:t>Receita de Operação de Crédito Despesa de Capital Líquida</w:t>
            </w:r>
          </w:p>
        </w:tc>
        <w:tc>
          <w:tcPr>
            <w:tcW w:w="193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7EBD58" w14:textId="77777777" w:rsidR="00972427" w:rsidRDefault="00F50791">
            <w:pPr>
              <w:pStyle w:val="TableParagraph"/>
              <w:spacing w:before="86"/>
              <w:ind w:right="268"/>
              <w:jc w:val="righ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0,00</w:t>
            </w:r>
          </w:p>
          <w:p w14:paraId="5D328357" w14:textId="77777777" w:rsidR="00972427" w:rsidRDefault="00F50791">
            <w:pPr>
              <w:pStyle w:val="TableParagraph"/>
              <w:spacing w:before="38"/>
              <w:ind w:right="268"/>
              <w:jc w:val="righ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107.978,64</w:t>
            </w:r>
          </w:p>
        </w:tc>
        <w:tc>
          <w:tcPr>
            <w:tcW w:w="2116" w:type="dxa"/>
            <w:gridSpan w:val="5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5E582CC" w14:textId="77777777" w:rsidR="00972427" w:rsidRDefault="00F50791">
            <w:pPr>
              <w:pStyle w:val="TableParagraph"/>
              <w:spacing w:before="86"/>
              <w:ind w:right="199"/>
              <w:jc w:val="righ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0,00</w:t>
            </w:r>
          </w:p>
          <w:p w14:paraId="00D7BAB5" w14:textId="77777777" w:rsidR="00972427" w:rsidRDefault="00F50791">
            <w:pPr>
              <w:pStyle w:val="TableParagraph"/>
              <w:spacing w:before="38"/>
              <w:ind w:right="199"/>
              <w:jc w:val="right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5.501.348,02</w:t>
            </w:r>
          </w:p>
        </w:tc>
      </w:tr>
      <w:tr w:rsidR="00972427" w14:paraId="7C52D6FC" w14:textId="77777777">
        <w:trPr>
          <w:trHeight w:val="177"/>
        </w:trPr>
        <w:tc>
          <w:tcPr>
            <w:tcW w:w="3427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627D362" w14:textId="77777777" w:rsidR="00972427" w:rsidRDefault="00F50791">
            <w:pPr>
              <w:pStyle w:val="TableParagraph"/>
              <w:spacing w:line="101" w:lineRule="exact"/>
              <w:ind w:left="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Despesas com Ações e Servições Públicos de Saúde</w:t>
            </w:r>
          </w:p>
        </w:tc>
        <w:tc>
          <w:tcPr>
            <w:tcW w:w="134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250E" w14:textId="77777777" w:rsidR="00972427" w:rsidRDefault="00F50791">
            <w:pPr>
              <w:pStyle w:val="TableParagraph"/>
              <w:spacing w:line="96" w:lineRule="exact"/>
              <w:ind w:left="492"/>
              <w:rPr>
                <w:sz w:val="9"/>
              </w:rPr>
            </w:pPr>
            <w:r>
              <w:rPr>
                <w:w w:val="105"/>
                <w:sz w:val="9"/>
              </w:rPr>
              <w:t>Valor Apurado</w:t>
            </w:r>
          </w:p>
        </w:tc>
        <w:tc>
          <w:tcPr>
            <w:tcW w:w="136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4461" w14:textId="77777777" w:rsidR="00972427" w:rsidRDefault="00F50791">
            <w:pPr>
              <w:pStyle w:val="TableParagraph"/>
              <w:spacing w:line="96" w:lineRule="exact"/>
              <w:ind w:left="163"/>
              <w:rPr>
                <w:sz w:val="9"/>
              </w:rPr>
            </w:pPr>
            <w:r>
              <w:rPr>
                <w:w w:val="105"/>
                <w:sz w:val="9"/>
              </w:rPr>
              <w:t>% Mínimo a Aplicar</w:t>
            </w:r>
          </w:p>
        </w:tc>
        <w:tc>
          <w:tcPr>
            <w:tcW w:w="1332" w:type="dxa"/>
            <w:gridSpan w:val="3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E0B2338" w14:textId="77777777" w:rsidR="00972427" w:rsidRDefault="00F50791">
            <w:pPr>
              <w:pStyle w:val="TableParagraph"/>
              <w:spacing w:line="96" w:lineRule="exact"/>
              <w:ind w:left="551"/>
              <w:rPr>
                <w:sz w:val="9"/>
              </w:rPr>
            </w:pPr>
            <w:r>
              <w:rPr>
                <w:w w:val="105"/>
                <w:sz w:val="9"/>
              </w:rPr>
              <w:t>% Aplicado</w:t>
            </w:r>
          </w:p>
        </w:tc>
      </w:tr>
      <w:tr w:rsidR="00972427" w14:paraId="0180322B" w14:textId="77777777">
        <w:trPr>
          <w:trHeight w:val="151"/>
        </w:trPr>
        <w:tc>
          <w:tcPr>
            <w:tcW w:w="3427" w:type="dxa"/>
            <w:gridSpan w:val="3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10E71DE" w14:textId="77777777" w:rsidR="00972427" w:rsidRDefault="00F50791">
            <w:pPr>
              <w:pStyle w:val="TableParagraph"/>
              <w:spacing w:before="1"/>
              <w:ind w:left="35"/>
              <w:rPr>
                <w:sz w:val="8"/>
              </w:rPr>
            </w:pPr>
            <w:r>
              <w:rPr>
                <w:w w:val="105"/>
                <w:sz w:val="8"/>
              </w:rPr>
              <w:t>Despesas Próprias com Ações e Serviços Públicos de Saúde</w:t>
            </w:r>
          </w:p>
        </w:tc>
        <w:tc>
          <w:tcPr>
            <w:tcW w:w="134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330FE9" w14:textId="77777777" w:rsidR="00972427" w:rsidRDefault="00F50791">
            <w:pPr>
              <w:pStyle w:val="TableParagraph"/>
              <w:ind w:left="449"/>
              <w:rPr>
                <w:sz w:val="9"/>
              </w:rPr>
            </w:pPr>
            <w:r>
              <w:rPr>
                <w:w w:val="105"/>
                <w:sz w:val="9"/>
              </w:rPr>
              <w:t>2.473.693,87</w:t>
            </w:r>
          </w:p>
        </w:tc>
        <w:tc>
          <w:tcPr>
            <w:tcW w:w="136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F65BAD" w14:textId="77777777" w:rsidR="00972427" w:rsidRDefault="00F50791">
            <w:pPr>
              <w:pStyle w:val="TableParagraph"/>
              <w:ind w:left="575" w:right="56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15%</w:t>
            </w:r>
          </w:p>
        </w:tc>
        <w:tc>
          <w:tcPr>
            <w:tcW w:w="1332" w:type="dxa"/>
            <w:gridSpan w:val="3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527C368" w14:textId="77777777" w:rsidR="00972427" w:rsidRDefault="00F50791">
            <w:pPr>
              <w:pStyle w:val="TableParagraph"/>
              <w:ind w:left="834"/>
              <w:rPr>
                <w:sz w:val="9"/>
              </w:rPr>
            </w:pPr>
            <w:r>
              <w:rPr>
                <w:w w:val="105"/>
                <w:sz w:val="9"/>
              </w:rPr>
              <w:t>36,97</w:t>
            </w:r>
          </w:p>
        </w:tc>
      </w:tr>
      <w:tr w:rsidR="00972427" w14:paraId="1F9A7FC1" w14:textId="77777777">
        <w:trPr>
          <w:trHeight w:val="291"/>
        </w:trPr>
        <w:tc>
          <w:tcPr>
            <w:tcW w:w="2983" w:type="dxa"/>
            <w:gridSpan w:val="2"/>
            <w:tcBorders>
              <w:left w:val="nil"/>
              <w:right w:val="single" w:sz="6" w:space="0" w:color="000000"/>
            </w:tcBorders>
          </w:tcPr>
          <w:p w14:paraId="2E1156BE" w14:textId="77777777" w:rsidR="00972427" w:rsidRDefault="00F50791">
            <w:pPr>
              <w:pStyle w:val="TableParagraph"/>
              <w:spacing w:before="68"/>
              <w:ind w:left="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Projeção Autuarial dos Regimes de Previdência</w:t>
            </w:r>
          </w:p>
        </w:tc>
        <w:tc>
          <w:tcPr>
            <w:tcW w:w="105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A397690" w14:textId="77777777" w:rsidR="00972427" w:rsidRDefault="00F50791">
            <w:pPr>
              <w:pStyle w:val="TableParagraph"/>
              <w:spacing w:before="63"/>
              <w:ind w:left="281"/>
              <w:rPr>
                <w:sz w:val="9"/>
              </w:rPr>
            </w:pPr>
            <w:r>
              <w:rPr>
                <w:sz w:val="9"/>
              </w:rPr>
              <w:t>Exercício</w:t>
            </w:r>
          </w:p>
        </w:tc>
        <w:tc>
          <w:tcPr>
            <w:tcW w:w="1039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398658DA" w14:textId="77777777" w:rsidR="00972427" w:rsidRDefault="00F50791">
            <w:pPr>
              <w:pStyle w:val="TableParagraph"/>
              <w:spacing w:before="63"/>
              <w:ind w:left="218"/>
              <w:rPr>
                <w:sz w:val="9"/>
              </w:rPr>
            </w:pPr>
            <w:r>
              <w:rPr>
                <w:sz w:val="9"/>
              </w:rPr>
              <w:t>10ºExercício</w:t>
            </w:r>
          </w:p>
        </w:tc>
        <w:tc>
          <w:tcPr>
            <w:tcW w:w="1155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720B7FF4" w14:textId="77777777" w:rsidR="00972427" w:rsidRDefault="00F50791">
            <w:pPr>
              <w:pStyle w:val="TableParagraph"/>
              <w:spacing w:before="63"/>
              <w:ind w:left="268"/>
              <w:rPr>
                <w:sz w:val="9"/>
              </w:rPr>
            </w:pPr>
            <w:r>
              <w:rPr>
                <w:sz w:val="9"/>
              </w:rPr>
              <w:t>20ºExercício</w:t>
            </w:r>
          </w:p>
        </w:tc>
        <w:tc>
          <w:tcPr>
            <w:tcW w:w="1246" w:type="dxa"/>
            <w:gridSpan w:val="2"/>
            <w:tcBorders>
              <w:left w:val="single" w:sz="6" w:space="0" w:color="000000"/>
              <w:right w:val="nil"/>
            </w:tcBorders>
          </w:tcPr>
          <w:p w14:paraId="3E38AEE6" w14:textId="77777777" w:rsidR="00972427" w:rsidRDefault="00F50791">
            <w:pPr>
              <w:pStyle w:val="TableParagraph"/>
              <w:spacing w:before="63"/>
              <w:ind w:left="309"/>
              <w:rPr>
                <w:sz w:val="9"/>
              </w:rPr>
            </w:pPr>
            <w:r>
              <w:rPr>
                <w:sz w:val="9"/>
              </w:rPr>
              <w:t>35ºExercício</w:t>
            </w:r>
          </w:p>
        </w:tc>
      </w:tr>
      <w:tr w:rsidR="00972427" w14:paraId="7D588BD6" w14:textId="77777777">
        <w:trPr>
          <w:trHeight w:val="1273"/>
        </w:trPr>
        <w:tc>
          <w:tcPr>
            <w:tcW w:w="2983" w:type="dxa"/>
            <w:gridSpan w:val="2"/>
            <w:tcBorders>
              <w:left w:val="nil"/>
              <w:right w:val="single" w:sz="6" w:space="0" w:color="000000"/>
            </w:tcBorders>
          </w:tcPr>
          <w:p w14:paraId="0523CC8F" w14:textId="77777777" w:rsidR="00972427" w:rsidRDefault="00F50791">
            <w:pPr>
              <w:pStyle w:val="TableParagraph"/>
              <w:spacing w:before="1" w:line="360" w:lineRule="auto"/>
              <w:ind w:left="177" w:right="979" w:hanging="142"/>
              <w:rPr>
                <w:sz w:val="8"/>
              </w:rPr>
            </w:pPr>
            <w:r>
              <w:rPr>
                <w:b/>
                <w:i/>
                <w:w w:val="105"/>
                <w:sz w:val="9"/>
              </w:rPr>
              <w:t xml:space="preserve">Regime Geral de Previdência Social </w:t>
            </w:r>
            <w:r>
              <w:rPr>
                <w:w w:val="105"/>
                <w:sz w:val="8"/>
              </w:rPr>
              <w:t>Receitas Previdenciárias (I) Despesas Previdenciárias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(II)</w:t>
            </w:r>
          </w:p>
          <w:p w14:paraId="496B3B54" w14:textId="77777777" w:rsidR="00972427" w:rsidRDefault="00F50791">
            <w:pPr>
              <w:pStyle w:val="TableParagraph"/>
              <w:spacing w:before="13"/>
              <w:ind w:left="177"/>
              <w:rPr>
                <w:sz w:val="8"/>
              </w:rPr>
            </w:pPr>
            <w:r>
              <w:rPr>
                <w:w w:val="105"/>
                <w:sz w:val="8"/>
              </w:rPr>
              <w:t>Resultado Previdenciário III = (I-II)</w:t>
            </w:r>
          </w:p>
          <w:p w14:paraId="31CFD3E4" w14:textId="77777777" w:rsidR="00972427" w:rsidRDefault="00972427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D00AB85" w14:textId="77777777" w:rsidR="00972427" w:rsidRDefault="00F50791">
            <w:pPr>
              <w:pStyle w:val="TableParagraph"/>
              <w:spacing w:before="1"/>
              <w:ind w:left="35"/>
              <w:rPr>
                <w:b/>
                <w:i/>
                <w:sz w:val="9"/>
              </w:rPr>
            </w:pPr>
            <w:r>
              <w:rPr>
                <w:b/>
                <w:i/>
                <w:w w:val="105"/>
                <w:sz w:val="9"/>
              </w:rPr>
              <w:t>Regime Próprio de Previdência dos Servidores</w:t>
            </w:r>
          </w:p>
          <w:p w14:paraId="6DC0D10D" w14:textId="77777777" w:rsidR="00972427" w:rsidRDefault="00F50791">
            <w:pPr>
              <w:pStyle w:val="TableParagraph"/>
              <w:spacing w:before="48" w:line="393" w:lineRule="auto"/>
              <w:ind w:left="177" w:right="1064"/>
              <w:rPr>
                <w:sz w:val="8"/>
              </w:rPr>
            </w:pPr>
            <w:r>
              <w:rPr>
                <w:w w:val="105"/>
                <w:sz w:val="8"/>
              </w:rPr>
              <w:t>Receitas Previdenciárias (IV) Despesas Previdenciárias (V) Resultado Previdenciário VI=(IV-V)</w:t>
            </w:r>
          </w:p>
        </w:tc>
        <w:tc>
          <w:tcPr>
            <w:tcW w:w="105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920C15B" w14:textId="77777777" w:rsidR="00972427" w:rsidRDefault="009724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9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18A68D9D" w14:textId="77777777" w:rsidR="00972427" w:rsidRDefault="009724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48937370" w14:textId="77777777" w:rsidR="00972427" w:rsidRDefault="009724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6" w:type="dxa"/>
            <w:gridSpan w:val="2"/>
            <w:tcBorders>
              <w:left w:val="single" w:sz="6" w:space="0" w:color="000000"/>
              <w:right w:val="nil"/>
            </w:tcBorders>
          </w:tcPr>
          <w:p w14:paraId="5BC05A64" w14:textId="77777777" w:rsidR="00972427" w:rsidRDefault="0097242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8F984F5" w14:textId="77777777" w:rsidR="00972427" w:rsidRDefault="00972427">
      <w:pPr>
        <w:pStyle w:val="Corpodetexto"/>
        <w:spacing w:before="7"/>
        <w:rPr>
          <w:rFonts w:ascii="Times New Roman"/>
          <w:sz w:val="10"/>
        </w:rPr>
      </w:pPr>
    </w:p>
    <w:p w14:paraId="276E7A5B" w14:textId="2FAB6BDA" w:rsidR="00972427" w:rsidRDefault="00F50791">
      <w:pPr>
        <w:tabs>
          <w:tab w:val="left" w:pos="5871"/>
        </w:tabs>
        <w:ind w:left="64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986AEF" wp14:editId="47C019D2">
                <wp:simplePos x="0" y="0"/>
                <wp:positionH relativeFrom="page">
                  <wp:posOffset>1463040</wp:posOffset>
                </wp:positionH>
                <wp:positionV relativeFrom="paragraph">
                  <wp:posOffset>102870</wp:posOffset>
                </wp:positionV>
                <wp:extent cx="4734560" cy="762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0D009" id="Rectangle 4" o:spid="_x0000_s1026" style="position:absolute;margin-left:115.2pt;margin-top:8.1pt;width:372.8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eK+gEAANkDAAAOAAAAZHJzL2Uyb0RvYy54bWysU8GO0zAQvSPxD5bvNG3JdiFqulp1tQhp&#10;gRULHzB1nMbC8Zix27R8PWOnWwrcEDlYHs/45b034+XNobdirykYdLWcTaZSaKewMW5by69f7l+9&#10;kSJEcA1YdLqWRx3kzerli+XgKz3HDm2jSTCIC9Xga9nF6KuiCKrTPYQJeu042SL1EDmkbdEQDIze&#10;22I+nS6KAanxhEqHwKd3Y1KuMn7bahU/tW3QUdhaMreYV8rrJq3FagnVlsB3Rp1owD+w6ME4/ukZ&#10;6g4iiB2Zv6B6owgDtnGisC+wbY3SWQOrmU3/UPPUgddZC5sT/Nmm8P9g1cf9IwnT1LKUwkHPLfrM&#10;poHbWi3KZM/gQ8VVT/6RksDgH1B9C8LhuuMqfUuEQ6ehYVKzVF/8diEFga+KzfABG0aHXcTs1KGl&#10;PgGyB+KQG3I8N0QfolB8WF6/Lq8W3DfFuevFPPergOr5rqcQ32nsRdrUkph5xob9Q4iJC1TPJZk7&#10;WtPcG2tzQNvN2pLYQxqN/GX6LPGyzLpU7DBdGxHTSRaZdI3+bLA5skbCcb74PfCmQ/ohxcCzVcvw&#10;fQekpbDvHfv0dlaWaRhzUF5dsy5Bl5nNZQacYqhaRinG7TqOA7zzZLYd/2mWRTu8ZW9bk4Un30dW&#10;J7I8P9mP06ynAb2Mc9WvF7n6CQAA//8DAFBLAwQUAAYACAAAACEAjpklO98AAAAJAQAADwAAAGRy&#10;cy9kb3ducmV2LnhtbEyPwU7DMBBE70j8g7VI3KhNCGkb4lQUiSMSLRzozYmXJGq8DrHbBr6e7QmO&#10;O/M0O1OsJteLI46h86ThdqZAINXedtRoeH97vlmACNGQNb0n1PCNAVbl5UVhcutPtMHjNjaCQyjk&#10;RkMb45BLGeoWnQkzPyCx9+lHZyKfYyPtaE4c7nqZKJVJZzriD60Z8KnFer89OA3r5WL99ZrSy8+m&#10;2uHuo9rfJ6PS+vpqenwAEXGKfzCc63N1KLlT5Q9kg+g1JHcqZZSNLAHBwHKe8biKhXkKsizk/wXl&#10;LwAAAP//AwBQSwECLQAUAAYACAAAACEAtoM4kv4AAADhAQAAEwAAAAAAAAAAAAAAAAAAAAAAW0Nv&#10;bnRlbnRfVHlwZXNdLnhtbFBLAQItABQABgAIAAAAIQA4/SH/1gAAAJQBAAALAAAAAAAAAAAAAAAA&#10;AC8BAABfcmVscy8ucmVsc1BLAQItABQABgAIAAAAIQCnrmeK+gEAANkDAAAOAAAAAAAAAAAAAAAA&#10;AC4CAABkcnMvZTJvRG9jLnhtbFBLAQItABQABgAIAAAAIQCOmSU7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w w:val="105"/>
          <w:sz w:val="9"/>
        </w:rPr>
        <w:t>Despesas de Caráter Continuado Derivadas</w:t>
      </w:r>
      <w:r>
        <w:rPr>
          <w:b/>
          <w:spacing w:val="5"/>
          <w:w w:val="105"/>
          <w:sz w:val="9"/>
        </w:rPr>
        <w:t xml:space="preserve"> </w:t>
      </w:r>
      <w:r>
        <w:rPr>
          <w:b/>
          <w:w w:val="105"/>
          <w:sz w:val="9"/>
        </w:rPr>
        <w:t>de</w:t>
      </w:r>
      <w:r>
        <w:rPr>
          <w:b/>
          <w:spacing w:val="1"/>
          <w:w w:val="105"/>
          <w:sz w:val="9"/>
        </w:rPr>
        <w:t xml:space="preserve"> </w:t>
      </w:r>
      <w:r>
        <w:rPr>
          <w:b/>
          <w:w w:val="105"/>
          <w:sz w:val="9"/>
        </w:rPr>
        <w:t>PPP</w:t>
      </w:r>
      <w:r>
        <w:rPr>
          <w:b/>
          <w:w w:val="105"/>
          <w:sz w:val="9"/>
        </w:rPr>
        <w:tab/>
      </w:r>
      <w:r>
        <w:rPr>
          <w:w w:val="105"/>
          <w:sz w:val="9"/>
        </w:rPr>
        <w:t>Valor Apurado no Exercício</w:t>
      </w:r>
      <w:r>
        <w:rPr>
          <w:spacing w:val="3"/>
          <w:w w:val="105"/>
          <w:sz w:val="9"/>
        </w:rPr>
        <w:t xml:space="preserve"> </w:t>
      </w:r>
      <w:r>
        <w:rPr>
          <w:w w:val="105"/>
          <w:sz w:val="9"/>
        </w:rPr>
        <w:t>Corrente</w:t>
      </w:r>
    </w:p>
    <w:p w14:paraId="5458B63F" w14:textId="77777777" w:rsidR="00972427" w:rsidRDefault="00F50791">
      <w:pPr>
        <w:tabs>
          <w:tab w:val="left" w:pos="6947"/>
        </w:tabs>
        <w:spacing w:after="71"/>
        <w:ind w:left="648"/>
        <w:rPr>
          <w:b/>
          <w:sz w:val="9"/>
        </w:rPr>
      </w:pPr>
      <w:r>
        <w:rPr>
          <w:w w:val="105"/>
          <w:position w:val="1"/>
          <w:sz w:val="8"/>
        </w:rPr>
        <w:t>Total de</w:t>
      </w:r>
      <w:r>
        <w:rPr>
          <w:spacing w:val="-9"/>
          <w:w w:val="105"/>
          <w:position w:val="1"/>
          <w:sz w:val="8"/>
        </w:rPr>
        <w:t xml:space="preserve"> </w:t>
      </w:r>
      <w:r>
        <w:rPr>
          <w:w w:val="105"/>
          <w:position w:val="1"/>
          <w:sz w:val="8"/>
        </w:rPr>
        <w:t>Despesas/RCL</w:t>
      </w:r>
      <w:r>
        <w:rPr>
          <w:spacing w:val="-5"/>
          <w:w w:val="105"/>
          <w:position w:val="1"/>
          <w:sz w:val="8"/>
        </w:rPr>
        <w:t xml:space="preserve"> </w:t>
      </w:r>
      <w:r>
        <w:rPr>
          <w:w w:val="105"/>
          <w:position w:val="1"/>
          <w:sz w:val="8"/>
        </w:rPr>
        <w:t>(%)</w:t>
      </w:r>
      <w:r>
        <w:rPr>
          <w:w w:val="105"/>
          <w:position w:val="1"/>
          <w:sz w:val="8"/>
        </w:rPr>
        <w:tab/>
      </w:r>
      <w:r>
        <w:rPr>
          <w:b/>
          <w:w w:val="105"/>
          <w:sz w:val="9"/>
        </w:rPr>
        <w:t>-</w:t>
      </w:r>
    </w:p>
    <w:p w14:paraId="6A5469C6" w14:textId="3B633039" w:rsidR="00972427" w:rsidRDefault="00F50791">
      <w:pPr>
        <w:spacing w:line="24" w:lineRule="exact"/>
        <w:ind w:left="6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4B2A31" wp14:editId="23923760">
                <wp:extent cx="4734560" cy="15240"/>
                <wp:effectExtent l="0" t="635" r="317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4560" cy="15240"/>
                          <a:chOff x="0" y="0"/>
                          <a:chExt cx="7456" cy="2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456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86C73" id="Group 2" o:spid="_x0000_s1026" style="width:372.8pt;height:1.2pt;mso-position-horizontal-relative:char;mso-position-vertical-relative:line" coordsize="745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7OvUwIAACcFAAAOAAAAZHJzL2Uyb0RvYy54bWykVNtu1DAQfUfiHyy/s9nNZluINltVLa2Q&#10;ClQUPsDrOBfheMzYu9ny9YzttF1a8VLyEHk8F585Z+z12WHQbK/Q9WAqvpjNOVNGQt2btuI/vl+9&#10;e8+Z88LUQoNRFb9Xjp9t3r5Zj7ZUOXSga4WMihhXjrbinfe2zDInOzUINwOrDDkbwEF4MrHNahQj&#10;VR90ls/nJ9kIWFsEqZyj3cvk5JtYv2mU9F+bxinPdMUJm49/jP9t+GebtShbFLbr5QRDvALFIHpD&#10;hz6WuhResB32L0oNvURw0PiZhCGDpumlij1QN4v5s26uEXY29tKWY2sfaSJqn/H06rLyy/4WWV9X&#10;POfMiIEkiqeyPFAz2rakiGu0d/YWU3+0vAH505E7e+4PdpuC2Xb8DDWVEzsPkZpDg0MoQU2zQ1Tg&#10;/lEBdfBM0mZxuixWJySUJN9ilReTQrIjGV9kye7jlHdKWSkpLwLwTJTpuAhxghT6oSlzT0S6/yPy&#10;rhNWRX1coGkicvlA5DeaPmFardgykRmjHph0iUZm4KKjKHWOCGOnRE2gFrGHgJbKpoRgOBLhdbz+&#10;kx9RWnT+WsHAwqLiSKCjXGJ/43yi8iEkqOdA9/VVr3U0sN1eaGR7Ea5X/Cb2/wrTJgQbCGmpYtgh&#10;aVJLSZct1PfUHkK6o/Sm0KID/M3ZSPez4u7XTqDiTH8yRNGHRUHDwXw0itVpTgYee7bHHmEklaq4&#10;5ywtL3x6BHYW+7ajkxaxaQPnNK5NHxsP+BKqCSyNzjT0dBvjkE0vR7jux3aMenrfNn8AAAD//wMA&#10;UEsDBBQABgAIAAAAIQBqWMhZ2wAAAAMBAAAPAAAAZHJzL2Rvd25yZXYueG1sTI/NasMwEITvhb6D&#10;2EJvjez8FtdyCCHtKRSaBEJuG2tjm1grYym28/ZVe2kvC8MMM9+my8HUoqPWVZYVxKMIBHFudcWF&#10;gsP+/eUVhPPIGmvLpOBODpbZ40OKibY9f1G384UIJewSVFB63yRSurwkg25kG+LgXWxr0AfZFlK3&#10;2IdyU8txFM2lwYrDQokNrUvKr7ubUfDRY7+axJtue72s76f97PO4jUmp56dh9QbC0+D/wvCDH9Ah&#10;C0xne2PtRK0gPOJ/b/AW09kcxFnBeAoyS+V/9uwbAAD//wMAUEsBAi0AFAAGAAgAAAAhALaDOJL+&#10;AAAA4QEAABMAAAAAAAAAAAAAAAAAAAAAAFtDb250ZW50X1R5cGVzXS54bWxQSwECLQAUAAYACAAA&#10;ACEAOP0h/9YAAACUAQAACwAAAAAAAAAAAAAAAAAvAQAAX3JlbHMvLnJlbHNQSwECLQAUAAYACAAA&#10;ACEAuBOzr1MCAAAnBQAADgAAAAAAAAAAAAAAAAAuAgAAZHJzL2Uyb0RvYy54bWxQSwECLQAUAAYA&#10;CAAAACEAaljIWdsAAAADAQAADwAAAAAAAAAAAAAAAACtBAAAZHJzL2Rvd25yZXYueG1sUEsFBgAA&#10;AAAEAAQA8wAAALUFAAAAAA==&#10;">
                <v:rect id="Rectangle 3" o:spid="_x0000_s1027" style="position:absolute;width:7456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36AB76F" w14:textId="77777777" w:rsidR="00972427" w:rsidRDefault="00F50791">
      <w:pPr>
        <w:pStyle w:val="Corpodetexto"/>
        <w:spacing w:before="3" w:line="283" w:lineRule="auto"/>
        <w:ind w:left="790" w:right="380"/>
      </w:pPr>
      <w:r>
        <w:rPr>
          <w:w w:val="105"/>
        </w:rPr>
        <w:t>O RELATÓRIO RESUMIDO DA EXECUÇÃO ORÇAMENTÁRIA DE MAIO A JUNHO/2020 ENCONTRA-SE AFIXADO NO ÁTRIO DA PREFEITURA MUNICIPAL DE CHUVISCA, NA AV AV. 28 DE DEZEMBRO,3000 , NO HORÁRIO DAS 08:00 ÀS 12:</w:t>
      </w:r>
      <w:r>
        <w:rPr>
          <w:w w:val="105"/>
        </w:rPr>
        <w:t xml:space="preserve">00 E DAS 13:00 ÀS 17:00 A CONTAR DE QUARTA-FEIRA, 29 DE JULHO DE </w:t>
      </w:r>
    </w:p>
    <w:p w14:paraId="700BE361" w14:textId="77777777" w:rsidR="00972427" w:rsidRDefault="00F50791">
      <w:pPr>
        <w:pStyle w:val="Corpodetexto"/>
        <w:spacing w:line="101" w:lineRule="exact"/>
        <w:ind w:left="790"/>
      </w:pPr>
      <w:r>
        <w:rPr>
          <w:w w:val="105"/>
        </w:rPr>
        <w:t>2020, BEM COMO, DISPONIBILIZADO NO SITE DA PREFEITURA : https:/</w:t>
      </w:r>
      <w:hyperlink r:id="rId5">
        <w:r>
          <w:rPr>
            <w:w w:val="105"/>
          </w:rPr>
          <w:t>/www.chuvisca.rs.gov.br/contas_publicas.php.</w:t>
        </w:r>
      </w:hyperlink>
    </w:p>
    <w:p w14:paraId="131EFA13" w14:textId="77777777" w:rsidR="00972427" w:rsidRDefault="00972427">
      <w:pPr>
        <w:pStyle w:val="Corpodetexto"/>
        <w:spacing w:before="5"/>
        <w:rPr>
          <w:sz w:val="27"/>
        </w:rPr>
      </w:pPr>
    </w:p>
    <w:p w14:paraId="266C6BDE" w14:textId="77777777" w:rsidR="00972427" w:rsidRDefault="00972427">
      <w:pPr>
        <w:rPr>
          <w:sz w:val="27"/>
        </w:rPr>
        <w:sectPr w:rsidR="00972427">
          <w:type w:val="continuous"/>
          <w:pgSz w:w="11910" w:h="16840"/>
          <w:pgMar w:top="280" w:right="1680" w:bottom="280" w:left="1680" w:header="720" w:footer="720" w:gutter="0"/>
          <w:cols w:space="720"/>
        </w:sectPr>
      </w:pPr>
    </w:p>
    <w:p w14:paraId="2872E9A2" w14:textId="77777777" w:rsidR="00972427" w:rsidRDefault="00972427">
      <w:pPr>
        <w:pStyle w:val="Corpodetexto"/>
        <w:spacing w:before="4"/>
      </w:pPr>
    </w:p>
    <w:p w14:paraId="5B79B85A" w14:textId="77777777" w:rsidR="00972427" w:rsidRDefault="00F50791">
      <w:pPr>
        <w:pStyle w:val="Corpodetexto"/>
        <w:spacing w:line="367" w:lineRule="auto"/>
        <w:ind w:left="941" w:right="602"/>
        <w:jc w:val="both"/>
      </w:pPr>
      <w:r>
        <w:rPr>
          <w:w w:val="105"/>
        </w:rPr>
        <w:t>JOEL SANTOS SUBDA PREFEITO MUNICIPAL 004.753.250-05</w:t>
      </w:r>
    </w:p>
    <w:p w14:paraId="67A23FFE" w14:textId="77777777" w:rsidR="00972427" w:rsidRDefault="00972427">
      <w:pPr>
        <w:pStyle w:val="Corpodetexto"/>
        <w:rPr>
          <w:sz w:val="10"/>
        </w:rPr>
      </w:pPr>
    </w:p>
    <w:p w14:paraId="567DD14F" w14:textId="77777777" w:rsidR="00972427" w:rsidRDefault="00972427">
      <w:pPr>
        <w:pStyle w:val="Corpodetexto"/>
        <w:spacing w:before="2"/>
        <w:rPr>
          <w:sz w:val="13"/>
        </w:rPr>
      </w:pPr>
    </w:p>
    <w:p w14:paraId="33D39BF7" w14:textId="77777777" w:rsidR="00972427" w:rsidRDefault="00F50791">
      <w:pPr>
        <w:pStyle w:val="Corpodetexto"/>
        <w:spacing w:line="350" w:lineRule="auto"/>
        <w:ind w:left="941"/>
      </w:pPr>
      <w:r>
        <w:rPr>
          <w:w w:val="105"/>
        </w:rPr>
        <w:t>MAURO SÉRGIO ROCHA DA SILVA CONTADOR</w:t>
      </w:r>
    </w:p>
    <w:p w14:paraId="58132B85" w14:textId="77777777" w:rsidR="00972427" w:rsidRDefault="00F50791">
      <w:pPr>
        <w:pStyle w:val="Corpodetexto"/>
        <w:ind w:left="941"/>
      </w:pPr>
      <w:r>
        <w:rPr>
          <w:w w:val="105"/>
        </w:rPr>
        <w:t>CRC/RS058.342</w:t>
      </w:r>
    </w:p>
    <w:p w14:paraId="72797085" w14:textId="77777777" w:rsidR="00972427" w:rsidRDefault="00F50791">
      <w:pPr>
        <w:pStyle w:val="Corpodetexto"/>
        <w:spacing w:before="4"/>
      </w:pPr>
      <w:r>
        <w:br w:type="column"/>
      </w:r>
    </w:p>
    <w:p w14:paraId="37DE8B0A" w14:textId="77777777" w:rsidR="00972427" w:rsidRDefault="00F50791">
      <w:pPr>
        <w:pStyle w:val="Corpodetexto"/>
        <w:ind w:left="941"/>
      </w:pPr>
      <w:r>
        <w:rPr>
          <w:w w:val="105"/>
        </w:rPr>
        <w:t>PALOMA BIERHALS VENZKE SILVEIRA</w:t>
      </w:r>
    </w:p>
    <w:p w14:paraId="6F88C7AF" w14:textId="77777777" w:rsidR="00972427" w:rsidRDefault="00F50791">
      <w:pPr>
        <w:pStyle w:val="Corpodetexto"/>
        <w:spacing w:before="54" w:line="367" w:lineRule="auto"/>
        <w:ind w:left="941" w:right="1719"/>
      </w:pPr>
      <w:r>
        <w:rPr>
          <w:w w:val="105"/>
        </w:rPr>
        <w:t>Resp. Sec. Mun. da Fazenda 033.231.730-74</w:t>
      </w:r>
    </w:p>
    <w:p w14:paraId="6D618898" w14:textId="77777777" w:rsidR="00972427" w:rsidRDefault="00972427">
      <w:pPr>
        <w:pStyle w:val="Corpodetexto"/>
        <w:rPr>
          <w:sz w:val="10"/>
        </w:rPr>
      </w:pPr>
    </w:p>
    <w:p w14:paraId="51C23185" w14:textId="77777777" w:rsidR="00972427" w:rsidRDefault="00972427">
      <w:pPr>
        <w:pStyle w:val="Corpodetexto"/>
        <w:spacing w:before="2"/>
        <w:rPr>
          <w:sz w:val="13"/>
        </w:rPr>
      </w:pPr>
    </w:p>
    <w:p w14:paraId="21F2905D" w14:textId="77777777" w:rsidR="00972427" w:rsidRDefault="00F50791">
      <w:pPr>
        <w:pStyle w:val="Corpodetexto"/>
        <w:spacing w:line="350" w:lineRule="auto"/>
        <w:ind w:left="1017" w:right="743"/>
      </w:pPr>
      <w:r>
        <w:rPr>
          <w:w w:val="105"/>
        </w:rPr>
        <w:t>VANESSA HOLZ WASKOW ABDALA PRESIDENTE C.C.I.</w:t>
      </w:r>
    </w:p>
    <w:p w14:paraId="7198F97A" w14:textId="77777777" w:rsidR="00972427" w:rsidRDefault="00F50791">
      <w:pPr>
        <w:pStyle w:val="Corpodetexto"/>
        <w:ind w:left="1017"/>
      </w:pPr>
      <w:r>
        <w:rPr>
          <w:w w:val="105"/>
        </w:rPr>
        <w:t>019.193.760-62</w:t>
      </w:r>
    </w:p>
    <w:sectPr w:rsidR="00972427">
      <w:type w:val="continuous"/>
      <w:pgSz w:w="11910" w:h="16840"/>
      <w:pgMar w:top="280" w:right="1680" w:bottom="280" w:left="1680" w:header="720" w:footer="720" w:gutter="0"/>
      <w:cols w:num="2" w:space="720" w:equalWidth="0">
        <w:col w:w="2568" w:space="2050"/>
        <w:col w:w="39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27"/>
    <w:rsid w:val="00972427"/>
    <w:rsid w:val="00F5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943B"/>
  <w15:docId w15:val="{31C6D649-E791-47BC-A89B-3BFCCB2A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9"/>
    <w:qFormat/>
    <w:pPr>
      <w:ind w:left="646" w:right="2083"/>
      <w:outlineLvl w:val="0"/>
    </w:pPr>
    <w:rPr>
      <w:rFonts w:ascii="Times New Roman" w:eastAsia="Times New Roman" w:hAnsi="Times New Roman" w:cs="Times New Roman"/>
      <w:b/>
      <w:bCs/>
      <w:sz w:val="9"/>
      <w:szCs w:val="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9"/>
      <w:szCs w:val="9"/>
    </w:rPr>
  </w:style>
  <w:style w:type="paragraph" w:styleId="Ttulo">
    <w:name w:val="Title"/>
    <w:basedOn w:val="Normal"/>
    <w:uiPriority w:val="10"/>
    <w:qFormat/>
    <w:pPr>
      <w:spacing w:before="95"/>
      <w:ind w:left="650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uvisca.rs.gov.br/contas_publicas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Decisions</dc:creator>
  <cp:lastModifiedBy>Contabilidade</cp:lastModifiedBy>
  <cp:revision>2</cp:revision>
  <dcterms:created xsi:type="dcterms:W3CDTF">2020-07-20T14:08:00Z</dcterms:created>
  <dcterms:modified xsi:type="dcterms:W3CDTF">2020-07-20T14:08:00Z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2020-07-20T00:00:00Z</vt:filetime>
  </property>
</Properties>
</file>