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4200"/>
        <w:gridCol w:w="34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11785039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17850393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OUTUBRO de 2021 / BIMESTRE SETEMBRO - OUTUBRO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RECEITA RESULTANTE DE IMPOSTOS (Arts. 212 e 212-A da Constituição Federal)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RESULTANTE DE IMPOSTOS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1 - RECEITA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699.179,98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55.446,84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1.2 - Receita Resultante do Imposto sobre Transmissão Inter Vivos - ITBI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80.248,55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1.3 - Receita Resultante do Imposto sobre Serviços de Qualquer Natureza - ISS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179.038,61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1.4 - Receita Resultante do Imposto de Renda Retido na Fonte - IRRF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384.445,98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17.458.562,23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13.842.885,63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2.1 - Cota-Parte FPM 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11.243.985,92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8.674.285,00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8.274.713,40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2.1.2 - Parcela referente à CF, art. 159, I, alíneas d e 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970.257,32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399.571,60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2.2 - Cota-Parte ICMS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4.363.857,29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2.3 - Cota-Parte IPI-Exportação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53.418,93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2.4 - Cota-Parte ITR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12.730,99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2.5 - Cota-Parte IPVA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738.593,42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2.6 - Cota-Parte IOF-Ouro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2.7 - Compensações Financeiras Provenientes de Impostos e Transferências Constitucionais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3 - TOTAL DA RECEITA RESULTANTE DE IMPOSTOS (1 + 2)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18.221.477,78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14.542.065,61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4 - TOTAL DESTINADO AO FUNDEB - 20% DE ((2.1.1) + (2.2) + (2.3) + (2.4) + (2.5))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3.297.660,98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2.688.662,81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5 - VALOR MÍNIMO A SER APLICADO EM MDE ALÉM DO VALOR DESTINADO AO FUNDEB - 5% DE ((2.1.1) + (2.2) + (2.3) + (2.4) + (2.5)) + 25% DE ((1.1) + (1.2) + (1.3) + (1.4) + (2.1.2)+ (2.6)+ (2.7))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4.946.491,47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4.032.994,20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RECEBIDAS DO FUNDEB NO EXERCÍCIO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6 - RECEITAS RECEBIDAS DO FUNDEB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3.960.037,89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6.1 -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3.960.037,89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6.1.1 -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3.960.037,89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6.1.2 -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6.2 - FUNDEB - Complementação da União - VAAF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6.2.1 -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6.2.2 -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6.3 - FUNDEB - Complementação da União - VAAT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6.3.1 -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6.3.2 -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7 - RESULTADO LÍQUIDO DAS TRANSFERÊNCIAS DO FUNDEB (6.1.1 - 4)1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34.207,80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1.271.375,08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RECEBIDOS EM EXERCÍCIOS ANTERIORES E NÃO UTILIZADOS (SUPERÁVIT)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8 - TOTAL DOS RECURSOS DE SUPERÁVIT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8.1 - SUPERÁVIT DO EXERCÍCIO IMEDIATAMENTE ANTERIOR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680"/>
        <w:gridCol w:w="420"/>
        <w:gridCol w:w="1260"/>
        <w:gridCol w:w="840"/>
        <w:gridCol w:w="840"/>
        <w:gridCol w:w="1260"/>
        <w:gridCol w:w="420"/>
        <w:gridCol w:w="88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RECEBIDOS EM EXERCÍCIOS ANTERIORES E NÃO UTILIZADOS (SUPERÁVIT)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8.2 - SUPERÁVIT RESIDUAL DE OUTROS EXERCÍCIOS</w:t>
            </w:r>
          </w:p>
        </w:tc>
        <w:tc>
          <w:tcPr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9 - TOTAL DOS RECURSOS DO FUNDEB DISPONÍVEIS PARA UTILIZAÇÃO (6 +8)</w:t>
            </w:r>
          </w:p>
        </w:tc>
        <w:tc>
          <w:tcPr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3.960.039,88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 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 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10 - PROFISSIONAIS DA EDUCAÇÃO BÁSICA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2.556.027,07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1.953.842,89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1.951.129,87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1.734.750,64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450.465,42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372.167,88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372.167,88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331.436,47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10.1.1 -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450.465,42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372.167,88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372.167,88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331.436,47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10.1.2 -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2.105.561,65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1.581.675,01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1.578.961,99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1.403.314,17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11 - OUTRAS DESPESAS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595.440,30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275.977,08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253.878,06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238.947,15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160.765,10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84.343,15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72.139,32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68.511,81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11.1.1 -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160.765,10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84.343,15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72.139,32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68.511,81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11.1.2 -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434.675,20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191.633,93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181.738,74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170.435,34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12 - TOTAL DAS DESPESAS COM RECURSOS DO FUNDEB (10 + 11)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3.151.467,37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2.229.819,97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2.205.007,93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1.973.697,79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INDICADORES DO 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10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CUSTEADAS COM RECEITAS DO FUNDEB RECEBIDAS NO EXERCÍCIO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(SEM DISPONIBILIDADE DE CAIXA)7 (h)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13 - Total das Despesas do FUNDEB com Profissionais da Educação Básica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2.126.646,67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2.123.933,65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1.888.821,02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14 - Total das Despesas custeadas com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2.557.903,75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2.515.680,77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2.260.772,16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15 - Total das Despesas custeadas com FUNDEB - Complementação da União - VAAF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16 - Total das Despesas custeadas com FUNDEB - Complementação da União - VAAT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17 - Total das Despesas custeadas com FUNDEB - Complementação da União - VAAT Aplicadas na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18 - Total das Despesas custeadas com FUNDEB - Complementação da União - VAAT Aplicadas em Despesa de Capital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920"/>
              <w:gridCol w:w="240"/>
              <w:gridCol w:w="1480"/>
              <w:gridCol w:w="2100"/>
              <w:gridCol w:w="2100"/>
              <w:gridCol w:w="2100"/>
              <w:gridCol w:w="2100"/>
            </w:tblGrid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EXIGIDO</w:t>
                    <w:br/>
                    <w:t xml:space="preserve">(i)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</w:t>
                    <w:br/>
                    <w:t xml:space="preserve">(j)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CONSIDERADO</w:t>
                    <w:br/>
                    <w:t xml:space="preserve">APÓS DEDUÇÕES</w:t>
                    <w:br/>
                    <w:t xml:space="preserve">(k)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(l)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19 - Mínimo de 70% do FUNDEB na Remuneração dos Profissionais da Educação Básica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2.772.026,52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2.126.646,67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2.126.646,67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20 - Percentual de 50% da Complementação da União ao FUNDEB (VAAT) na Educação Infantil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21 - Mínimo de 15% da Complementação da União ao FUNDEB - VAAT em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440"/>
              <w:gridCol w:w="240"/>
              <w:gridCol w:w="960"/>
              <w:gridCol w:w="2100"/>
              <w:gridCol w:w="2100"/>
              <w:gridCol w:w="2100"/>
              <w:gridCol w:w="2100"/>
            </w:tblGrid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MAXIMO</w:t>
                    <w:br/>
                    <w:t xml:space="preserve">PERMITIDO</w:t>
                    <w:br/>
                    <w:t xml:space="preserve">(m)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</w:t>
                    <w:br/>
                    <w:t xml:space="preserve">APLICADO</w:t>
                    <w:br/>
                    <w:t xml:space="preserve">(n)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</w:t>
                    <w:br/>
                    <w:t xml:space="preserve">APÓS AJUSTE</w:t>
                    <w:br/>
                    <w:t xml:space="preserve">(o)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NÃO APLICADO</w:t>
                    <w:br/>
                    <w:t xml:space="preserve">(p)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22 - Total da Receita Recebida e não Aplicada no Exercício 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396.003,79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1.402.134,14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1.402.134,14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900"/>
              <w:gridCol w:w="160"/>
              <w:gridCol w:w="58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PERMITIDO NO EXERCÍCIO ANTERIOR</w:t>
                    <w:br/>
                    <w:t xml:space="preserve">(q)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NO EXERCÍCIO ANTERIOR </w:t>
                    <w:br/>
                    <w:t xml:space="preserve">(r)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APLICADO ATÉ O PRIMEIRO QUADRIMESTRE </w:t>
                    <w:br/>
                    <w:t xml:space="preserve">(s)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ATÉ O PRIMEIRO QUADRIMESTRE QUE INEGRARÁ O LIMITE CONSTITUCIONAL </w:t>
                    <w:br/>
                    <w:t xml:space="preserve">(t)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APÓS O PRIMEIRO QUADRIMESTRE </w:t>
                    <w:br/>
                    <w:t xml:space="preserve">(u)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</w:t>
                    <w:br/>
                    <w:t xml:space="preserve">(v)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400"/>
        <w:gridCol w:w="280"/>
        <w:gridCol w:w="1120"/>
        <w:gridCol w:w="560"/>
        <w:gridCol w:w="840"/>
        <w:gridCol w:w="840"/>
        <w:gridCol w:w="560"/>
        <w:gridCol w:w="1120"/>
        <w:gridCol w:w="280"/>
        <w:gridCol w:w="6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900"/>
              <w:gridCol w:w="160"/>
              <w:gridCol w:w="58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PERMITIDO NO EXERCÍCIO ANTERIOR</w:t>
                    <w:br/>
                    <w:t xml:space="preserve">(q)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NO EXERCÍCIO ANTERIOR </w:t>
                    <w:br/>
                    <w:t xml:space="preserve">(r)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APLICADO ATÉ O PRIMEIRO QUADRIMESTRE </w:t>
                    <w:br/>
                    <w:t xml:space="preserve">(s)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ATÉ O PRIMEIRO QUADRIMESTRE QUE INEGRARÁ O LIMITE CONSTITUCIONAL </w:t>
                    <w:br/>
                    <w:t xml:space="preserve">(t)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APÓS O PRIMEIRO QUADRIMESTRE </w:t>
                    <w:br/>
                    <w:t xml:space="preserve">(u)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</w:t>
                    <w:br/>
                    <w:t xml:space="preserve">(v)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23 - Total das Despesas custeadas com Superávit do FUNDEB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383.872,08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23.1 - Total das Despesas custeadas com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383.872,08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23.2 - Total das Despesas custeadas com FUNDEB - Complementação da União (VAAF + VAAT)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DESPESAS COM MANUTENÇÃO E DESENVOLVIMENTO DO ENSINO – MDE -  CUSTEADAS COM RECEITA DE IMPOSTOS (EXCETO FUNDEB)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 </w:t>
                    <w:br/>
                    <w:t xml:space="preserve">Até o Bimestre </w:t>
                    <w:br/>
                    <w:t xml:space="preserve">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</w:t>
                    <w:br/>
                    <w:t xml:space="preserve">Até o Bimestre </w:t>
                    <w:br/>
                    <w:t xml:space="preserve">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24 - EDUCAÇÃO INFANTIL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71.165,49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22.526,25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22.111,85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15.652,07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24.1 - Creche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71.165,49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22.526,25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22.111,85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15.652,07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24.2 - Pré-escola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25 - ENSINO FUNDAMENTAL 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588.728,75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1.201.458,17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1.131.586,56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1.024.708,99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26 - TOTAL DAS DESPESAS COM AÇÕES TÍPICAS DE MDE (24 + 25)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659.894,24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1.223.984,42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1.153.698,41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1.040.361,06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DAS DESPESAS PARA FINS DE LIMITE MÍNIMO CONSTITUCIONAL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27 - TOTAL DAS DESPESAS DE MDE CUSTEADAS COM RECURSOS DE IMPOSTOS (FUNDEB E RECEITA DE IMPOSTOS) = (L14(d ou e) + L26(d ou e) + L23.1(t))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3.781.888,17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 (-) RESULTADO LÍQUIDO DAS TRANSFERÊNCIAS DO FUNDEB = (L7)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1.271.375,08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 (-) RESTOS A PAGAR NÃO PROCESSADOS INSCRITOS NO EXERCÍCIO SEM DISPONIBILIDADE FINANCEIRA DE RECURSOS DO FUNDEB IMPOSTOS 4 = (L14h)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 (-) RESTOS A PAGAR NÃO PROCESSADOS INSCRITOS NO EXERCÍCIO SEM DISPONIBILIDADE FINANCEIRA DE RECURSOS DE IMPOSTOS 4 e 7 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 (-) CANCELAMENTO, NO EXERCÍCIO, DE RESTOS A PAGAR INSCRITOS COM DISPONIBILIDADE FINANCEIRA DE RECURSOS DE IMPOSTOS VINCULADOS AO ENSINO = (L34.1(ac) + L34.2(ac)) 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2.198,70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32 - TOTAL DAS DESPESAS PARA FINS DE LIMITE  (27 - (28 + 29 + 30 + 31))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2.510.513,09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460"/>
              <w:gridCol w:w="600"/>
              <w:gridCol w:w="1580"/>
              <w:gridCol w:w="2800"/>
              <w:gridCol w:w="2800"/>
              <w:gridCol w:w="28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EXIGIDO</w:t>
                    <w:br/>
                    <w:t xml:space="preserve">(x)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</w:t>
                    <w:br/>
                    <w:t xml:space="preserve">(w)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(y)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2       5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33 - APLICAÇÃO EM MDE SOBRE A RECEITA RESULTANTE DE IMPOSTOS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3.635.516,40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2.510.513,09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400"/>
              <w:gridCol w:w="200"/>
              <w:gridCol w:w="20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INICIAL</w:t>
                    <w:br/>
                    <w:t xml:space="preserve">(z)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LIQUIDADOS</w:t>
                    <w:br/>
                    <w:t xml:space="preserve">(aa)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PAGOS</w:t>
                    <w:br/>
                    <w:t xml:space="preserve">(ab)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CANCELADOS</w:t>
                    <w:br/>
                    <w:t xml:space="preserve">(ac)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FINAL</w:t>
                    <w:br/>
                    <w:t xml:space="preserve">(ad)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34 - RESTOS A PAGAR DE DESPESAS COM MDE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423.068,21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-422,27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417.977,45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2.198,70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2.892,06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34.1 - Executadas com Recursos de Impostos e Transferências de Impostos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52.832,51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113,17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50.928,69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719,50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1.184,32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34.2 - Executadas com Recursos do FUNDEB - Impostos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370.235,70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-535,44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367.048,76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1.479,20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1.707,74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34.3 - Executadas com Recursos do FUNDEB - Complementação da União (VAAT + VAAF)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OUTRAS INFORMAÇÕES PARA CONTROLE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35 - RECEITA DE TRANSFERÊNCIAS DO FNDE (INCLUINDO RENDIMENTOS DE APLICAÇÃO FINANCEIRA)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480.665,77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341.777,01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35.1 - Salário-Educação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251.660,34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226.470,62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35.2 - PDDE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2.489,62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1.395,96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35.3 - PNAE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47.717,58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58.322,64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680"/>
        <w:gridCol w:w="1680"/>
        <w:gridCol w:w="840"/>
        <w:gridCol w:w="840"/>
        <w:gridCol w:w="1680"/>
        <w:gridCol w:w="88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35.4 - PNATE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178.796,44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55.586,26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35.5- Outras Transferências do FNDE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1,79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36 - RECEITA DE TRANSFERÊNCIAS DE CONVÊNIOS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37 - RECEITA DE ROYALTIES DESTINADOS À EDUCAÇÃO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38 - RECEITA DE OPERAÇÕES DE CRÉDITO VINCULADAS À EDUCAÇÃO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39 - OUTRAS RECEITAS PARA FINANCIAMENTO DO ENSINO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525.599,88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8.798,36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40 - TOTAL DAS RECEITAS ADICIONAIS PARA FINANCIAMENTO DO ENSINO = (35 + 36 + 37 +38 + 39 )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1.006.265,65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350.575,37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1.892.189,46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318.834,71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277.657,30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276.932,33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41.1-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1.892.189,46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318.834,71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277.657,30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276.932,33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1.462.230,36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930.694,96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397.575,60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396.626,18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43 - ENSINO MÉDIO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333.598,87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44 - ENSINO SUPERIOR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45 - ENSINO PROFISSIONAL NÃO INTEGRADO AO ENSINO REGULAR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46 - TOTAL DAS DESPESAS CUSTEADAS COM RECEITAS ADICIONAIS PARA FINANCIAMENTO DO ENSINO (41 + 42 + 43 + 44 + 45)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3.688.018,74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1.249.529,67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675.232,90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673.558,51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TOTAL GERAL DAS DESPESAS COM EDUCAÇÃO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47 - TOTAL GERAL DAS DESPESAS COM EDUCAÇÃO (12 + 26 + 46)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8.993.454,80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5.427.811,75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4.627.472,43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4.217.858,12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47.1 - Despesas Correntes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8.063.484,90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5.214.810,75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4.464.078,18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4.054.463,87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47.1.1 - Pessoal Ativo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4.271.213,99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3.080.310,63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3.076.945,16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2.731.855,19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47.1.2- Pessoal Inativo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89.632,99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44.816,50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44.816,50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47.1.3 - Transferências às instituições comunitárias, confessionais ou filantrópicas sem fins lucrativos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44.640,01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44.640,00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27.900,00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27.900,00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47.1.4 - Outras Despesas Correntes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3.747.630,90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2.000.227,13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1.314.416,52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1.249.892,18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47.2 - Despesas de Capital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929.969,90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213.001,00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163.394,25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163.394,25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47.2.1 - Transferências às instituições comunitárias, confessionais ou filantrópicas sem fins lucrativos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47.2.2 - Outras Despesas Correntes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929.969,90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213.001,00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163.394,25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163.394,25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DISPONIBILIDADE FINANCEIRA E CONCILIAÇÃO BANCÁRIA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FUNDEB</w:t>
                    <w:br/>
                    <w:t xml:space="preserve">(ae)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SALÁRIO EDUCAÇÃO</w:t>
                    <w:br/>
                    <w:t xml:space="preserve">(af)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48 - DISPONIBILIDADE FINANCEIRA EM 31 DE DEZEMBRO DE 2020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370.237,69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277.822,19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49 - (+) INGRESSO DE RECURSOS ATÉ O BIMESTRE (orçamentário)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3.982.640,20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226.470,62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50 - (-) PAGAMENTOS EFETUADOS ATÉ O BIMESTRE (orçamentário e restos a pagar)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2.627.820,92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263.499,25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51 - (=) DISPONIBILIDADE FINANCEIRA ATÉ O BIMESTRE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1.725.056,97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240.793,56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52 - (+) AJUSTES POSITIVOS ( RETENÇÕES E OUTROS VALORES EXTRAORÇAMENTÁRIOS)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2.219.455,72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6.778,27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53 - (-) AJUSTES NEGATIVOS (OUTROS VALORES EXTRAORÇAMENTÁRIOS)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2.203.733,48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6.890,01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54 - (=) SALDO FINANCEIRO CONCILIADO (Saldo Bancário)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1.740.779,21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240.681,82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"/>
        <w:gridCol w:w="3400"/>
        <w:gridCol w:w="600"/>
        <w:gridCol w:w="1380"/>
        <w:gridCol w:w="2220"/>
        <w:gridCol w:w="600"/>
        <w:gridCol w:w="3600"/>
        <w:gridCol w:w="440"/>
        <w:gridCol w:w="2800"/>
        <w:gridCol w:w="600"/>
        <w:gridCol w:w="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  SE RESULTADO LÍQUIDO DA TRANSFERÊNCIA (7) &gt; 0 = ACRÉSCIMO RESULTANTE DAS TRANSFERÊNCIAS DO FUNDEB, SE RESULTADO LÍQUIDO DA TRANSFERÊNCIA (7) &lt; 0 = DECRÉSCIMO RESULTANTE DAS TRANSFERÊNCIAS DO FUNDEB</w:t>
              <w:br/>
              <w:t xml:space="preserve">2 Limites mínimos anuais a serem cumpridos no encerramento do exercício.</w:t>
              <w:br/>
              <w:t xml:space="preserve">3 Art. 25, § 3º, Lei 14.113/2020: “Até 10% (dez por cento) dos recursos recebidos à conta dos Fundos, inclusive relativos à complementação da União, nos termos do § 2º do art. 16 desta Lei, poderão ser utilizados no primeiro quadrimestre do exercício imediatamente subsequente, mediante abertura de crédito adicional.”</w:t>
              <w:br/>
              <w:t xml:space="preserve">4 Os valores referentes à parcela dos Restos a Pagar inscritos sem disponibilidade financeira vinculada à educação deverão ser informados somente no RREO do último bimestre do exercício.</w:t>
              <w:br/>
              <w:t xml:space="preserve">5 Nos cinco primeiros bimestres do exercício o acompanhamento será feito com base na despesa liquidada. No último bimestre do exercício, o valor deverá corresponder ao total da despesa empenhada. </w:t>
              <w:br/>
              <w:t xml:space="preserve">6 As linhas representam áreas de atuação e não correspondem exatamente às subfunções da Função Educação. As despesas classificadas nas demais subfunções típicas e nas subfunções atípicas deverão ser rateadas para essas áreas de atuação.</w:t>
              <w:br/>
              <w:t xml:space="preserve">7 Valor inscrito em RPNP sem disponibilidade de caixa, que não deve ser considerado na apuração dos indicadores e limites</w:t>
              <w:br/>
              <w:t xml:space="preserve">8 Controle da execução de restos a pagar considerados no cumprimento do limite mínimo dos exercícios anteriores.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22/11/2021 E HORA DA EMISSÃO 08:51:46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