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2100"/>
        <w:gridCol w:w="2100"/>
        <w:gridCol w:w="2100"/>
        <w:gridCol w:w="13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5933073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59330731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FEVEREIRO de 2021 / BIMESTRE JANEIRO - FEVEREIRO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RECEITAS DO ENSINO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RESULTANTE DE IMPOSTOS (caput do art. 212 da Constituição)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1 - RECEITA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98.404,79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128,45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1.1.1 -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1.1.2 - Multas, Juros de Mora, Dívida Ativa e Outros Encargos do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128,45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1.2 - Receita Resultante do Imposto sobre Transmissão Inter Vivos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1.2.1 -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1.2.2 - Multas, Juros de Mora, Dívida Ativa e Outros Encargos do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1.3 - Receita Resultante do Imposto sobre Serviços de Qualquer Natureza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15.196,76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1.3.1 -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15.193,55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1.3.2 - Multas, Juros de Mora, Dívida Ativa e Outros Encargos do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1.4 - Receita Resultante do -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83.079,58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1.4.1 -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83.079,58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17.458.563,27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17.458.563,27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2.824.081,18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2.1 - Cota - Parte FPM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11.243.985,92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11.243.985,92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1.956.364,89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1.956.364,89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2.1.2 - Parcela referente à CF, art. 159, I, alínea d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480.255,64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480.255,64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2.1.3 - Parcela referente à CF, art. 159, I, alínea 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490.001,68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490.001,68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2.2 - Cota - Parte ICMS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665.181,29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2.3 - ICMS - Desoneração - L.C. nº87/1996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2.4 - Cota - Parte IPI - Exportação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10.773,50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12.588,81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2.5 - Cota - Parte ITR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2.6 - Cota - Parte IPVA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191.673,38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3 - TOTAL DA RECEITA DE IMPOSTOS (1 + 2)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18.221.478,82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18.221.478,82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2.922.485,97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4 - RECEITA DA APLICAÇÃO FINANCEIRA DE OUTROS RECURSOS DE IMPOSTOS VINCULADOS AO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5 - RECEITA DE TRANSFERÊNCIAS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480.665,77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480.665,77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65.364,56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5.1 - Transferências do Salário -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249.709,53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249.709,53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53.577,28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5.2 - Transferências Diretas - PDDE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5.3 - Transferências Diretas - PNAE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47.324,00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47.324,00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11.591,60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5.4 - Transferências Diretas - PNATE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5.5 - Outras Transferências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5.6 - Aplicação Financeira dos Recursos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195,68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6 - RECEITA DE TRANSFERÊNCIAS DE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6.1 - Transferências de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6.2 - Aplicação Financeira dos Recursos de Convênios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7 - RECEITA DE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8 - OUTRAS RECEITAS PARA FINANCIAMENTO DO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16.798,44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16.798,44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9 - TOTAL DAS RECEITAS ADICIONAIS PARA FINANCIAMENTO DO ENSINO (4 + 5 + 6 + 7 + 8)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497.789,51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497.789,51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65.437,78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13,15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200"/>
        <w:gridCol w:w="900"/>
        <w:gridCol w:w="300"/>
        <w:gridCol w:w="1200"/>
        <w:gridCol w:w="600"/>
        <w:gridCol w:w="600"/>
        <w:gridCol w:w="1200"/>
        <w:gridCol w:w="300"/>
        <w:gridCol w:w="9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DO FUNDEB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10 - RECEITAS DESTINADAS AO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3.297.661,18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3.297.661,18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572.257,58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10.1 - Cota - Parte FPM Destinada ao FUNDEB - (20% de 2.1.1)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2.054.745,72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2.054.745,72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391.272,92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10.2 - Cota - Parte ICMS Destinada ao FUNDEB - (20% de 2.2)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1.148.705,20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1.148.705,20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160.966,44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10.3 - ICMS - Desoneração Destinada ao FUNDEB - (20% de 2.3)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10.4 - Cota - Parte IPI - Exportação Destinada ao FUNDEB - (20% de 2.4)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2.154,68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12.593,10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10.5 - Cota - Parte ITR ou ITR Arrecadado Destinados ao FUNDEB - (20% de ((1.5 - 1.5.5) + 2.5))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4.075,35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4.075,35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10.6 - Cota - Parte IPVA Destinada ao FUNDEB - (20% de 2.6)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90.117,59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90.117,59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17.845,93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11 - RECEITAS RECEBIDAS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3.348.237,53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3.348.237,53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780.723,63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11.1 - Transferências de Recursos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779.905,75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11.3 - Receita de Aplicação Financeira dos Recursos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16.368,74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16.368,74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817,88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12 - RESULTADO LÍQUIDO DAS TRANSFERÊNCIAS DO FUNDEB (11.1 - 10)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207.648,17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607,02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ACRÉSCIMO RESULTANTE DAS TRANSFERÊNCIAS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207.648,17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607,02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DO FUNDEB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13 - PAGAMENTO DOS PROFISSIONAIS DO MAGISTÉRIO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2.550.437,21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2.430.437,21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193.527,93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193.527,93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13.1 - Com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259.765,44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259.765,44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13.2 - Com Ensino Fundamental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2.290.671,77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2.170.671,77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193.527,93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193.527,93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14 - OUTRAS DESPESAS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797.800,32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917.802,31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452.413,86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223.578,95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14.1 - Com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105.565,08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150.565,08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136.659,83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74.842,76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14.2 - Com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692.235,24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767.237,23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315.754,03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148.736,19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15 - TOTAL DAS DESPESAS DO FUNDEB (13 + 14)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3.348.237,53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645.941,79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417.106,88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DEDUÇÕES PARA FINS DO LIMITE DO 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17 - DESPESAS CUSTEADAS COM O SUPERÁVIT FINANCEIRO, DO EXERCÍCIO ANTERIOR, DO FUNDEB 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17.2 - FUNDEB 40%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18 - TOTAL DAS DEDUÇÕES CONSIDERADAS PARA FINS DE LIMITE DO FUNDEB (16 + 17)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INDICADORES DO 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19 - TOTAL DAS DESPESAS DO FUNDEB PARA FINS DE LIMITE (15 - 18)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645.939,80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19.1 - Mínimo de 60% do FUNDEB na Remuneração do Magistério1 ((13 - (16.1 + 17.1)) / (11) x 100)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19.2 - Máximo de 40% em Despesa com MDE, que não Remuneração do Magistério (14 - (16.2 + 17.2)) / (11) x 100)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19.3 - Máximo de 5% não Aplicado no Exercício (100 - (19.1 +19.2))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UTILIZAÇÃO DE RECURSOS NO EXERCÍCIO SUBSEQÜENTE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20 - RECURSOS RECEBIDOS DO FUNDEB EM 2020 QUE NÃO FORAM UTILIZADOS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21 - DESPESAS CUSTEADAS COM O SALDO DO ITEM 20 ATÉ O 1º TRIMESTRE DE 2021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TÍPICAS DE MDE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22 -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365.331,10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413.331,10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137.123,23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74.912,66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22.1 - Creche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365.331,10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413.331,10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137.123,23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74.912,66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22.1.1 - Despesas Custeadas com Recursos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365.330,52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410.330,52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136.659,83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74.842,76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22.1.2 - Despesas Custeadas com Outros Recursos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463,40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23 -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4.862.225,93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4.839.334,59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729.118,62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505.518,87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23.1 - Despesas Custeadas com Recursos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2.982.907,01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2.937.909,00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509.281,96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342.264,12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200"/>
        <w:gridCol w:w="1200"/>
        <w:gridCol w:w="1200"/>
        <w:gridCol w:w="600"/>
        <w:gridCol w:w="600"/>
        <w:gridCol w:w="1200"/>
        <w:gridCol w:w="12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TÍPICAS DE MDE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23.2 - Despesas Custeadas com Outros Recursos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1.879.318,92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1.901.425,59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219.836,66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163.254,75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27 - OUTRAS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28 - TOTAL DAS DESPESAS COM AÇÕES TÍPICAS DE MDE (22+23 + 24 + 25 + 26 + 27)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5.227.557,40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5.252.666,06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866.241,85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580.431,53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DEDUÇÕES CONSIDERADAS PARA FINS DE LIMITE CONSTITUCIONAL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29 - RESULTADO LÍQUIDO DAS TRANSFERÊNCIAS DO FUNDEB = (12)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207.648,17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31 - DESPESAS CUSTEADAS COM O SUPERÁVIT FINANCEIRO, DO EXERCÍCIO ANTERIOR, DO FUNDEB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32 - DESPESAS CUSTEADAS COM O SUPERÁVIT FINANCEIRO, DO EXERCÍCIO ANTERIOR, DE OUTROS RECURSOS DE IMPOSTOS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25.106,67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34 - CANCELAMENTO NO EXERCÍCIO, DE RESTOS A PAGAR INSCRITOS COM DISP. FINANCEIRA DE RECURSOS DE IMPOSTOS VINCULADOS AO ENSINO = (44 j)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35 - TOTAL DAS DEDUÇÕES CONSIDERADAS PARA FINS DE LIMITE CONSTITUCIONAL (29+30+31+32+33+34)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232.851,27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36 - TOTAL DAS DESPESAS PARA FINS DE LIMITE ((22 + 23) - (35))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633.390,58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37 - PERCENTUAL DE APLICAÇÃO EM MDE SOBRE A RECEITA LÍQUIDA DE IMPOSTOS ((36) / (3) x 100) - LIMITE CONSTITUCIONAL 25%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OUTRAS INFORMAÇÕES PARA CONTROLE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DESPESAS CUSTEADAS COM RECEITAS ADICIONAIS PARA FINANCIAMENTO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38 - DESP. CUSTEADAS COM A APLIC. FINAN. DE OUTROS RECURSOS DE IMPOSTOS VINC. AO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39 - DESPESAS CUSTEADAS COM A CONTRIBUIÇÃO SOCIAL DO SALÁRIO -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249.660,40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524.775,89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10.487,19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3.439,68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40 - DESPESAS CUSTEADAS COM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41 - DESPESAS CUSTEADAS COM OUTRAS RECEITAS PARA FINANCIAMENTO DO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18.797,35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18.797,35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42 - TOTAL DAS OUTRAS DESP. CUST. COM REC. ADIC. PARA FINANC. DO ENSINO (38 + 39 + 40 + 41)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268.783,05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543.898,54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10.514,64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3.467,13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43 - TOTAL GERAL DAS DESPESAS COM EDUCAÇÃO (28 + 42)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5.496.340,45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5.796.564,60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876.756,49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583.898,66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INSCRITOS COM DISPONIBILIDADE FINANCEIRA</w:t>
                    <w:br/>
                    <w:t xml:space="preserve">DE RECURSOS DE IMPOSTOS VINCULADOS AO ENSINO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 EM 2020</w:t>
                    <w:br/>
                    <w:t xml:space="preserve">(j)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44 - RESTOS A PAGAR DE DESPESAS COM MDE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36.346,51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44.1 - Executadas com Recursos de Impostos Vinculados ao Ensino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2.053,82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44.2 - Executadas com Recursos do FUNDEB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34.292,69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DISPONIBILIDADE FINANCEIRA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SALÁRIO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45 - DISPONIBILIDADE FINANCEIRA EM 31 DE DEZEMBRO DE 2020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370.237,69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277.822,19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46 - (+) INGRESSO DE RECURSOS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772.464,45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53.577,28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47 - ( - ) PAGAMENTOS EFETUADOS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565.222,44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3.288,45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47.1 Orçamento do Exercício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229.373,87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1.086,35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47.2 Restos a Pagar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335.848,57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2.202,10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48 - (+) RECEITA DE APLICAÇÃO FINANCEIRA DOS RECURSOS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817,88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164,87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49 - (=) DISPONIBILIDADE FINANCEIRA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578.297,58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328.275,89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50 - (+) Ajustes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50.1 Retenções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50.2 Conciliação Bancária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51 - (=) SALDO FINANCEIRO CONCILIADO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578.297,58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328.275,89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22/03/2021 E HORA DA EMISSÃO 09:32:13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3600"/>
        <w:gridCol w:w="600"/>
        <w:gridCol w:w="3600"/>
        <w:gridCol w:w="440"/>
        <w:gridCol w:w="3600"/>
        <w:gridCol w:w="1"/>
      </w:tblGrid>
      <w:tr>
        <w:trPr>
          <w:trHeight w:hRule="exact" w:val="5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