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1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60"/>
              <w:gridCol w:w="5000"/>
              <w:gridCol w:w="508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104655233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046552338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Anexo 17 Lei 4.320/64 - DEMONSTRAÇÃO DA DÍVIDA FLUTUANTE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Todas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  <w:gridCol w:w="11100"/>
            </w:tblGrid>
            <w:tr>
              <w:trPr>
                <w:trHeight w:hRule="exact" w:val="2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000"/>
                    <w:gridCol w:w="810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lef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Art. 92 da lei n. 4.320/1964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                   <w:gridSpan w:val="2"/>
                        <w:shd w:val="clear" w:color="auto" w:fill="FFFFFF"/>
                        <w:tcBorders>
                          <w:top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880"/>
                    <w:gridCol w:w="1860"/>
                    <w:gridCol w:w="60"/>
                    <w:gridCol w:w="1500"/>
                    <w:gridCol w:w="120"/>
                    <w:gridCol w:w="1700"/>
                    <w:gridCol w:w="80"/>
                    <w:gridCol w:w="1900"/>
                  </w:tblGrid>
                  <w:tr>
                    <w:trPr>
                      <w:trHeight w:hRule="exact" w:val="28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TITULOS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SALDO DO EXERCÍCIO</w:t>
                          <w:br/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----MOVIMENTO NO EXERCÍCIO----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SALDO NO EXERCÍCIO</w:t>
                        </w:r>
                      </w:p>
                    </w:tc>
                  </w:tr>
                  <w:tr>
                    <w:trPr>
                      <w:trHeight w:hRule="exact" w:val="24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Anterior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Inscrição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Baixa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Seguinte</w:t>
                        </w: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                   <w:gridSpan w:val="8"/>
                        <w:shd w:val="clear" w:color="auto" w:fill="FFFFFF"/>
                        <w:tcBorders>
                          <w:top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72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TRABALHISTAS, PREVIDENCIÁRIAS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FGTS A RECOLHER LIQUIDACAO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A RECOLHER FOLHA PGTO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120.499,56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120.499,56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A RECOLHER FOLHA PGTO 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179.860,16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539.277,60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719.137,76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A RECOLHER LIQUIDACAO FOLHA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322.352,56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1.526.616,93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1.848.969,49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A RECOLHER SERVICOS LIQUIDACAO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6.976,08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7.446,08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A RECOLHER SERVICOS LIQUIDACAO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3.052,46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3.052,46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A RECOLHER SERVICOS LIQUIDACAO - 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5.989,40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18.067,47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24.056,87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IPE A RECOLHER LIQUIDACAO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29.884,51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782.116,47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812.000,98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PRECATÓRIOS A PAGAR LIQUIDACAO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594.450,07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46.107,99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640.558,06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- 2020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1.044.241,66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1.044.241,66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- EXEC. 2009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844,19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844,19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- EXEC. 2011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5.425,25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5.425,25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- PREF. 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610.873,95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594.450,07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16.423,88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PROCESSADOS - SAUDE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1.244,25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1.244,25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PROC.  - PREF. 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30.464,36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30.464,36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PROC. PREF.  - 2019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475.169,53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475.169,53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PROC.  - SAUDE 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180.330,16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180.330,16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PROC. - SAUDE 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497.193,64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453.720,86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43.472,78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VENCIMENTOS  A PAGAR LIQUIDACAO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475.169,53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6.053.375,33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6.528.544,86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VENCIMENTOS A PAGAR LIQUIDACAO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504.080,08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504.080,08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VENCIMENTOS A PAGAR LIQUIDACAO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174.841,08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2.780.498,10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2.955.339,18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TOTAL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1.790.741,55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15.218.941,37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15.898.030,91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1.111.652,01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72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FORNECEDORES E CONTAS A PAGAR A CURTO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CONTA DE AGUA A PAGAR - CAMARA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152,21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1.688,38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1.840,59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CONTA DE ENERGIA A PAGAR - CAMARA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223,04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1.849,64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2.072,68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CONTA DE TELEFONE  -  CAMARA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3.626,28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3.626,28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FORNECEDOR A PAGAR LIQUIDACAO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466.063,84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4.441.101,85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4.907.165,69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FORNECEDOR A PAGAR LIQUIDACAO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167.294,16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167.408,18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FORNECEDOR A PAGAR LIQUIDACAO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192.697,40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1.914.132,94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2.106.830,34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- 2020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751.961,39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751.961,39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PROCESSADOS - EXEC.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PROCESSADOS - EXEC.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PROCES. - SAUDE 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249.513,53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249.513,53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PROC.  - LEG. 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24.989,27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24.989,27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PROC.  - PREF. 2017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PROC.  - PREF. 2018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3.233,71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3.623,71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PROC.  - PREF. 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616.699,26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614.089,42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2.609,84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PROC.  PREFEITURA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308,83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308,83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PROC.  - SAUDE 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11.240,20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5.620,10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5.620,10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TOTAL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663.318,05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8.184.886,90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8.086.779,79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761.425,16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72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OBRIGAÇÕES FISCAIS A CURTO PRAZO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  <w:gridCol w:w="11100"/>
            </w:tblGrid>
            <w:tr>
              <w:trPr>
                <w:trHeight w:hRule="exact" w:val="2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000"/>
                    <w:gridCol w:w="810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lef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Art. 92 da lei n. 4.320/1964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                   <w:gridSpan w:val="2"/>
                        <w:shd w:val="clear" w:color="auto" w:fill="FFFFFF"/>
                        <w:tcBorders>
                          <w:top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880"/>
                    <w:gridCol w:w="1860"/>
                    <w:gridCol w:w="60"/>
                    <w:gridCol w:w="1500"/>
                    <w:gridCol w:w="120"/>
                    <w:gridCol w:w="1700"/>
                    <w:gridCol w:w="80"/>
                    <w:gridCol w:w="1900"/>
                  </w:tblGrid>
                  <w:tr>
                    <w:trPr>
                      <w:trHeight w:hRule="exact" w:val="28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TITULOS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SALDO DO EXERCÍCIO</w:t>
                          <w:br/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----MOVIMENTO NO EXERCÍCIO----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SALDO NO EXERCÍCIO</w:t>
                        </w:r>
                      </w:p>
                    </w:tc>
                  </w:tr>
                  <w:tr>
                    <w:trPr>
                      <w:trHeight w:hRule="exact" w:val="24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Anterior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Inscrição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Baixa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Seguinte</w:t>
                        </w: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                   <w:gridSpan w:val="8"/>
                        <w:shd w:val="clear" w:color="auto" w:fill="FFFFFF"/>
                        <w:tcBorders>
                          <w:top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PASEP A RECOLHER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10.210,28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231.745,93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241.956,21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Restos a Pagar - 2020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10.126,51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10.126,51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TOTAL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10.210,28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241.872,44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241.956,21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10.126,51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72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DEMAIS OBRIGAÇÕES A CURTO PRAZO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AFPERGS A RECOLHER AG:0073 CT: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9.453,00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9.453,00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AMBIENTUUS LTDA INSS 11% CNPJ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1.340,18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1.336,50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AUSENCIA DE SESSAO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2.753,84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2.753,84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CART A REG/BLOQ. JUDICIAL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259.913,77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259.913,77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CART A REG/BLOQ. JUDICIAL-ASPS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70.890,22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70.890,22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CART DE DEPOSITO A REALIZAR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246.514,00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246.514,00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CART DE DEPÓSITO A REALIZAR/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CART DE DEPÓSITO A REALIZAR EMPRESA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CARTEIRA DE DEPÓSITO A REALIZAR Q.S.E.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57.538,30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57.538,30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CARTEIRA DE DEPÓSITO A REALIZAR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CRVR -  INSS - 11% CNPJ:03.505.185/0001-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DESC./CONSG/BANRISUL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26.547,15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26.547,15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DESC./CONSG/BANRISUL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61.982,26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61.982,26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DESC./CONSG/BANRISUL CAMARA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3.872,03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51.305,35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55.177,38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DESC./CONSG/BANRISUL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64.786,22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64.786,22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DESC./CONSG/BANRISUL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2.906,66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2.906,66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DESC./CONSG/BANRISUL-PAIF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7.411,95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7.411,95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DESC./CONSG/CEF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6.130,24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6.130,24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DESC./CONSG/SICREDI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470.830,52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470.574,05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DESC./CONSG/SICREDI CAMARA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246,86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5.902,32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6.149,18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DESC/CONSIG. B. BRASIL S.A.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60.840,49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60.840,49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DESC/CONSIG. B. BRASIL S.A.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14.247,61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14.247,61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DESC/CONSIG. B. BRASIL S.A. PBFI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DESC/CONSIG. CEF/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18.790,62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18.790,62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DESC/CONSIG. CEF/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1.872,61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1.872,61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DESC/CONSIG CEF/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5.403,11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5.403,11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DESC/CONSIGNAÇÃO B. BRASIL S.A.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31.692,05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31.692,05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DESC/CONSIGNAÇÃO B. BRASIL S.A.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14.825,38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14.825,38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DESC PENSÃO ALIMENTÍCIA/ CAMARA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10.415,10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10.415,10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EMPRESA DE VIGIA COMANDO EM AÇÃO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567,60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GOMES DULL  -  INSS 11%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166,06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166,06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GRATIFICAÇÃO CÂMARA LEI 1068/2017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40.525,87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34.945,87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8.138,68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HENRIQUE &amp; HENRIQUE LTDA - INSS - 11% 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INDENIZAÇÕES E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11% AUTONOMOS A RECOLHER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319,39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A RECOLHER - CAMARA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55.210,71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55.210,71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A RECOLHER FOLHA DE PGTO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256.953,94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256.953,94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A RECOLHER - FOLHA DE PGTO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34.406,06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34.406,06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A RECOLHER - FOLHA PGTO ACORDOS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15.191,81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21.198,17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995,32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35.394,66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A RECOLHER - FOLHA PGTO PREF.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306.377,74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306.478,55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A RECOLHER -  FOLHA PGTO SAUDE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222.276,18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221.742,96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533,22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A RECOLHER PBFI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5.099,41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5.099,41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A RECOLHER - PRECATÓRIOS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9.401,51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9.401,51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INSS AUTONOMOS - INSS - 11%  - 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PROD. RURAL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INSS PROD. RURAL - PNAE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168,19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168,19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IPE FUNC/CEDIDO ESTADO A RECOLHER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307,28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3.906,38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3.906,38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307,28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200"/>
        <w:gridCol w:w="500"/>
        <w:gridCol w:w="3200"/>
        <w:gridCol w:w="500"/>
        <w:gridCol w:w="3200"/>
        <w:gridCol w:w="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  <w:gridCol w:w="11100"/>
            </w:tblGrid>
            <w:tr>
              <w:trPr>
                <w:trHeight w:hRule="exact" w:val="2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000"/>
                    <w:gridCol w:w="810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lef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Art. 92 da lei n. 4.320/1964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                   <w:gridSpan w:val="2"/>
                        <w:shd w:val="clear" w:color="auto" w:fill="FFFFFF"/>
                        <w:tcBorders>
                          <w:top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880"/>
                    <w:gridCol w:w="1860"/>
                    <w:gridCol w:w="60"/>
                    <w:gridCol w:w="1500"/>
                    <w:gridCol w:w="120"/>
                    <w:gridCol w:w="1700"/>
                    <w:gridCol w:w="80"/>
                    <w:gridCol w:w="1900"/>
                  </w:tblGrid>
                  <w:tr>
                    <w:trPr>
                      <w:trHeight w:hRule="exact" w:val="280"/>
                    </w:trPr>
                    <w:tc>
                      <w:tcPr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TITULOS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SALDO DO EXERCÍCIO</w:t>
                          <w:br/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----MOVIMENTO NO EXERCÍCIO----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SALDO NO EXERCÍCIO</w:t>
                        </w:r>
                      </w:p>
                    </w:tc>
                  </w:tr>
                  <w:tr>
                    <w:trPr>
                      <w:trHeight w:hRule="exact" w:val="240"/>
                    </w:trPr>
                    <w:tc>
                      <w:tcPr>
                        <w:vMerge w:val="continue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Anterior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Inscrição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Baixa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Seguinte</w:t>
                        </w:r>
                      </w:p>
                    </w:tc>
                  </w:tr>
                  <w:tr>
                    <w:trPr>
                      <w:trHeight w:hRule="exact" w:val="20"/>
                    </w:trPr>
                    <w:tc>
                      <w:tcPr>
                        <w:gridSpan w:val="8"/>
                        <w:shd w:val="clear" w:color="auto" w:fill="FFFFFF"/>
                        <w:tcBorders>
                          <w:top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IPE FUNCIONARIOS A RECOLHER-FUNDEB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76.839,10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76.637,61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201,49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IPE FUNCIONARIOS A RECOLHER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84.059,78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83.323,75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736,03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IPE FUNCIONARIOS A RECOLHER-MDE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10.016,22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10.016,22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IPE FUNCIONARIOS A RECOLHER - SAUDE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46.656,79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46.530,98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IRRF S/RENDIMENTO FOLHA DE PGTO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31.576,87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31.576,87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IRRF S/RENDIMENTO PRESTAÇÃO 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74,27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ISS S/PRESTACAO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JOAO DAVI PIRES DE AVILA - ME INSS - INSS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KUCZYNSKI &amp; FILHO LTDA - INSS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926,72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926,72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MARIA ROSANE NUNES DE ALEXANDRE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989,86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989,86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P. ALIMENTICIA :EDIMILSON DA SILVA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7.618,46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7.618,46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P. ALIMENTICIA :EDIMILSON DA SILVA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4.688,40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4.688,40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P. ALIMENTICIA :RICARDO LUGIN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5.469,92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5.469,92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PODER JUDICIARIO  PROC 007/1.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3.348,43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3.348,43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REAL EXPURGO -  INSS - 11% CNPJ: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327,25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327,25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RENDIMENTOS APLICAÇÃO DEPOSITOS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529,36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RETENÇAO INSS AUTONOMOS - INSS - 11%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1.796,08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1.796,08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RETENÇAO INSS AUTONOMOS - INSS - 11%-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262,90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262,90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RETENÇAO INSS AUTONOMOS - INSS - 11% 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1.011,26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1.099,81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RETENÇAO INSS AUTONOMOS - INSS - 11%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1.406,09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1.295,21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110,88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RETENÇAO INSS AUTONOMOS MDE - INSS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271,48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271,48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TOTAL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22.549,57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2.741.996,85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2.708.591,22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55.955,20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TOTAL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2.486.819,45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26.387.697,56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26.935.358,13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1.939.158,88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JOEL SANTOS SUBDA</w:t>
              <w:br/>
              <w:t xml:space="preserve">PREFEITO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PALOMA BIERHALS VENZKE SILVEIRA</w:t>
              <w:br/>
              <w:t xml:space="preserve">RESPONSÁVEL PELA FAZENDA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15:17:25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3 de 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