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  <w:sz w:val="6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335"/>
        <w:gridCol w:w="1260"/>
        <w:gridCol w:w="1289"/>
        <w:gridCol w:w="1319"/>
        <w:gridCol w:w="1277"/>
        <w:gridCol w:w="1469"/>
        <w:gridCol w:w="1275"/>
        <w:gridCol w:w="1307"/>
        <w:gridCol w:w="1428"/>
      </w:tblGrid>
      <w:tr>
        <w:trPr>
          <w:trHeight w:val="232" w:hRule="atLeast"/>
        </w:trPr>
        <w:tc>
          <w:tcPr>
            <w:tcW w:w="417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606" w:right="0"/>
              <w:jc w:val="left"/>
              <w:rPr>
                <w:sz w:val="16"/>
              </w:rPr>
            </w:pPr>
            <w:r>
              <w:rPr>
                <w:sz w:val="16"/>
              </w:rPr>
              <w:t>DESTINAÇÃO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3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424" w:lineRule="auto" w:before="0"/>
              <w:ind w:left="290" w:right="39" w:firstLine="3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Caixa Bruta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left="693" w:right="42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5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5"/>
              <w:ind w:left="852" w:right="0"/>
              <w:jc w:val="left"/>
              <w:rPr>
                <w:sz w:val="14"/>
              </w:rPr>
            </w:pPr>
            <w:r>
              <w:rPr>
                <w:sz w:val="14"/>
              </w:rPr>
              <w:t>OBRIGAÇÕES FINANCEIRAS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4" w:lineRule="auto" w:before="49"/>
              <w:ind w:left="221" w:right="189" w:firstLine="19"/>
              <w:jc w:val="center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Caixa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Líquida</w:t>
            </w:r>
          </w:p>
          <w:p>
            <w:pPr>
              <w:pStyle w:val="TableParagraph"/>
              <w:spacing w:line="314" w:lineRule="auto" w:before="0"/>
              <w:ind w:left="102" w:right="131" w:hanging="31"/>
              <w:jc w:val="center"/>
              <w:rPr>
                <w:sz w:val="14"/>
              </w:rPr>
            </w:pPr>
            <w:r>
              <w:rPr>
                <w:sz w:val="14"/>
              </w:rPr>
              <w:t>(Antes da Inscrição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 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 Processados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 Exercício)</w:t>
            </w:r>
          </w:p>
          <w:p>
            <w:pPr>
              <w:pStyle w:val="TableParagraph"/>
              <w:spacing w:line="128" w:lineRule="exact" w:before="0"/>
              <w:ind w:left="224" w:right="84"/>
              <w:jc w:val="center"/>
              <w:rPr>
                <w:sz w:val="14"/>
              </w:rPr>
            </w:pPr>
            <w:r>
              <w:rPr>
                <w:sz w:val="14"/>
              </w:rPr>
              <w:t>(g)=(a-(b+c+d+e))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2" w:lineRule="auto" w:before="49"/>
              <w:ind w:left="261" w:right="181" w:firstLine="1"/>
              <w:jc w:val="center"/>
              <w:rPr>
                <w:sz w:val="14"/>
              </w:rPr>
            </w:pPr>
            <w:r>
              <w:rPr>
                <w:sz w:val="14"/>
              </w:rPr>
              <w:t>Restos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Liquidados</w:t>
            </w:r>
          </w:p>
          <w:p>
            <w:pPr>
              <w:pStyle w:val="TableParagraph"/>
              <w:spacing w:before="5"/>
              <w:ind w:left="204" w:right="253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  <w:p>
            <w:pPr>
              <w:pStyle w:val="TableParagraph"/>
              <w:spacing w:before="19"/>
              <w:ind w:left="198" w:right="253"/>
              <w:jc w:val="center"/>
              <w:rPr>
                <w:sz w:val="14"/>
              </w:rPr>
            </w:pPr>
            <w:r>
              <w:rPr>
                <w:sz w:val="14"/>
              </w:rPr>
              <w:t>(h)</w:t>
            </w:r>
          </w:p>
        </w:tc>
        <w:tc>
          <w:tcPr>
            <w:tcW w:w="13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4" w:lineRule="auto" w:before="49"/>
              <w:ind w:left="102" w:right="185" w:firstLine="51"/>
              <w:jc w:val="center"/>
              <w:rPr>
                <w:sz w:val="14"/>
              </w:rPr>
            </w:pPr>
            <w:r>
              <w:rPr>
                <w:sz w:val="14"/>
              </w:rPr>
              <w:t>Empenhos não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Cancelados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(Não Inscritos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por Insuficiência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Financeira)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336" w:lineRule="auto" w:before="49"/>
              <w:ind w:left="91" w:right="214" w:firstLine="4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Caixa Líquida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(Após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Inscrição</w:t>
            </w:r>
          </w:p>
          <w:p>
            <w:pPr>
              <w:pStyle w:val="TableParagraph"/>
              <w:spacing w:line="144" w:lineRule="exact" w:before="0"/>
              <w:ind w:left="62" w:right="0"/>
              <w:jc w:val="left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</w:t>
            </w:r>
          </w:p>
          <w:p>
            <w:pPr>
              <w:pStyle w:val="TableParagraph"/>
              <w:spacing w:line="312" w:lineRule="auto" w:before="51"/>
              <w:ind w:left="270" w:right="214" w:hanging="1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Não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19" w:lineRule="exact" w:before="0"/>
              <w:ind w:left="454" w:right="0"/>
              <w:jc w:val="left"/>
              <w:rPr>
                <w:sz w:val="14"/>
              </w:rPr>
            </w:pPr>
            <w:r>
              <w:rPr>
                <w:sz w:val="14"/>
              </w:rPr>
              <w:t>(i)=(g-h)</w:t>
            </w:r>
          </w:p>
        </w:tc>
      </w:tr>
      <w:tr>
        <w:trPr>
          <w:trHeight w:val="311" w:hRule="atLeast"/>
        </w:trPr>
        <w:tc>
          <w:tcPr>
            <w:tcW w:w="417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7"/>
              <w:ind w:left="417" w:right="0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Liquidados e Não Pagos</w:t>
            </w:r>
          </w:p>
        </w:tc>
        <w:tc>
          <w:tcPr>
            <w:tcW w:w="1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2" w:lineRule="auto" w:before="23"/>
              <w:ind w:left="192" w:right="132" w:firstLine="18"/>
              <w:jc w:val="both"/>
              <w:rPr>
                <w:sz w:val="14"/>
              </w:rPr>
            </w:pPr>
            <w:r>
              <w:rPr>
                <w:sz w:val="14"/>
              </w:rPr>
              <w:t>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Empenhados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Não Liquidados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Exercícios</w:t>
            </w:r>
          </w:p>
          <w:p>
            <w:pPr>
              <w:pStyle w:val="TableParagraph"/>
              <w:spacing w:before="3"/>
              <w:ind w:left="278" w:right="356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9"/>
              <w:ind w:left="278" w:right="201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57" w:lineRule="auto" w:before="0"/>
              <w:ind w:left="245" w:right="297" w:hanging="2"/>
              <w:jc w:val="center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  <w:p>
            <w:pPr>
              <w:pStyle w:val="TableParagraph"/>
              <w:spacing w:before="61"/>
              <w:ind w:left="502" w:right="556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14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417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36" w:lineRule="auto" w:before="140"/>
              <w:ind w:left="251" w:right="239" w:hanging="10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35"/>
              <w:ind w:left="543" w:right="499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466" w:lineRule="exact" w:before="0"/>
              <w:ind w:left="495" w:right="249" w:hanging="274"/>
              <w:jc w:val="left"/>
              <w:rPr>
                <w:sz w:val="14"/>
              </w:rPr>
            </w:pPr>
            <w:r>
              <w:rPr>
                <w:sz w:val="14"/>
              </w:rPr>
              <w:t>Do Exercício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(c)</w:t>
            </w:r>
          </w:p>
        </w:tc>
        <w:tc>
          <w:tcPr>
            <w:tcW w:w="131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172" w:type="dxa"/>
            <w:tcBorders>
              <w:top w:val="single" w:sz="2" w:space="0" w:color="000000"/>
              <w:right w:val="dashed" w:sz="2" w:space="0" w:color="000000"/>
            </w:tcBorders>
          </w:tcPr>
          <w:p>
            <w:pPr>
              <w:pStyle w:val="TableParagraph"/>
              <w:spacing w:before="16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MDE</w:t>
            </w:r>
          </w:p>
        </w:tc>
        <w:tc>
          <w:tcPr>
            <w:tcW w:w="133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85"/>
              <w:rPr>
                <w:sz w:val="16"/>
              </w:rPr>
            </w:pPr>
            <w:r>
              <w:rPr>
                <w:sz w:val="16"/>
              </w:rPr>
              <w:t>82.420,69</w:t>
            </w:r>
          </w:p>
        </w:tc>
        <w:tc>
          <w:tcPr>
            <w:tcW w:w="1260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rPr>
                <w:sz w:val="16"/>
              </w:rPr>
            </w:pPr>
            <w:r>
              <w:rPr>
                <w:sz w:val="16"/>
              </w:rPr>
              <w:t>1.136,44</w:t>
            </w:r>
          </w:p>
        </w:tc>
        <w:tc>
          <w:tcPr>
            <w:tcW w:w="1289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rPr>
                <w:sz w:val="16"/>
              </w:rPr>
            </w:pPr>
            <w:r>
              <w:rPr>
                <w:sz w:val="16"/>
              </w:rPr>
              <w:t>26.599,33</w:t>
            </w:r>
          </w:p>
        </w:tc>
        <w:tc>
          <w:tcPr>
            <w:tcW w:w="1319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73"/>
              <w:rPr>
                <w:sz w:val="16"/>
              </w:rPr>
            </w:pPr>
            <w:r>
              <w:rPr>
                <w:sz w:val="16"/>
              </w:rPr>
              <w:t>54.000,00</w:t>
            </w:r>
          </w:p>
        </w:tc>
        <w:tc>
          <w:tcPr>
            <w:tcW w:w="127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86"/>
              <w:rPr>
                <w:sz w:val="16"/>
              </w:rPr>
            </w:pPr>
            <w:r>
              <w:rPr>
                <w:sz w:val="16"/>
              </w:rPr>
              <w:t>684,92</w:t>
            </w:r>
          </w:p>
        </w:tc>
        <w:tc>
          <w:tcPr>
            <w:tcW w:w="1275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42"/>
              <w:rPr>
                <w:sz w:val="16"/>
              </w:rPr>
            </w:pPr>
            <w:r>
              <w:rPr>
                <w:sz w:val="16"/>
              </w:rPr>
              <w:t>239,50</w:t>
            </w:r>
          </w:p>
        </w:tc>
        <w:tc>
          <w:tcPr>
            <w:tcW w:w="1307" w:type="dxa"/>
            <w:tcBorders>
              <w:top w:val="single" w:sz="2" w:space="0" w:color="000000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single" w:sz="2" w:space="0" w:color="000000"/>
              <w:left w:val="dashed" w:sz="2" w:space="0" w:color="000000"/>
            </w:tcBorders>
          </w:tcPr>
          <w:p>
            <w:pPr>
              <w:pStyle w:val="TableParagraph"/>
              <w:spacing w:line="174" w:lineRule="exact" w:before="31"/>
              <w:ind w:right="170"/>
              <w:rPr>
                <w:sz w:val="16"/>
              </w:rPr>
            </w:pPr>
            <w:r>
              <w:rPr>
                <w:sz w:val="16"/>
              </w:rPr>
              <w:t>445,42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31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FUNDEB - FUNDO NAC. DESENV. EDUC. BÁSIC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248.125,59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67.509,08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102.482,44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78.134,07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6.777,00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71.357,07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40 -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AÇÕES E SERV. PÚBLICOS DE SAÚDE - ASPS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112.800,20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64.856,29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47.943,91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10.733,37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37.210,54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1008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PDDE - PROG. DINHEIRO DIRETO NA ESCOL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696,05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696,05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696,05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1009 - P.N.A.E. - PROG. NAC. DE ALIM. ESCOLAR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563,09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563,09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563,09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1011 - Q.S.E. - QUOTA SALÁRIO EDUCAÇÃO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127.849,57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13.124,77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114.724,80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77.962,84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36.761,96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1013 - PEATE/RS - PROG. EST. APOIO TRANSP. ESC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114.803,32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111.403,32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1"/>
              <w:rPr>
                <w:sz w:val="16"/>
              </w:rPr>
            </w:pPr>
            <w:r>
              <w:rPr>
                <w:sz w:val="16"/>
              </w:rPr>
              <w:t>111.403,32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1040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Ações do COVID NO SUAS - Portaria 369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7,78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7,78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7,78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1041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Ações do COVID NO SUAS - Portaria 378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1.330,18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1.330,18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1.330,18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1048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CIDE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479,21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479,21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479,21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1049 - P.N.A.T.E.- PROG. NAC. APOIO TRANSP. ESC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7.711,70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7.711,70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7.711,70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1053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CCFGS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26.630,06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26.630,06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26.630,06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1099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FEAS/BENEF. EVENT. REPASSE AVANÇAR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51.342,87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51.342,87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51.342,87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1149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ACESSUASTRALHO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19.141,81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19.141,81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19.141,81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1161 - B.P.S.B. - BLOCO PROTEÇÃO SOCIAL BÁSICA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10.750,83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7.250,83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7.250,83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1162 - B.P.S.E.M.C.- BLOC.PROT. ESP. MED. COMPL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498,38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498,38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498,38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1163 - B.G.P.B.F. - BLOC GEST. PROG. BOLSA FAM.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13.068,09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13.068,09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13.068,09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1164 - B.G.S. - BLOCO DE GESTÃO DO SUAS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10.327,14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10.327,14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10.327,14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1170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MEC FNDE - PROGRAMA BRASIL CARINHOS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116,83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116,83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116,83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1177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para pavimentação de Vias Muni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5.253,93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5.253,93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5.253,93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1180 - F.M.A.S.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8.651,67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9.243,88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-592,21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-592,21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1181 - F.M.I.C.A.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16.869,23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16.869,23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16.869,23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1184 - F.M.M.A.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4.932,69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4.932,69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4.232,69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4011 - P.I.E.S. - PISO DE INCENT. ATENÇ. BASIC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38.514,33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9.936,00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28.578,33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2.262,00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26.316,33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4050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ASSIST.FARM. BÁSICA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15.886,10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15.886,10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15.886,10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4051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DIABETES MELLITUS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24.538,29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27"/>
              <w:rPr>
                <w:sz w:val="16"/>
              </w:rPr>
            </w:pPr>
            <w:r>
              <w:rPr>
                <w:sz w:val="16"/>
              </w:rPr>
              <w:t>115,00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24.423,29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24.423,29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4090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SAÚDE DA FAMÍLIA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43.633,77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43.633,77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43.633,77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Atenção Primária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69.254,97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37.655,66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31.599,31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4.360,00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27.239,31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Atenção Especializada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1.293,89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z w:val="16"/>
              </w:rPr>
              <w:t>1.293,89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2,30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1.291,59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4502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Vigilância em Saúde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35.428,26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35.428,26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35.428,26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4503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Assistência Farmacêutica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11.785,42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1.573,40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10.212,02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10.212,02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4505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ATENÇÃO PRIMÁRIA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14.860,76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14.860,76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14.860,76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4512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INVESTIMENTO - OUTRAS TRANSFERÊNCIAS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27.453,46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27.453,46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27.453,46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LIVRE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54.698,37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54.698,37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74" w:lineRule="exact" w:before="36"/>
              <w:ind w:right="170"/>
              <w:rPr>
                <w:sz w:val="16"/>
              </w:rPr>
            </w:pPr>
            <w:r>
              <w:rPr>
                <w:sz w:val="16"/>
              </w:rPr>
              <w:t>54.698,37</w:t>
            </w:r>
          </w:p>
        </w:tc>
      </w:tr>
      <w:tr>
        <w:trPr>
          <w:trHeight w:val="192" w:hRule="atLeast"/>
        </w:trPr>
        <w:tc>
          <w:tcPr>
            <w:tcW w:w="4172" w:type="dxa"/>
            <w:tcBorders>
              <w:right w:val="dashed" w:sz="2" w:space="0" w:color="000000"/>
            </w:tcBorders>
          </w:tcPr>
          <w:p>
            <w:pPr>
              <w:pStyle w:val="TableParagraph"/>
              <w:spacing w:line="150" w:lineRule="exact"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8006 - PAB FIXO</w:t>
            </w:r>
          </w:p>
        </w:tc>
        <w:tc>
          <w:tcPr>
            <w:tcW w:w="133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84"/>
              <w:rPr>
                <w:sz w:val="16"/>
              </w:rPr>
            </w:pPr>
            <w:r>
              <w:rPr>
                <w:sz w:val="16"/>
              </w:rPr>
              <w:t>584,98</w:t>
            </w:r>
          </w:p>
        </w:tc>
        <w:tc>
          <w:tcPr>
            <w:tcW w:w="1260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1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1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186"/>
              <w:rPr>
                <w:sz w:val="16"/>
              </w:rPr>
            </w:pPr>
            <w:r>
              <w:rPr>
                <w:sz w:val="16"/>
              </w:rPr>
              <w:t>584,98</w:t>
            </w:r>
          </w:p>
        </w:tc>
        <w:tc>
          <w:tcPr>
            <w:tcW w:w="1275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1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67" w:lineRule="exact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left w:val="dashed" w:sz="2" w:space="0" w:color="000000"/>
            </w:tcBorders>
          </w:tcPr>
          <w:p>
            <w:pPr>
              <w:pStyle w:val="TableParagraph"/>
              <w:spacing w:line="147" w:lineRule="exact" w:before="25"/>
              <w:ind w:right="170"/>
              <w:rPr>
                <w:sz w:val="16"/>
              </w:rPr>
            </w:pPr>
            <w:r>
              <w:rPr>
                <w:sz w:val="16"/>
              </w:rPr>
              <w:t>584,98</w:t>
            </w:r>
          </w:p>
        </w:tc>
      </w:tr>
    </w:tbl>
    <w:p>
      <w:pPr>
        <w:spacing w:after="0" w:line="147" w:lineRule="exact"/>
        <w:rPr>
          <w:sz w:val="16"/>
        </w:rPr>
        <w:sectPr>
          <w:headerReference w:type="default" r:id="rId5"/>
          <w:type w:val="continuous"/>
          <w:pgSz w:w="16820" w:h="11900" w:orient="landscape"/>
          <w:pgMar w:header="644" w:top="1740" w:bottom="280" w:left="240" w:right="220"/>
          <w:pgNumType w:start="1"/>
        </w:sectPr>
      </w:pPr>
    </w:p>
    <w:p>
      <w:pPr>
        <w:pStyle w:val="BodyText"/>
        <w:spacing w:before="2"/>
        <w:rPr>
          <w:rFonts w:ascii="Times New Roman"/>
          <w:b w:val="0"/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335"/>
        <w:gridCol w:w="1260"/>
        <w:gridCol w:w="1285"/>
        <w:gridCol w:w="1322"/>
        <w:gridCol w:w="1277"/>
        <w:gridCol w:w="1469"/>
        <w:gridCol w:w="1275"/>
        <w:gridCol w:w="1307"/>
        <w:gridCol w:w="1428"/>
      </w:tblGrid>
      <w:tr>
        <w:trPr>
          <w:trHeight w:val="232" w:hRule="atLeast"/>
        </w:trPr>
        <w:tc>
          <w:tcPr>
            <w:tcW w:w="417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606" w:right="0"/>
              <w:jc w:val="left"/>
              <w:rPr>
                <w:sz w:val="16"/>
              </w:rPr>
            </w:pPr>
            <w:r>
              <w:rPr>
                <w:sz w:val="16"/>
              </w:rPr>
              <w:t>DESTINAÇÃO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424" w:lineRule="auto" w:before="0"/>
              <w:ind w:left="290" w:right="39" w:firstLine="3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Caixa Bruta</w:t>
            </w:r>
          </w:p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left="693" w:right="424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35"/>
              <w:ind w:left="852" w:right="0"/>
              <w:jc w:val="left"/>
              <w:rPr>
                <w:sz w:val="14"/>
              </w:rPr>
            </w:pPr>
            <w:r>
              <w:rPr>
                <w:sz w:val="14"/>
              </w:rPr>
              <w:t>OBRIGAÇÕES FINANCEIRAS</w:t>
            </w:r>
          </w:p>
        </w:tc>
        <w:tc>
          <w:tcPr>
            <w:tcW w:w="1469" w:type="dxa"/>
            <w:vMerge w:val="restart"/>
          </w:tcPr>
          <w:p>
            <w:pPr>
              <w:pStyle w:val="TableParagraph"/>
              <w:spacing w:line="314" w:lineRule="auto" w:before="49"/>
              <w:ind w:left="222" w:right="188" w:firstLine="19"/>
              <w:jc w:val="center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Caixa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Líquida</w:t>
            </w:r>
          </w:p>
          <w:p>
            <w:pPr>
              <w:pStyle w:val="TableParagraph"/>
              <w:spacing w:line="314" w:lineRule="auto" w:before="0"/>
              <w:ind w:left="103" w:right="130" w:hanging="31"/>
              <w:jc w:val="center"/>
              <w:rPr>
                <w:sz w:val="14"/>
              </w:rPr>
            </w:pPr>
            <w:r>
              <w:rPr>
                <w:sz w:val="14"/>
              </w:rPr>
              <w:t>(Antes da Inscrição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 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 Processados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 Exercício)</w:t>
            </w:r>
          </w:p>
          <w:p>
            <w:pPr>
              <w:pStyle w:val="TableParagraph"/>
              <w:spacing w:line="128" w:lineRule="exact" w:before="0"/>
              <w:ind w:left="225" w:right="83"/>
              <w:jc w:val="center"/>
              <w:rPr>
                <w:sz w:val="14"/>
              </w:rPr>
            </w:pPr>
            <w:r>
              <w:rPr>
                <w:sz w:val="14"/>
              </w:rPr>
              <w:t>(g)=(a-(b+c+d+e))</w:t>
            </w:r>
          </w:p>
        </w:tc>
        <w:tc>
          <w:tcPr>
            <w:tcW w:w="1275" w:type="dxa"/>
            <w:vMerge w:val="restart"/>
          </w:tcPr>
          <w:p>
            <w:pPr>
              <w:pStyle w:val="TableParagraph"/>
              <w:spacing w:line="312" w:lineRule="auto" w:before="49"/>
              <w:ind w:left="262" w:right="180" w:firstLine="1"/>
              <w:jc w:val="center"/>
              <w:rPr>
                <w:sz w:val="14"/>
              </w:rPr>
            </w:pPr>
            <w:r>
              <w:rPr>
                <w:sz w:val="14"/>
              </w:rPr>
              <w:t>Restos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Liquidados</w:t>
            </w:r>
          </w:p>
          <w:p>
            <w:pPr>
              <w:pStyle w:val="TableParagraph"/>
              <w:spacing w:before="5"/>
              <w:ind w:left="205" w:right="252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  <w:p>
            <w:pPr>
              <w:pStyle w:val="TableParagraph"/>
              <w:spacing w:before="19"/>
              <w:ind w:left="200" w:right="253"/>
              <w:jc w:val="center"/>
              <w:rPr>
                <w:sz w:val="14"/>
              </w:rPr>
            </w:pPr>
            <w:r>
              <w:rPr>
                <w:sz w:val="14"/>
              </w:rPr>
              <w:t>(h)</w:t>
            </w:r>
          </w:p>
        </w:tc>
        <w:tc>
          <w:tcPr>
            <w:tcW w:w="1307" w:type="dxa"/>
            <w:vMerge w:val="restart"/>
          </w:tcPr>
          <w:p>
            <w:pPr>
              <w:pStyle w:val="TableParagraph"/>
              <w:spacing w:line="314" w:lineRule="auto" w:before="49"/>
              <w:ind w:left="103" w:right="184" w:firstLine="51"/>
              <w:jc w:val="center"/>
              <w:rPr>
                <w:sz w:val="14"/>
              </w:rPr>
            </w:pPr>
            <w:r>
              <w:rPr>
                <w:sz w:val="14"/>
              </w:rPr>
              <w:t>Empenhos não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Cancelados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(Não Inscritos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por Insuficiência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Financeira)</w:t>
            </w:r>
          </w:p>
        </w:tc>
        <w:tc>
          <w:tcPr>
            <w:tcW w:w="142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36" w:lineRule="auto" w:before="49"/>
              <w:ind w:left="92" w:right="214" w:firstLine="4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Caixa Líquida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(Após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Inscrição</w:t>
            </w:r>
          </w:p>
          <w:p>
            <w:pPr>
              <w:pStyle w:val="TableParagraph"/>
              <w:spacing w:line="144" w:lineRule="exact" w:before="0"/>
              <w:ind w:left="63" w:right="0"/>
              <w:jc w:val="left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</w:t>
            </w:r>
          </w:p>
          <w:p>
            <w:pPr>
              <w:pStyle w:val="TableParagraph"/>
              <w:spacing w:line="312" w:lineRule="auto" w:before="51"/>
              <w:ind w:left="271" w:right="213" w:hanging="1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Não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19" w:lineRule="exact" w:before="0"/>
              <w:ind w:left="455" w:right="0"/>
              <w:jc w:val="left"/>
              <w:rPr>
                <w:sz w:val="14"/>
              </w:rPr>
            </w:pPr>
            <w:r>
              <w:rPr>
                <w:sz w:val="14"/>
              </w:rPr>
              <w:t>(i)=(g-h)</w:t>
            </w:r>
          </w:p>
        </w:tc>
      </w:tr>
      <w:tr>
        <w:trPr>
          <w:trHeight w:val="311" w:hRule="atLeast"/>
        </w:trPr>
        <w:tc>
          <w:tcPr>
            <w:tcW w:w="41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5" w:type="dxa"/>
            <w:gridSpan w:val="2"/>
          </w:tcPr>
          <w:p>
            <w:pPr>
              <w:pStyle w:val="TableParagraph"/>
              <w:spacing w:before="97"/>
              <w:ind w:left="417" w:right="0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Liquidados e Não Pagos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line="312" w:lineRule="auto" w:before="23"/>
              <w:ind w:left="196" w:right="131" w:firstLine="18"/>
              <w:jc w:val="both"/>
              <w:rPr>
                <w:sz w:val="14"/>
              </w:rPr>
            </w:pPr>
            <w:r>
              <w:rPr>
                <w:sz w:val="14"/>
              </w:rPr>
              <w:t>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Empenhados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Não Liquidados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Exercícios</w:t>
            </w:r>
          </w:p>
          <w:p>
            <w:pPr>
              <w:pStyle w:val="TableParagraph"/>
              <w:spacing w:before="3"/>
              <w:ind w:left="282" w:right="355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9"/>
              <w:ind w:left="282" w:right="200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1277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57" w:lineRule="auto" w:before="0"/>
              <w:ind w:left="246" w:right="296" w:hanging="2"/>
              <w:jc w:val="center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  <w:p>
            <w:pPr>
              <w:pStyle w:val="TableParagraph"/>
              <w:spacing w:before="61"/>
              <w:ind w:left="503" w:right="555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41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336" w:lineRule="auto" w:before="140"/>
              <w:ind w:left="251" w:right="239" w:hanging="10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35"/>
              <w:ind w:left="543" w:right="499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285" w:type="dxa"/>
          </w:tcPr>
          <w:p>
            <w:pPr>
              <w:pStyle w:val="TableParagraph"/>
              <w:spacing w:line="466" w:lineRule="exact" w:before="0"/>
              <w:ind w:left="495" w:right="245" w:hanging="274"/>
              <w:jc w:val="left"/>
              <w:rPr>
                <w:sz w:val="14"/>
              </w:rPr>
            </w:pPr>
            <w:r>
              <w:rPr>
                <w:sz w:val="14"/>
              </w:rPr>
              <w:t>Do Exercício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(c)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6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8009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MERENDA ESCOLAR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84"/>
              <w:rPr>
                <w:sz w:val="16"/>
              </w:rPr>
            </w:pPr>
            <w:r>
              <w:rPr>
                <w:sz w:val="16"/>
              </w:rPr>
              <w:t>128,98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85"/>
              <w:rPr>
                <w:sz w:val="16"/>
              </w:rPr>
            </w:pPr>
            <w:r>
              <w:rPr>
                <w:sz w:val="16"/>
              </w:rPr>
              <w:t>128,98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line="183" w:lineRule="exact" w:before="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4" w:lineRule="exact" w:before="31"/>
              <w:ind w:right="169"/>
              <w:rPr>
                <w:sz w:val="16"/>
              </w:rPr>
            </w:pPr>
            <w:r>
              <w:rPr>
                <w:sz w:val="16"/>
              </w:rPr>
              <w:t>128,98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8011 - Q.S.E. - QUOTA SALÁRIO EDUCAÇÃO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121,40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5"/>
              <w:rPr>
                <w:sz w:val="16"/>
              </w:rPr>
            </w:pPr>
            <w:r>
              <w:rPr>
                <w:sz w:val="16"/>
              </w:rPr>
              <w:t>121,40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121,40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8014 - F.M.A.S.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3.013,58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3.013,58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3.013,58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8015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PROGRAMA DE INCENTIVO A ATENÇÃO BÁS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57,12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57,12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8"/>
              <w:rPr>
                <w:sz w:val="16"/>
              </w:rPr>
            </w:pPr>
            <w:r>
              <w:rPr>
                <w:sz w:val="16"/>
              </w:rPr>
              <w:t>57,12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8020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MDE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47.993,65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47.993,65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47.993,65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8031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FUNDEB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26.710,61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26.710,61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26.710,61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8040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ASPS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28.015,82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6"/>
              <w:rPr>
                <w:sz w:val="16"/>
              </w:rPr>
            </w:pPr>
            <w:r>
              <w:rPr>
                <w:sz w:val="16"/>
              </w:rPr>
              <w:t>28.015,82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28.015,82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8049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PNATE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2.203,82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z w:val="16"/>
              </w:rPr>
              <w:t>2.203,82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69"/>
              <w:rPr>
                <w:sz w:val="16"/>
              </w:rPr>
            </w:pPr>
            <w:r>
              <w:rPr>
                <w:sz w:val="16"/>
              </w:rPr>
              <w:t>2.203,82</w:t>
            </w:r>
          </w:p>
        </w:tc>
      </w:tr>
      <w:tr>
        <w:trPr>
          <w:trHeight w:val="208" w:hRule="atLeast"/>
        </w:trPr>
        <w:tc>
          <w:tcPr>
            <w:tcW w:w="417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66" w:lineRule="exact"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8161 - B.P.S.P.- BLOCO PROT. SOC. BASIC.- EXTR.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84"/>
              <w:rPr>
                <w:sz w:val="16"/>
              </w:rPr>
            </w:pPr>
            <w:r>
              <w:rPr>
                <w:sz w:val="16"/>
              </w:rPr>
              <w:t>19,25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86"/>
              <w:rPr>
                <w:sz w:val="16"/>
              </w:rPr>
            </w:pPr>
            <w:r>
              <w:rPr>
                <w:sz w:val="16"/>
              </w:rPr>
              <w:t>19,25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line="184" w:lineRule="exact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2" w:lineRule="exact" w:before="36"/>
              <w:ind w:right="168"/>
              <w:rPr>
                <w:sz w:val="16"/>
              </w:rPr>
            </w:pPr>
            <w:r>
              <w:rPr>
                <w:sz w:val="16"/>
              </w:rPr>
              <w:t>19,25</w:t>
            </w:r>
          </w:p>
        </w:tc>
      </w:tr>
      <w:tr>
        <w:trPr>
          <w:trHeight w:val="235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TOTAL DOS RECURSOS VINCULADOS (I)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"/>
              <w:ind w:right="85"/>
              <w:rPr>
                <w:sz w:val="16"/>
              </w:rPr>
            </w:pPr>
            <w:r>
              <w:rPr>
                <w:sz w:val="16"/>
              </w:rPr>
              <w:t>1.310.567,74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1.136,44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right="124"/>
              <w:rPr>
                <w:sz w:val="16"/>
              </w:rPr>
            </w:pPr>
            <w:r>
              <w:rPr>
                <w:sz w:val="16"/>
              </w:rPr>
              <w:t>237.513,41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156.482,44</w:t>
            </w:r>
          </w:p>
        </w:tc>
        <w:tc>
          <w:tcPr>
            <w:tcW w:w="1277" w:type="dxa"/>
          </w:tcPr>
          <w:p>
            <w:pPr>
              <w:pStyle w:val="TableParagraph"/>
              <w:spacing w:before="22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2"/>
              <w:ind w:right="186"/>
              <w:rPr>
                <w:sz w:val="16"/>
              </w:rPr>
            </w:pPr>
            <w:r>
              <w:rPr>
                <w:sz w:val="16"/>
              </w:rPr>
              <w:t>915.435,45</w:t>
            </w:r>
          </w:p>
        </w:tc>
        <w:tc>
          <w:tcPr>
            <w:tcW w:w="1275" w:type="dxa"/>
          </w:tcPr>
          <w:p>
            <w:pPr>
              <w:pStyle w:val="TableParagraph"/>
              <w:spacing w:before="22"/>
              <w:ind w:right="141"/>
              <w:rPr>
                <w:sz w:val="16"/>
              </w:rPr>
            </w:pPr>
            <w:r>
              <w:rPr>
                <w:sz w:val="16"/>
              </w:rPr>
              <w:t>103.037,01</w:t>
            </w:r>
          </w:p>
        </w:tc>
        <w:tc>
          <w:tcPr>
            <w:tcW w:w="1307" w:type="dxa"/>
          </w:tcPr>
          <w:p>
            <w:pPr>
              <w:pStyle w:val="TableParagraph"/>
              <w:spacing w:before="22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170"/>
              <w:rPr>
                <w:sz w:val="16"/>
              </w:rPr>
            </w:pPr>
            <w:r>
              <w:rPr>
                <w:sz w:val="16"/>
              </w:rPr>
              <w:t>812.398,44</w:t>
            </w:r>
          </w:p>
        </w:tc>
      </w:tr>
      <w:tr>
        <w:trPr>
          <w:trHeight w:val="239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line="179" w:lineRule="exact" w:before="40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1 -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LIVRE</w:t>
            </w:r>
          </w:p>
        </w:tc>
        <w:tc>
          <w:tcPr>
            <w:tcW w:w="1335" w:type="dxa"/>
          </w:tcPr>
          <w:p>
            <w:pPr>
              <w:pStyle w:val="TableParagraph"/>
              <w:spacing w:before="23"/>
              <w:ind w:right="85"/>
              <w:rPr>
                <w:sz w:val="16"/>
              </w:rPr>
            </w:pPr>
            <w:r>
              <w:rPr>
                <w:sz w:val="16"/>
              </w:rPr>
              <w:t>1.059.806,04</w:t>
            </w:r>
          </w:p>
        </w:tc>
        <w:tc>
          <w:tcPr>
            <w:tcW w:w="1260" w:type="dxa"/>
          </w:tcPr>
          <w:p>
            <w:pPr>
              <w:pStyle w:val="TableParagraph"/>
              <w:spacing w:before="23"/>
              <w:ind w:right="127"/>
              <w:rPr>
                <w:sz w:val="16"/>
              </w:rPr>
            </w:pPr>
            <w:r>
              <w:rPr>
                <w:sz w:val="16"/>
              </w:rPr>
              <w:t>47,88</w:t>
            </w:r>
          </w:p>
        </w:tc>
        <w:tc>
          <w:tcPr>
            <w:tcW w:w="1285" w:type="dxa"/>
          </w:tcPr>
          <w:p>
            <w:pPr>
              <w:pStyle w:val="TableParagraph"/>
              <w:spacing w:before="23"/>
              <w:ind w:right="125"/>
              <w:rPr>
                <w:sz w:val="16"/>
              </w:rPr>
            </w:pPr>
            <w:r>
              <w:rPr>
                <w:sz w:val="16"/>
              </w:rPr>
              <w:t>1.472.439,61</w:t>
            </w:r>
          </w:p>
        </w:tc>
        <w:tc>
          <w:tcPr>
            <w:tcW w:w="1322" w:type="dxa"/>
          </w:tcPr>
          <w:p>
            <w:pPr>
              <w:pStyle w:val="TableParagraph"/>
              <w:spacing w:before="9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9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3"/>
              <w:ind w:right="186"/>
              <w:rPr>
                <w:sz w:val="16"/>
              </w:rPr>
            </w:pPr>
            <w:r>
              <w:rPr>
                <w:sz w:val="16"/>
              </w:rPr>
              <w:t>-412.681,45</w:t>
            </w:r>
          </w:p>
        </w:tc>
        <w:tc>
          <w:tcPr>
            <w:tcW w:w="1275" w:type="dxa"/>
          </w:tcPr>
          <w:p>
            <w:pPr>
              <w:pStyle w:val="TableParagraph"/>
              <w:spacing w:before="23"/>
              <w:ind w:right="141"/>
              <w:rPr>
                <w:sz w:val="16"/>
              </w:rPr>
            </w:pPr>
            <w:r>
              <w:rPr>
                <w:sz w:val="16"/>
              </w:rPr>
              <w:t>105.091,49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9"/>
              <w:ind w:right="168"/>
              <w:rPr>
                <w:sz w:val="16"/>
              </w:rPr>
            </w:pPr>
            <w:r>
              <w:rPr>
                <w:sz w:val="16"/>
              </w:rPr>
              <w:t>-517.772,94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TOTAL DOS RECURSOS NÃO VINCULADOS (II)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2"/>
              <w:ind w:right="85"/>
              <w:rPr>
                <w:sz w:val="16"/>
              </w:rPr>
            </w:pPr>
            <w:r>
              <w:rPr>
                <w:sz w:val="16"/>
              </w:rPr>
              <w:t>1.059.806,04</w:t>
            </w:r>
          </w:p>
        </w:tc>
        <w:tc>
          <w:tcPr>
            <w:tcW w:w="1260" w:type="dxa"/>
          </w:tcPr>
          <w:p>
            <w:pPr>
              <w:pStyle w:val="TableParagraph"/>
              <w:spacing w:before="52"/>
              <w:ind w:right="127"/>
              <w:rPr>
                <w:sz w:val="16"/>
              </w:rPr>
            </w:pPr>
            <w:r>
              <w:rPr>
                <w:sz w:val="16"/>
              </w:rPr>
              <w:t>47,88</w:t>
            </w:r>
          </w:p>
        </w:tc>
        <w:tc>
          <w:tcPr>
            <w:tcW w:w="1285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27"/>
              <w:rPr>
                <w:sz w:val="16"/>
              </w:rPr>
            </w:pPr>
            <w:r>
              <w:rPr>
                <w:sz w:val="16"/>
              </w:rPr>
              <w:t>1.472.439,61</w:t>
            </w:r>
          </w:p>
        </w:tc>
        <w:tc>
          <w:tcPr>
            <w:tcW w:w="1322" w:type="dxa"/>
            <w:tcBorders>
              <w:left w:val="nil"/>
            </w:tcBorders>
          </w:tcPr>
          <w:p>
            <w:pPr>
              <w:pStyle w:val="TableParagraph"/>
              <w:spacing w:before="52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2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52"/>
              <w:ind w:right="186"/>
              <w:rPr>
                <w:sz w:val="16"/>
              </w:rPr>
            </w:pPr>
            <w:r>
              <w:rPr>
                <w:sz w:val="16"/>
              </w:rPr>
              <w:t>-412.681,45</w:t>
            </w:r>
          </w:p>
        </w:tc>
        <w:tc>
          <w:tcPr>
            <w:tcW w:w="1275" w:type="dxa"/>
          </w:tcPr>
          <w:p>
            <w:pPr>
              <w:pStyle w:val="TableParagraph"/>
              <w:spacing w:before="52"/>
              <w:ind w:right="141"/>
              <w:rPr>
                <w:sz w:val="16"/>
              </w:rPr>
            </w:pPr>
            <w:r>
              <w:rPr>
                <w:sz w:val="16"/>
              </w:rPr>
              <w:t>105.091,49</w:t>
            </w:r>
          </w:p>
        </w:tc>
        <w:tc>
          <w:tcPr>
            <w:tcW w:w="1307" w:type="dxa"/>
          </w:tcPr>
          <w:p>
            <w:pPr>
              <w:pStyle w:val="TableParagraph"/>
              <w:spacing w:before="52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8"/>
              <w:rPr>
                <w:sz w:val="16"/>
              </w:rPr>
            </w:pPr>
            <w:r>
              <w:rPr>
                <w:sz w:val="16"/>
              </w:rPr>
              <w:t>-517.772,94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TOTAL (III) = (I + 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0"/>
              <w:ind w:right="85"/>
              <w:rPr>
                <w:sz w:val="16"/>
              </w:rPr>
            </w:pPr>
            <w:r>
              <w:rPr>
                <w:sz w:val="16"/>
              </w:rPr>
              <w:t>2.370.373,78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0"/>
              <w:rPr>
                <w:sz w:val="16"/>
              </w:rPr>
            </w:pPr>
            <w:r>
              <w:rPr>
                <w:sz w:val="16"/>
              </w:rPr>
              <w:t>1.184,32</w:t>
            </w:r>
          </w:p>
        </w:tc>
        <w:tc>
          <w:tcPr>
            <w:tcW w:w="1285" w:type="dxa"/>
          </w:tcPr>
          <w:p>
            <w:pPr>
              <w:pStyle w:val="TableParagraph"/>
              <w:spacing w:before="50"/>
              <w:ind w:right="125"/>
              <w:rPr>
                <w:sz w:val="16"/>
              </w:rPr>
            </w:pPr>
            <w:r>
              <w:rPr>
                <w:sz w:val="16"/>
              </w:rPr>
              <w:t>1.709.953,02</w:t>
            </w:r>
          </w:p>
        </w:tc>
        <w:tc>
          <w:tcPr>
            <w:tcW w:w="1322" w:type="dxa"/>
          </w:tcPr>
          <w:p>
            <w:pPr>
              <w:pStyle w:val="TableParagraph"/>
              <w:spacing w:before="50"/>
              <w:ind w:right="172"/>
              <w:rPr>
                <w:sz w:val="16"/>
              </w:rPr>
            </w:pPr>
            <w:r>
              <w:rPr>
                <w:sz w:val="16"/>
              </w:rPr>
              <w:t>156.482,44</w:t>
            </w:r>
          </w:p>
        </w:tc>
        <w:tc>
          <w:tcPr>
            <w:tcW w:w="1277" w:type="dxa"/>
          </w:tcPr>
          <w:p>
            <w:pPr>
              <w:pStyle w:val="TableParagraph"/>
              <w:spacing w:before="50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50"/>
              <w:ind w:right="186"/>
              <w:rPr>
                <w:sz w:val="16"/>
              </w:rPr>
            </w:pPr>
            <w:r>
              <w:rPr>
                <w:sz w:val="16"/>
              </w:rPr>
              <w:t>502.754,00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right="141"/>
              <w:rPr>
                <w:sz w:val="16"/>
              </w:rPr>
            </w:pPr>
            <w:r>
              <w:rPr>
                <w:sz w:val="16"/>
              </w:rPr>
              <w:t>208.128,50</w:t>
            </w:r>
          </w:p>
        </w:tc>
        <w:tc>
          <w:tcPr>
            <w:tcW w:w="1307" w:type="dxa"/>
          </w:tcPr>
          <w:p>
            <w:pPr>
              <w:pStyle w:val="TableParagraph"/>
              <w:spacing w:before="5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line="178" w:lineRule="exact" w:before="82"/>
              <w:ind w:right="170"/>
              <w:rPr>
                <w:sz w:val="16"/>
              </w:rPr>
            </w:pPr>
            <w:r>
              <w:rPr>
                <w:sz w:val="16"/>
              </w:rPr>
              <w:t>294.625,50</w:t>
            </w:r>
          </w:p>
        </w:tc>
      </w:tr>
      <w:tr>
        <w:trPr>
          <w:trHeight w:val="218" w:hRule="atLeast"/>
        </w:trPr>
        <w:tc>
          <w:tcPr>
            <w:tcW w:w="8052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78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61" w:right="0"/>
              <w:jc w:val="left"/>
              <w:rPr>
                <w:sz w:val="16"/>
              </w:rPr>
            </w:pPr>
            <w:r>
              <w:rPr>
                <w:sz w:val="16"/>
              </w:rPr>
              <w:t>REGIME PRÓPRIO DE PREVIDÊNCIA DOS SERVIDO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2"/>
              <w:ind w:right="1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2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2"/>
              <w:ind w:right="1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22"/>
              <w:ind w:right="14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22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1" w:lineRule="exact" w:before="0"/>
              <w:ind w:left="122" w:right="0"/>
              <w:jc w:val="left"/>
              <w:rPr>
                <w:sz w:val="16"/>
              </w:rPr>
            </w:pPr>
            <w:r>
              <w:rPr>
                <w:sz w:val="16"/>
              </w:rPr>
              <w:t>TOTAL III + RPPS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90"/>
              <w:rPr>
                <w:sz w:val="16"/>
              </w:rPr>
            </w:pPr>
            <w:r>
              <w:rPr>
                <w:sz w:val="16"/>
              </w:rPr>
              <w:t>2.370.373,78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rPr>
                <w:sz w:val="16"/>
              </w:rPr>
            </w:pPr>
            <w:r>
              <w:rPr>
                <w:sz w:val="16"/>
              </w:rPr>
              <w:t>1.184,32</w:t>
            </w:r>
          </w:p>
        </w:tc>
        <w:tc>
          <w:tcPr>
            <w:tcW w:w="128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25"/>
              <w:rPr>
                <w:sz w:val="16"/>
              </w:rPr>
            </w:pPr>
            <w:r>
              <w:rPr>
                <w:sz w:val="16"/>
              </w:rPr>
              <w:t>1.709.953,02</w:t>
            </w:r>
          </w:p>
        </w:tc>
        <w:tc>
          <w:tcPr>
            <w:tcW w:w="1322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2"/>
              <w:rPr>
                <w:sz w:val="16"/>
              </w:rPr>
            </w:pPr>
            <w:r>
              <w:rPr>
                <w:sz w:val="16"/>
              </w:rPr>
              <w:t>156.482,44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86"/>
              <w:rPr>
                <w:sz w:val="16"/>
              </w:rPr>
            </w:pPr>
            <w:r>
              <w:rPr>
                <w:sz w:val="16"/>
              </w:rPr>
              <w:t>502.754,00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1"/>
              <w:rPr>
                <w:sz w:val="16"/>
              </w:rPr>
            </w:pPr>
            <w:r>
              <w:rPr>
                <w:sz w:val="16"/>
              </w:rPr>
              <w:t>208.128,50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2" w:lineRule="exact" w:before="11"/>
              <w:ind w:right="170"/>
              <w:rPr>
                <w:sz w:val="16"/>
              </w:rPr>
            </w:pPr>
            <w:r>
              <w:rPr>
                <w:sz w:val="16"/>
              </w:rPr>
              <w:t>294.625,50</w:t>
            </w:r>
          </w:p>
        </w:tc>
      </w:tr>
    </w:tbl>
    <w:p>
      <w:pPr>
        <w:spacing w:before="42"/>
        <w:ind w:left="210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2"/>
        <w:ind w:left="225" w:right="0" w:firstLine="0"/>
        <w:jc w:val="left"/>
        <w:rPr>
          <w:sz w:val="16"/>
        </w:rPr>
      </w:pPr>
      <w:r>
        <w:rPr>
          <w:position w:val="1"/>
          <w:sz w:val="16"/>
        </w:rPr>
        <w:t>Nota:</w:t>
      </w:r>
      <w:r>
        <w:rPr>
          <w:spacing w:val="19"/>
          <w:position w:val="1"/>
          <w:sz w:val="16"/>
        </w:rPr>
        <w:t> </w:t>
      </w:r>
      <w:r>
        <w:rPr>
          <w:sz w:val="16"/>
        </w:rPr>
        <w:t>¹ A disponibilidade de caixa do RPPS está comprometida com o Passivo Atuarial.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7"/>
        </w:rPr>
      </w:pPr>
    </w:p>
    <w:p>
      <w:pPr>
        <w:spacing w:after="0" w:line="240" w:lineRule="auto"/>
        <w:rPr>
          <w:sz w:val="27"/>
        </w:rPr>
        <w:sectPr>
          <w:pgSz w:w="16820" w:h="11900" w:orient="landscape"/>
          <w:pgMar w:header="644" w:footer="0" w:top="1740" w:bottom="280" w:left="240" w:right="220"/>
        </w:sectPr>
      </w:pPr>
    </w:p>
    <w:p>
      <w:pPr>
        <w:pStyle w:val="BodyText"/>
        <w:ind w:right="38"/>
        <w:jc w:val="right"/>
      </w:pPr>
      <w:r>
        <w:rPr/>
        <w:t>PREFEITO</w:t>
      </w:r>
    </w:p>
    <w:p>
      <w:pPr>
        <w:pStyle w:val="BodyText"/>
        <w:ind w:left="2788"/>
      </w:pPr>
      <w:r>
        <w:rPr>
          <w:b w:val="0"/>
        </w:rPr>
        <w:br w:type="column"/>
      </w:r>
      <w:r>
        <w:rPr/>
        <w:t>SECRETÁRIO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GESTÃO</w:t>
      </w:r>
    </w:p>
    <w:p>
      <w:pPr>
        <w:pStyle w:val="BodyText"/>
        <w:ind w:left="1264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6820" w:h="11900" w:orient="landscape"/>
          <w:pgMar w:top="1740" w:bottom="280" w:left="240" w:right="220"/>
          <w:cols w:num="3" w:equalWidth="0">
            <w:col w:w="3529" w:space="371"/>
            <w:col w:w="5387" w:space="39"/>
            <w:col w:w="7034"/>
          </w:cols>
        </w:sectPr>
      </w:pPr>
    </w:p>
    <w:p>
      <w:pPr>
        <w:pStyle w:val="BodyText"/>
        <w:tabs>
          <w:tab w:pos="6687" w:val="left" w:leader="none"/>
          <w:tab w:pos="10590" w:val="left" w:leader="none"/>
        </w:tabs>
        <w:spacing w:before="65"/>
        <w:ind w:left="2788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RUDI NEI DALMOLIN</w:t>
        <w:tab/>
        <w:t>MAURO SÉRGIO ROCHA DA SILVA</w:t>
      </w:r>
    </w:p>
    <w:p>
      <w:pPr>
        <w:pStyle w:val="BodyText"/>
        <w:tabs>
          <w:tab w:pos="6687" w:val="left" w:leader="none"/>
          <w:tab w:pos="10590" w:val="left" w:leader="none"/>
        </w:tabs>
        <w:spacing w:before="19"/>
        <w:ind w:left="2788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039.577.996-00</w:t>
        <w:tab/>
        <w:t>CRC/RS 058.342/RS</w:t>
      </w:r>
    </w:p>
    <w:sectPr>
      <w:type w:val="continuous"/>
      <w:pgSz w:w="16820" w:h="11900" w:orient="landscape"/>
      <w:pgMar w:top="1740" w:bottom="280" w:left="2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231995pt;margin-top:31.199085pt;width:263.350pt;height:56.3pt;mso-position-horizontal-relative:page;mso-position-vertical-relative:page;z-index:-166343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661" w:right="263"/>
                  <w:jc w:val="center"/>
                </w:pPr>
                <w:r>
                  <w:rPr/>
                  <w:t>MUNICÍPIO</w:t>
                </w:r>
                <w:r>
                  <w:rPr>
                    <w:spacing w:val="-1"/>
                  </w:rPr>
                  <w:t> </w:t>
                </w:r>
                <w:r>
                  <w:rPr/>
                  <w:t>DE CHUVISCA - RS - PODER EXECUTIVO</w:t>
                </w:r>
              </w:p>
              <w:p>
                <w:pPr>
                  <w:spacing w:before="93"/>
                  <w:ind w:left="146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RELATÓRIO DE GESTÃO FISCAL</w:t>
                </w:r>
              </w:p>
              <w:p>
                <w:pPr>
                  <w:pStyle w:val="BodyText"/>
                  <w:spacing w:before="65"/>
                  <w:ind w:left="20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 DISPONIBILIDADE DE CAIXA E DOS RESTOS A PAGAR</w:t>
                </w:r>
              </w:p>
              <w:p>
                <w:pPr>
                  <w:spacing w:before="62"/>
                  <w:ind w:left="159" w:right="649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ORÇAMENTOS FISCAL 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DA SEGURIDADE SOCIAL</w:t>
                </w:r>
              </w:p>
              <w:p>
                <w:pPr>
                  <w:spacing w:before="65"/>
                  <w:ind w:left="661" w:right="252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DEZEMBRO/2022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76.919083pt;width:162.25pt;height:9.85pt;mso-position-horizontal-relative:page;mso-position-vertical-relative:page;z-index:-166338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 ANEXO 5 (LRF,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art. 55, Inciso III,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21.231995pt;margin-top:79.079086pt;width:39.450pt;height:9.85pt;mso-position-horizontal-relative:page;mso-position-vertical-relative:page;z-index:-166333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Página   </w:t>
                </w:r>
                <w:r>
                  <w:rPr>
                    <w:spacing w:val="38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83.512024pt;margin-top:79.079086pt;width:26.55pt;height:9.85pt;mso-position-horizontal-relative:page;mso-position-vertical-relative:page;z-index:-166328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5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right="128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RelAnexo06</dc:subject>
  <dc:title>CW Report</dc:title>
  <dcterms:created xsi:type="dcterms:W3CDTF">2023-02-08T17:21:03Z</dcterms:created>
  <dcterms:modified xsi:type="dcterms:W3CDTF">2023-02-08T17:21:03Z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port2006</vt:lpwstr>
  </property>
  <property fmtid="{D5CDD505-2E9C-101B-9397-08002B2CF9AE}" pid="4" name="LastSaved">
    <vt:filetime>2023-02-08T00:00:00Z</vt:filetime>
  </property>
</Properties>
</file>