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78" w:lineRule="auto" w:before="76"/>
      </w:pPr>
      <w:r>
        <w:rPr/>
        <w:t>MUNICIPIO DE CHUVISCA - RS - PODER EXECUTIVO</w:t>
      </w:r>
      <w:r>
        <w:rPr>
          <w:spacing w:val="-47"/>
        </w:rPr>
        <w:t> </w:t>
      </w:r>
      <w:r>
        <w:rPr/>
        <w:t>PREFEITURA</w:t>
      </w:r>
      <w:r>
        <w:rPr>
          <w:spacing w:val="14"/>
        </w:rPr>
        <w:t> </w:t>
      </w:r>
      <w:r>
        <w:rPr/>
        <w:t>MUNICIPAL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CHUVISCA</w:t>
      </w:r>
      <w:r>
        <w:rPr>
          <w:spacing w:val="1"/>
        </w:rPr>
        <w:t> </w:t>
      </w:r>
      <w:r>
        <w:rPr/>
        <w:t>RELATÓRIO DE GESTÃO FISCAL</w:t>
      </w:r>
    </w:p>
    <w:p>
      <w:pPr>
        <w:pStyle w:val="Title"/>
      </w:pPr>
      <w:r>
        <w:rPr/>
        <w:t>DEMONSTRATIVO</w:t>
      </w:r>
      <w:r>
        <w:rPr>
          <w:spacing w:val="-1"/>
        </w:rPr>
        <w:t> </w:t>
      </w:r>
      <w:r>
        <w:rPr/>
        <w:t>SIMPLIFICADO DO RELATÓRIO DE GESTÃO FISCAL</w:t>
      </w:r>
    </w:p>
    <w:p>
      <w:pPr>
        <w:pStyle w:val="Heading1"/>
        <w:spacing w:line="261" w:lineRule="auto"/>
        <w:ind w:left="3214" w:right="3192"/>
      </w:pPr>
      <w:r>
        <w:rPr/>
        <w:t>ORÇAMENTO FISCAL E DA SEGURIDADE SOCIAL</w:t>
      </w:r>
      <w:r>
        <w:rPr>
          <w:spacing w:val="-47"/>
        </w:rPr>
        <w:t> </w:t>
      </w:r>
      <w:r>
        <w:rPr/>
        <w:t>JANEIRO/2022 a DEZEMBRO/2022</w:t>
      </w:r>
    </w:p>
    <w:p>
      <w:pPr>
        <w:spacing w:line="240" w:lineRule="auto" w:before="6"/>
        <w:rPr>
          <w:sz w:val="9"/>
        </w:rPr>
      </w:pPr>
    </w:p>
    <w:p>
      <w:pPr>
        <w:tabs>
          <w:tab w:pos="10032" w:val="left" w:leader="none"/>
        </w:tabs>
        <w:spacing w:before="96" w:after="9"/>
        <w:ind w:left="164" w:right="0" w:firstLine="0"/>
        <w:jc w:val="left"/>
        <w:rPr>
          <w:sz w:val="14"/>
        </w:rPr>
      </w:pPr>
      <w:r>
        <w:rPr>
          <w:sz w:val="14"/>
        </w:rPr>
        <w:t>LRF,</w:t>
      </w:r>
      <w:r>
        <w:rPr>
          <w:spacing w:val="-1"/>
          <w:sz w:val="14"/>
        </w:rPr>
        <w:t> </w:t>
      </w:r>
      <w:r>
        <w:rPr>
          <w:sz w:val="14"/>
        </w:rPr>
        <w:t>art. 48 - Anexo 6</w:t>
        <w:tab/>
        <w:t>R$ 1,00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6"/>
        <w:gridCol w:w="4259"/>
      </w:tblGrid>
      <w:tr>
        <w:trPr>
          <w:trHeight w:val="295" w:hRule="atLeast"/>
        </w:trPr>
        <w:tc>
          <w:tcPr>
            <w:tcW w:w="620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959"/>
              <w:rPr>
                <w:sz w:val="18"/>
              </w:rPr>
            </w:pPr>
            <w:r>
              <w:rPr>
                <w:sz w:val="18"/>
              </w:rPr>
              <w:t>RECEITA CORRENTE LÍQUIDA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115"/>
              <w:rPr>
                <w:sz w:val="18"/>
              </w:rPr>
            </w:pPr>
            <w:r>
              <w:rPr>
                <w:sz w:val="18"/>
              </w:rPr>
              <w:t>VALOR ATÉ O BIMESTRE</w:t>
            </w:r>
          </w:p>
        </w:tc>
      </w:tr>
      <w:tr>
        <w:trPr>
          <w:trHeight w:val="307" w:hRule="atLeast"/>
        </w:trPr>
        <w:tc>
          <w:tcPr>
            <w:tcW w:w="620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sz w:val="18"/>
              </w:rPr>
              <w:t>Receita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Corrente Líquida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67"/>
              <w:ind w:left="1940"/>
              <w:rPr>
                <w:sz w:val="18"/>
              </w:rPr>
            </w:pPr>
            <w:r>
              <w:rPr>
                <w:sz w:val="18"/>
              </w:rPr>
              <w:t>27.704.653,54</w:t>
            </w:r>
          </w:p>
        </w:tc>
      </w:tr>
      <w:tr>
        <w:trPr>
          <w:trHeight w:val="278" w:hRule="atLeast"/>
        </w:trPr>
        <w:tc>
          <w:tcPr>
            <w:tcW w:w="6206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28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Corrente Líquida Ajustada para Cálculo dos Limites de Endividamento</w:t>
            </w:r>
          </w:p>
        </w:tc>
        <w:tc>
          <w:tcPr>
            <w:tcW w:w="4259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29"/>
              <w:ind w:left="1943"/>
              <w:rPr>
                <w:sz w:val="18"/>
              </w:rPr>
            </w:pPr>
            <w:r>
              <w:rPr>
                <w:sz w:val="18"/>
              </w:rPr>
              <w:t>27.704.653,54</w:t>
            </w:r>
          </w:p>
        </w:tc>
      </w:tr>
      <w:tr>
        <w:trPr>
          <w:trHeight w:val="291" w:hRule="atLeast"/>
        </w:trPr>
        <w:tc>
          <w:tcPr>
            <w:tcW w:w="620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9"/>
              <w:ind w:left="44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Corrente Líquida Ajustada para Cálculo dos Limites da Despesa com Pessoal</w:t>
            </w:r>
          </w:p>
        </w:tc>
        <w:tc>
          <w:tcPr>
            <w:tcW w:w="4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36"/>
              <w:ind w:left="1940"/>
              <w:rPr>
                <w:sz w:val="18"/>
              </w:rPr>
            </w:pPr>
            <w:r>
              <w:rPr>
                <w:sz w:val="18"/>
              </w:rPr>
              <w:t>27.704.653,54</w:t>
            </w:r>
          </w:p>
        </w:tc>
      </w:tr>
    </w:tbl>
    <w:p>
      <w:pPr>
        <w:spacing w:line="240" w:lineRule="auto" w:before="9" w:after="1"/>
        <w:rPr>
          <w:sz w:val="29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6"/>
        <w:gridCol w:w="2085"/>
        <w:gridCol w:w="2174"/>
      </w:tblGrid>
      <w:tr>
        <w:trPr>
          <w:trHeight w:val="294" w:hRule="atLeast"/>
        </w:trPr>
        <w:tc>
          <w:tcPr>
            <w:tcW w:w="6206" w:type="dxa"/>
            <w:tcBorders>
              <w:left w:val="nil"/>
            </w:tcBorders>
          </w:tcPr>
          <w:p>
            <w:pPr>
              <w:pStyle w:val="TableParagraph"/>
              <w:spacing w:line="205" w:lineRule="exact"/>
              <w:ind w:left="2094" w:right="1742"/>
              <w:jc w:val="center"/>
              <w:rPr>
                <w:sz w:val="18"/>
              </w:rPr>
            </w:pPr>
            <w:r>
              <w:rPr>
                <w:sz w:val="18"/>
              </w:rPr>
              <w:t>DESPESA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 PESSOAL</w:t>
            </w:r>
          </w:p>
        </w:tc>
        <w:tc>
          <w:tcPr>
            <w:tcW w:w="2085" w:type="dxa"/>
          </w:tcPr>
          <w:p>
            <w:pPr>
              <w:pStyle w:val="TableParagraph"/>
              <w:spacing w:line="205" w:lineRule="exact"/>
              <w:ind w:left="644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2174" w:type="dxa"/>
            <w:tcBorders>
              <w:right w:val="nil"/>
            </w:tcBorders>
          </w:tcPr>
          <w:p>
            <w:pPr>
              <w:pStyle w:val="TableParagraph"/>
              <w:spacing w:line="205" w:lineRule="exact"/>
              <w:ind w:left="434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SOBRE A RCL</w:t>
            </w:r>
          </w:p>
        </w:tc>
      </w:tr>
      <w:tr>
        <w:trPr>
          <w:trHeight w:val="288" w:hRule="atLeast"/>
        </w:trPr>
        <w:tc>
          <w:tcPr>
            <w:tcW w:w="620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Despesa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Total com Pessoal – DTP</w:t>
            </w:r>
          </w:p>
        </w:tc>
        <w:tc>
          <w:tcPr>
            <w:tcW w:w="2085" w:type="dxa"/>
            <w:tcBorders>
              <w:bottom w:val="nil"/>
            </w:tcBorders>
          </w:tcPr>
          <w:p>
            <w:pPr>
              <w:pStyle w:val="TableParagraph"/>
              <w:spacing w:line="199" w:lineRule="exact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14.944.553,14</w:t>
            </w:r>
          </w:p>
        </w:tc>
        <w:tc>
          <w:tcPr>
            <w:tcW w:w="217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99" w:lineRule="exact"/>
              <w:ind w:left="1043"/>
              <w:rPr>
                <w:sz w:val="18"/>
              </w:rPr>
            </w:pPr>
            <w:r>
              <w:rPr>
                <w:sz w:val="18"/>
              </w:rPr>
              <w:t>53,94</w:t>
            </w:r>
          </w:p>
        </w:tc>
      </w:tr>
      <w:tr>
        <w:trPr>
          <w:trHeight w:val="239" w:hRule="atLeast"/>
        </w:trPr>
        <w:tc>
          <w:tcPr>
            <w:tcW w:w="62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9" w:lineRule="exact" w:before="21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Máximo (incisos I, II e III, art. 20 da LRF)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14.960.512,91</w:t>
            </w:r>
          </w:p>
        </w:tc>
        <w:tc>
          <w:tcPr>
            <w:tcW w:w="21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"/>
              <w:ind w:left="1043"/>
              <w:rPr>
                <w:sz w:val="18"/>
              </w:rPr>
            </w:pPr>
            <w:r>
              <w:rPr>
                <w:sz w:val="18"/>
              </w:rPr>
              <w:t>54,00</w:t>
            </w:r>
          </w:p>
        </w:tc>
      </w:tr>
      <w:tr>
        <w:trPr>
          <w:trHeight w:val="254" w:hRule="atLeast"/>
        </w:trPr>
        <w:tc>
          <w:tcPr>
            <w:tcW w:w="62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9" w:lineRule="exact" w:before="34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Prudencial (parágrafo único, art. 22 da LRF)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14.212.487,27</w:t>
            </w:r>
          </w:p>
        </w:tc>
        <w:tc>
          <w:tcPr>
            <w:tcW w:w="21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"/>
              <w:ind w:left="1043"/>
              <w:rPr>
                <w:sz w:val="18"/>
              </w:rPr>
            </w:pPr>
            <w:r>
              <w:rPr>
                <w:sz w:val="18"/>
              </w:rPr>
              <w:t>51,30</w:t>
            </w:r>
          </w:p>
        </w:tc>
      </w:tr>
      <w:tr>
        <w:trPr>
          <w:trHeight w:val="367" w:hRule="atLeast"/>
        </w:trPr>
        <w:tc>
          <w:tcPr>
            <w:tcW w:w="620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83"/>
              <w:ind w:left="44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 Alerta (inciso II do §1º do art. 59 da LRF) - &lt;%&gt;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before="6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13.464.461,62</w:t>
            </w:r>
          </w:p>
        </w:tc>
        <w:tc>
          <w:tcPr>
            <w:tcW w:w="217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6"/>
              <w:ind w:left="1043"/>
              <w:rPr>
                <w:sz w:val="18"/>
              </w:rPr>
            </w:pPr>
            <w:r>
              <w:rPr>
                <w:sz w:val="18"/>
              </w:rPr>
              <w:t>48,60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8" w:after="0"/>
        <w:rPr>
          <w:sz w:val="17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6"/>
        <w:gridCol w:w="2085"/>
        <w:gridCol w:w="2174"/>
      </w:tblGrid>
      <w:tr>
        <w:trPr>
          <w:trHeight w:val="415" w:hRule="atLeast"/>
        </w:trPr>
        <w:tc>
          <w:tcPr>
            <w:tcW w:w="6206" w:type="dxa"/>
            <w:tcBorders>
              <w:left w:val="nil"/>
            </w:tcBorders>
          </w:tcPr>
          <w:p>
            <w:pPr>
              <w:pStyle w:val="TableParagraph"/>
              <w:spacing w:before="144"/>
              <w:ind w:left="2094" w:right="1721"/>
              <w:jc w:val="center"/>
              <w:rPr>
                <w:sz w:val="18"/>
              </w:rPr>
            </w:pPr>
            <w:r>
              <w:rPr>
                <w:sz w:val="18"/>
              </w:rPr>
              <w:t>DÍVIDA CONSOLIDADA</w:t>
            </w:r>
          </w:p>
        </w:tc>
        <w:tc>
          <w:tcPr>
            <w:tcW w:w="2085" w:type="dxa"/>
          </w:tcPr>
          <w:p>
            <w:pPr>
              <w:pStyle w:val="TableParagraph"/>
              <w:spacing w:before="129"/>
              <w:ind w:left="644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217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13" w:right="96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SOBRE A RCL</w:t>
            </w:r>
          </w:p>
        </w:tc>
      </w:tr>
      <w:tr>
        <w:trPr>
          <w:trHeight w:val="758" w:hRule="atLeast"/>
        </w:trPr>
        <w:tc>
          <w:tcPr>
            <w:tcW w:w="6206" w:type="dxa"/>
            <w:tcBorders>
              <w:left w:val="nil"/>
            </w:tcBorders>
          </w:tcPr>
          <w:p>
            <w:pPr>
              <w:pStyle w:val="TableParagraph"/>
              <w:spacing w:before="142"/>
              <w:rPr>
                <w:sz w:val="18"/>
              </w:rPr>
            </w:pPr>
            <w:r>
              <w:rPr>
                <w:sz w:val="18"/>
              </w:rPr>
              <w:t>Dívida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Consolidada Líquida</w:t>
            </w:r>
          </w:p>
          <w:p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Definido por Resolução do Senado Federal</w:t>
            </w:r>
          </w:p>
        </w:tc>
        <w:tc>
          <w:tcPr>
            <w:tcW w:w="2085" w:type="dxa"/>
          </w:tcPr>
          <w:p>
            <w:pPr>
              <w:pStyle w:val="TableParagraph"/>
              <w:spacing w:before="142"/>
              <w:ind w:left="589"/>
              <w:rPr>
                <w:sz w:val="18"/>
              </w:rPr>
            </w:pPr>
            <w:r>
              <w:rPr>
                <w:sz w:val="18"/>
              </w:rPr>
              <w:t>-2.370.373,78</w:t>
            </w:r>
          </w:p>
        </w:tc>
        <w:tc>
          <w:tcPr>
            <w:tcW w:w="2174" w:type="dxa"/>
            <w:tcBorders>
              <w:right w:val="nil"/>
            </w:tcBorders>
          </w:tcPr>
          <w:p>
            <w:pPr>
              <w:pStyle w:val="TableParagraph"/>
              <w:spacing w:before="142"/>
              <w:ind w:left="311" w:right="96"/>
              <w:jc w:val="center"/>
              <w:rPr>
                <w:sz w:val="18"/>
              </w:rPr>
            </w:pPr>
            <w:r>
              <w:rPr>
                <w:sz w:val="18"/>
              </w:rPr>
              <w:t>-8,56</w:t>
            </w:r>
          </w:p>
        </w:tc>
      </w:tr>
    </w:tbl>
    <w:p>
      <w:pPr>
        <w:spacing w:line="240" w:lineRule="auto" w:before="9" w:after="1"/>
        <w:rPr>
          <w:sz w:val="25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6"/>
        <w:gridCol w:w="2085"/>
        <w:gridCol w:w="2174"/>
      </w:tblGrid>
      <w:tr>
        <w:trPr>
          <w:trHeight w:val="281" w:hRule="atLeast"/>
        </w:trPr>
        <w:tc>
          <w:tcPr>
            <w:tcW w:w="6206" w:type="dxa"/>
            <w:tcBorders>
              <w:left w:val="nil"/>
            </w:tcBorders>
          </w:tcPr>
          <w:p>
            <w:pPr>
              <w:pStyle w:val="TableParagraph"/>
              <w:spacing w:before="54"/>
              <w:ind w:left="2094" w:right="1712"/>
              <w:jc w:val="center"/>
              <w:rPr>
                <w:sz w:val="18"/>
              </w:rPr>
            </w:pPr>
            <w:r>
              <w:rPr>
                <w:sz w:val="18"/>
              </w:rPr>
              <w:t>GARANTIAS DE VALORES</w:t>
            </w:r>
          </w:p>
        </w:tc>
        <w:tc>
          <w:tcPr>
            <w:tcW w:w="2085" w:type="dxa"/>
          </w:tcPr>
          <w:p>
            <w:pPr>
              <w:pStyle w:val="TableParagraph"/>
              <w:spacing w:before="54"/>
              <w:ind w:left="658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2174" w:type="dxa"/>
            <w:tcBorders>
              <w:right w:val="nil"/>
            </w:tcBorders>
          </w:tcPr>
          <w:p>
            <w:pPr>
              <w:pStyle w:val="TableParagraph"/>
              <w:spacing w:before="54"/>
              <w:ind w:left="213" w:right="96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SOBRE A RCL</w:t>
            </w:r>
          </w:p>
        </w:tc>
      </w:tr>
      <w:tr>
        <w:trPr>
          <w:trHeight w:val="331" w:hRule="atLeast"/>
        </w:trPr>
        <w:tc>
          <w:tcPr>
            <w:tcW w:w="620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82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das Garantias de Valores</w:t>
            </w:r>
          </w:p>
        </w:tc>
        <w:tc>
          <w:tcPr>
            <w:tcW w:w="2085" w:type="dxa"/>
            <w:tcBorders>
              <w:bottom w:val="nil"/>
            </w:tcBorders>
          </w:tcPr>
          <w:p>
            <w:pPr>
              <w:pStyle w:val="TableParagraph"/>
              <w:spacing w:before="82"/>
              <w:ind w:left="0" w:right="37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7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82"/>
              <w:ind w:left="361" w:right="9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33" w:hRule="atLeast"/>
        </w:trPr>
        <w:tc>
          <w:tcPr>
            <w:tcW w:w="620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77" w:lineRule="exact" w:before="37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definido por Resolução do Senado Federal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line="177" w:lineRule="exact" w:before="37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8.865.489,13</w:t>
            </w:r>
          </w:p>
        </w:tc>
        <w:tc>
          <w:tcPr>
            <w:tcW w:w="217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7" w:lineRule="exact" w:before="37"/>
              <w:ind w:left="314" w:right="96"/>
              <w:jc w:val="center"/>
              <w:rPr>
                <w:sz w:val="18"/>
              </w:rPr>
            </w:pPr>
            <w:r>
              <w:rPr>
                <w:sz w:val="18"/>
              </w:rPr>
              <w:t>32,00</w:t>
            </w:r>
          </w:p>
        </w:tc>
      </w:tr>
    </w:tbl>
    <w:p>
      <w:pPr>
        <w:spacing w:line="240" w:lineRule="auto" w:before="5" w:after="0"/>
        <w:rPr>
          <w:sz w:val="24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6"/>
        <w:gridCol w:w="2085"/>
        <w:gridCol w:w="2174"/>
      </w:tblGrid>
      <w:tr>
        <w:trPr>
          <w:trHeight w:val="294" w:hRule="atLeast"/>
        </w:trPr>
        <w:tc>
          <w:tcPr>
            <w:tcW w:w="6206" w:type="dxa"/>
            <w:tcBorders>
              <w:left w:val="nil"/>
            </w:tcBorders>
          </w:tcPr>
          <w:p>
            <w:pPr>
              <w:pStyle w:val="TableParagraph"/>
              <w:spacing w:line="204" w:lineRule="exact" w:before="70"/>
              <w:ind w:left="2094" w:right="1770"/>
              <w:jc w:val="center"/>
              <w:rPr>
                <w:sz w:val="18"/>
              </w:rPr>
            </w:pPr>
            <w:r>
              <w:rPr>
                <w:sz w:val="18"/>
              </w:rPr>
              <w:t>OPERAÇÕES 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CRÉDITO</w:t>
            </w:r>
          </w:p>
        </w:tc>
        <w:tc>
          <w:tcPr>
            <w:tcW w:w="2085" w:type="dxa"/>
          </w:tcPr>
          <w:p>
            <w:pPr>
              <w:pStyle w:val="TableParagraph"/>
              <w:spacing w:line="204" w:lineRule="exact" w:before="70"/>
              <w:ind w:left="644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2174" w:type="dxa"/>
            <w:tcBorders>
              <w:right w:val="nil"/>
            </w:tcBorders>
          </w:tcPr>
          <w:p>
            <w:pPr>
              <w:pStyle w:val="TableParagraph"/>
              <w:spacing w:line="204" w:lineRule="exact" w:before="70"/>
              <w:ind w:left="213" w:right="96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SOBRE A RCL</w:t>
            </w:r>
          </w:p>
        </w:tc>
      </w:tr>
      <w:tr>
        <w:trPr>
          <w:trHeight w:val="325" w:hRule="atLeast"/>
        </w:trPr>
        <w:tc>
          <w:tcPr>
            <w:tcW w:w="6206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Operações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 Crédito Externas e Internas</w:t>
            </w:r>
          </w:p>
        </w:tc>
        <w:tc>
          <w:tcPr>
            <w:tcW w:w="2085" w:type="dxa"/>
            <w:tcBorders>
              <w:bottom w:val="nil"/>
            </w:tcBorders>
          </w:tcPr>
          <w:p>
            <w:pPr>
              <w:pStyle w:val="TableParagraph"/>
              <w:ind w:left="0" w:right="37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74" w:type="dxa"/>
            <w:tcBorders>
              <w:bottom w:val="nil"/>
              <w:right w:val="nil"/>
            </w:tcBorders>
          </w:tcPr>
          <w:p>
            <w:pPr>
              <w:pStyle w:val="TableParagraph"/>
              <w:ind w:left="361" w:right="9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93" w:hRule="atLeast"/>
        </w:trPr>
        <w:tc>
          <w:tcPr>
            <w:tcW w:w="62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sz w:val="18"/>
              </w:rPr>
              <w:t>Operações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 Crédito por Antecipação da Receita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3"/>
              <w:ind w:left="0" w:right="37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3"/>
              <w:ind w:left="361" w:right="96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620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Definido p/ Senado Fedeal p/ Op. de Crédito Externas e Internas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7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4.432.744,57</w:t>
            </w:r>
          </w:p>
        </w:tc>
        <w:tc>
          <w:tcPr>
            <w:tcW w:w="217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7"/>
              <w:ind w:left="314" w:right="96"/>
              <w:jc w:val="center"/>
              <w:rPr>
                <w:sz w:val="18"/>
              </w:rPr>
            </w:pPr>
            <w:r>
              <w:rPr>
                <w:sz w:val="18"/>
              </w:rPr>
              <w:t>16,00</w:t>
            </w:r>
          </w:p>
        </w:tc>
      </w:tr>
      <w:tr>
        <w:trPr>
          <w:trHeight w:val="231" w:hRule="atLeast"/>
        </w:trPr>
        <w:tc>
          <w:tcPr>
            <w:tcW w:w="620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75" w:lineRule="exact" w:before="36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Definido p/ Senado Federal p/ Op. de Crédito por Antec. da Receita</w:t>
            </w:r>
          </w:p>
        </w:tc>
        <w:tc>
          <w:tcPr>
            <w:tcW w:w="2085" w:type="dxa"/>
            <w:tcBorders>
              <w:top w:val="nil"/>
            </w:tcBorders>
          </w:tcPr>
          <w:p>
            <w:pPr>
              <w:pStyle w:val="TableParagraph"/>
              <w:spacing w:line="175" w:lineRule="exact" w:before="36"/>
              <w:ind w:left="0" w:right="377"/>
              <w:jc w:val="right"/>
              <w:rPr>
                <w:sz w:val="18"/>
              </w:rPr>
            </w:pPr>
            <w:r>
              <w:rPr>
                <w:sz w:val="18"/>
              </w:rPr>
              <w:t>1.939.325,75</w:t>
            </w:r>
          </w:p>
        </w:tc>
        <w:tc>
          <w:tcPr>
            <w:tcW w:w="217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75" w:lineRule="exact" w:before="36"/>
              <w:ind w:left="361" w:right="96"/>
              <w:jc w:val="center"/>
              <w:rPr>
                <w:sz w:val="18"/>
              </w:rPr>
            </w:pPr>
            <w:r>
              <w:rPr>
                <w:sz w:val="18"/>
              </w:rPr>
              <w:t>7,00</w:t>
            </w:r>
          </w:p>
        </w:tc>
      </w:tr>
    </w:tbl>
    <w:p>
      <w:pPr>
        <w:spacing w:line="240" w:lineRule="auto" w:before="9" w:after="1"/>
        <w:rPr>
          <w:sz w:val="25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6"/>
        <w:gridCol w:w="2085"/>
        <w:gridCol w:w="2174"/>
      </w:tblGrid>
      <w:tr>
        <w:trPr>
          <w:trHeight w:val="761" w:hRule="atLeast"/>
        </w:trPr>
        <w:tc>
          <w:tcPr>
            <w:tcW w:w="6206" w:type="dxa"/>
            <w:tcBorders>
              <w:left w:val="nil"/>
            </w:tcBorders>
          </w:tcPr>
          <w:p>
            <w:pPr>
              <w:pStyle w:val="TableParagraph"/>
              <w:spacing w:before="145"/>
              <w:ind w:left="2094" w:right="1731"/>
              <w:jc w:val="center"/>
              <w:rPr>
                <w:sz w:val="18"/>
              </w:rPr>
            </w:pPr>
            <w:r>
              <w:rPr>
                <w:sz w:val="18"/>
              </w:rPr>
              <w:t>RESTOS A PAGAR</w:t>
            </w:r>
          </w:p>
        </w:tc>
        <w:tc>
          <w:tcPr>
            <w:tcW w:w="2085" w:type="dxa"/>
          </w:tcPr>
          <w:p>
            <w:pPr>
              <w:pStyle w:val="TableParagraph"/>
              <w:spacing w:line="295" w:lineRule="auto" w:before="68"/>
              <w:ind w:left="193" w:right="201" w:firstLine="90"/>
              <w:rPr>
                <w:sz w:val="16"/>
              </w:rPr>
            </w:pPr>
            <w:r>
              <w:rPr>
                <w:sz w:val="16"/>
              </w:rPr>
              <w:t>RESTOS A PAGAR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EMPENHADOS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NÃO</w:t>
            </w:r>
          </w:p>
          <w:p>
            <w:pPr>
              <w:pStyle w:val="TableParagraph"/>
              <w:spacing w:line="182" w:lineRule="exact" w:before="0"/>
              <w:ind w:left="13" w:right="-130"/>
              <w:rPr>
                <w:sz w:val="16"/>
              </w:rPr>
            </w:pPr>
            <w:r>
              <w:rPr>
                <w:sz w:val="16"/>
              </w:rPr>
              <w:t>LIQUIDADOS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EXERCÍCIO</w:t>
            </w:r>
          </w:p>
        </w:tc>
        <w:tc>
          <w:tcPr>
            <w:tcW w:w="2174" w:type="dxa"/>
            <w:tcBorders>
              <w:right w:val="nil"/>
            </w:tcBorders>
          </w:tcPr>
          <w:p>
            <w:pPr>
              <w:pStyle w:val="TableParagraph"/>
              <w:spacing w:line="247" w:lineRule="auto" w:before="7"/>
              <w:ind w:left="59" w:right="-72"/>
              <w:jc w:val="center"/>
              <w:rPr>
                <w:sz w:val="16"/>
              </w:rPr>
            </w:pPr>
            <w:r>
              <w:rPr>
                <w:sz w:val="16"/>
              </w:rPr>
              <w:t>DISPONIBILIDADE DE CAIXA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LÍQUIDA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(APÓS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INSCR.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EM RESTOS A PAGAR</w:t>
            </w:r>
          </w:p>
          <w:p>
            <w:pPr>
              <w:pStyle w:val="TableParagraph"/>
              <w:spacing w:line="162" w:lineRule="exact" w:before="3"/>
              <w:ind w:left="158" w:right="96"/>
              <w:jc w:val="center"/>
              <w:rPr>
                <w:sz w:val="16"/>
              </w:rPr>
            </w:pPr>
            <w:r>
              <w:rPr>
                <w:sz w:val="16"/>
              </w:rPr>
              <w:t>NÃO PROC. DO EXERC.)</w:t>
            </w:r>
          </w:p>
        </w:tc>
      </w:tr>
      <w:tr>
        <w:trPr>
          <w:trHeight w:val="326" w:hRule="atLeast"/>
        </w:trPr>
        <w:tc>
          <w:tcPr>
            <w:tcW w:w="6206" w:type="dxa"/>
            <w:tcBorders>
              <w:left w:val="nil"/>
            </w:tcBorders>
          </w:tcPr>
          <w:p>
            <w:pPr>
              <w:pStyle w:val="TableParagraph"/>
              <w:spacing w:before="99"/>
              <w:ind w:left="44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Total</w:t>
            </w:r>
          </w:p>
        </w:tc>
        <w:tc>
          <w:tcPr>
            <w:tcW w:w="2085" w:type="dxa"/>
          </w:tcPr>
          <w:p>
            <w:pPr>
              <w:pStyle w:val="TableParagraph"/>
              <w:spacing w:before="99"/>
              <w:ind w:left="801"/>
              <w:rPr>
                <w:sz w:val="18"/>
              </w:rPr>
            </w:pPr>
            <w:r>
              <w:rPr>
                <w:sz w:val="18"/>
              </w:rPr>
              <w:t>208.128,50</w:t>
            </w:r>
          </w:p>
        </w:tc>
        <w:tc>
          <w:tcPr>
            <w:tcW w:w="2174" w:type="dxa"/>
            <w:tcBorders>
              <w:right w:val="nil"/>
            </w:tcBorders>
          </w:tcPr>
          <w:p>
            <w:pPr>
              <w:pStyle w:val="TableParagraph"/>
              <w:spacing w:before="99"/>
              <w:ind w:left="1010"/>
              <w:rPr>
                <w:sz w:val="18"/>
              </w:rPr>
            </w:pPr>
            <w:r>
              <w:rPr>
                <w:sz w:val="18"/>
              </w:rPr>
              <w:t>502.754,00</w:t>
            </w:r>
          </w:p>
        </w:tc>
      </w:tr>
    </w:tbl>
    <w:p>
      <w:pPr>
        <w:spacing w:before="83"/>
        <w:ind w:left="207" w:right="0" w:firstLine="0"/>
        <w:jc w:val="left"/>
        <w:rPr>
          <w:sz w:val="16"/>
        </w:rPr>
      </w:pPr>
      <w:r>
        <w:rPr>
          <w:sz w:val="16"/>
        </w:rPr>
        <w:t>FONTE: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8"/>
        </w:rPr>
      </w:pPr>
    </w:p>
    <w:p>
      <w:pPr>
        <w:spacing w:after="0" w:line="240" w:lineRule="auto"/>
        <w:rPr>
          <w:sz w:val="18"/>
        </w:rPr>
        <w:sectPr>
          <w:type w:val="continuous"/>
          <w:pgSz w:w="11900" w:h="16820"/>
          <w:pgMar w:top="1420" w:bottom="280" w:left="600" w:right="620"/>
        </w:sectPr>
      </w:pPr>
    </w:p>
    <w:p>
      <w:pPr>
        <w:pStyle w:val="BodyText"/>
        <w:spacing w:before="95"/>
        <w:ind w:left="164"/>
      </w:pPr>
      <w:r>
        <w:rPr/>
        <w:t>PREFEITO</w:t>
      </w:r>
    </w:p>
    <w:p>
      <w:pPr>
        <w:pStyle w:val="BodyText"/>
        <w:spacing w:before="95"/>
        <w:ind w:left="164"/>
      </w:pPr>
      <w:r>
        <w:rPr>
          <w:b w:val="0"/>
        </w:rPr>
        <w:br w:type="column"/>
      </w:r>
      <w:r>
        <w:rPr/>
        <w:t>SECRETÁRIO</w:t>
      </w:r>
      <w:r>
        <w:rPr>
          <w:spacing w:val="-1"/>
        </w:rPr>
        <w:t> </w:t>
      </w:r>
      <w:r>
        <w:rPr/>
        <w:t>MUNICIPAL DE GESTÃO</w:t>
      </w:r>
    </w:p>
    <w:p>
      <w:pPr>
        <w:pStyle w:val="BodyText"/>
        <w:spacing w:before="95"/>
        <w:ind w:left="164"/>
      </w:pPr>
      <w:r>
        <w:rPr>
          <w:b w:val="0"/>
        </w:rPr>
        <w:br w:type="column"/>
      </w:r>
      <w:r>
        <w:rPr/>
        <w:t>TÉCNICO</w:t>
      </w:r>
      <w:r>
        <w:rPr>
          <w:spacing w:val="-1"/>
        </w:rPr>
        <w:t> </w:t>
      </w:r>
      <w:r>
        <w:rPr/>
        <w:t>EM CONTABILIDADE - CONTADOR</w:t>
      </w:r>
    </w:p>
    <w:p>
      <w:pPr>
        <w:spacing w:after="0"/>
        <w:sectPr>
          <w:type w:val="continuous"/>
          <w:pgSz w:w="11900" w:h="16820"/>
          <w:pgMar w:top="1420" w:bottom="280" w:left="600" w:right="620"/>
          <w:cols w:num="3" w:equalWidth="0">
            <w:col w:w="905" w:space="2680"/>
            <w:col w:w="2803" w:space="798"/>
            <w:col w:w="3494"/>
          </w:cols>
        </w:sectPr>
      </w:pPr>
    </w:p>
    <w:p>
      <w:pPr>
        <w:pStyle w:val="BodyText"/>
        <w:tabs>
          <w:tab w:pos="3750" w:val="left" w:leader="none"/>
          <w:tab w:pos="7350" w:val="left" w:leader="none"/>
        </w:tabs>
        <w:spacing w:before="114"/>
        <w:ind w:left="164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RUDI NEI DALMOLIN</w:t>
        <w:tab/>
        <w:t>MAURO SÉRGIO ROCHA DA SILVA</w:t>
      </w:r>
    </w:p>
    <w:p>
      <w:pPr>
        <w:pStyle w:val="BodyText"/>
        <w:tabs>
          <w:tab w:pos="3750" w:val="left" w:leader="none"/>
          <w:tab w:pos="7350" w:val="left" w:leader="none"/>
        </w:tabs>
        <w:spacing w:before="139"/>
        <w:ind w:left="164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039.577.996-00</w:t>
        <w:tab/>
        <w:t>CRC/RS 058.342/RS</w:t>
      </w:r>
    </w:p>
    <w:sectPr>
      <w:type w:val="continuous"/>
      <w:pgSz w:w="11900" w:h="16820"/>
      <w:pgMar w:top="142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3080" w:right="3066"/>
      <w:jc w:val="center"/>
      <w:outlineLvl w:val="1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192" w:lineRule="exact"/>
      <w:ind w:left="2254" w:right="2226"/>
      <w:jc w:val="center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9"/>
      <w:ind w:left="27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RelAnexo08</dc:subject>
  <dc:title>CW Report</dc:title>
  <dcterms:created xsi:type="dcterms:W3CDTF">2023-02-08T17:22:09Z</dcterms:created>
  <dcterms:modified xsi:type="dcterms:W3CDTF">2023-02-08T17:22:09Z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port2009</vt:lpwstr>
  </property>
  <property fmtid="{D5CDD505-2E9C-101B-9397-08002B2CF9AE}" pid="4" name="LastSaved">
    <vt:filetime>2023-02-08T00:00:00Z</vt:filetime>
  </property>
</Properties>
</file>