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292"/>
        <w:gridCol w:w="1304"/>
        <w:gridCol w:w="1291"/>
        <w:gridCol w:w="1290"/>
        <w:gridCol w:w="662"/>
        <w:gridCol w:w="1291"/>
        <w:gridCol w:w="1290"/>
        <w:gridCol w:w="1307"/>
        <w:gridCol w:w="660"/>
        <w:gridCol w:w="1289"/>
      </w:tblGrid>
      <w:tr>
        <w:trPr>
          <w:trHeight w:val="401" w:hRule="atLeast"/>
        </w:trPr>
        <w:tc>
          <w:tcPr>
            <w:tcW w:w="324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FUNÇÃO/SUBFUNÇÃO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419" w:right="230" w:hanging="75"/>
              <w:jc w:val="left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INICIAL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312" w:right="292"/>
              <w:jc w:val="center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ATUALIZ.</w:t>
            </w:r>
          </w:p>
          <w:p>
            <w:pPr>
              <w:pStyle w:val="TableParagraph"/>
              <w:spacing w:line="149" w:lineRule="exact" w:before="54"/>
              <w:ind w:left="272" w:right="292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32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596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</w:tc>
        <w:tc>
          <w:tcPr>
            <w:tcW w:w="1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368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68"/>
              <w:jc w:val="left"/>
              <w:rPr>
                <w:sz w:val="14"/>
              </w:rPr>
            </w:pPr>
            <w:r>
              <w:rPr>
                <w:sz w:val="14"/>
              </w:rPr>
              <w:t>(c)=(a-b)</w:t>
            </w:r>
          </w:p>
        </w:tc>
        <w:tc>
          <w:tcPr>
            <w:tcW w:w="3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LIQUIDADAS</w:t>
            </w:r>
          </w:p>
        </w:tc>
        <w:tc>
          <w:tcPr>
            <w:tcW w:w="1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2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SALD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36"/>
              <w:jc w:val="left"/>
              <w:rPr>
                <w:sz w:val="14"/>
              </w:rPr>
            </w:pPr>
            <w:r>
              <w:rPr>
                <w:sz w:val="14"/>
              </w:rPr>
              <w:t>(e)=(a-d)</w:t>
            </w:r>
          </w:p>
        </w:tc>
      </w:tr>
      <w:tr>
        <w:trPr>
          <w:trHeight w:val="457" w:hRule="atLeast"/>
        </w:trPr>
        <w:tc>
          <w:tcPr>
            <w:tcW w:w="324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9" w:right="294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95" w:right="335" w:hanging="62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(b)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8" w:right="17"/>
              <w:jc w:val="center"/>
              <w:rPr>
                <w:sz w:val="14"/>
              </w:rPr>
            </w:pPr>
            <w:r>
              <w:rPr>
                <w:sz w:val="14"/>
              </w:rPr>
              <w:t>(b/total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b)</w:t>
            </w:r>
          </w:p>
        </w:tc>
        <w:tc>
          <w:tcPr>
            <w:tcW w:w="12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7" w:right="295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65" w:right="382" w:hanging="10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(d)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5" w:right="19"/>
              <w:jc w:val="center"/>
              <w:rPr>
                <w:sz w:val="14"/>
              </w:rPr>
            </w:pPr>
            <w:r>
              <w:rPr>
                <w:sz w:val="14"/>
              </w:rPr>
              <w:t>(d/total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d)</w:t>
            </w:r>
          </w:p>
        </w:tc>
        <w:tc>
          <w:tcPr>
            <w:tcW w:w="128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3240" w:type="dxa"/>
            <w:tcBorders>
              <w:top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DESPESAS (EXCETO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INTRA-ORÇAM.) (I)</w:t>
            </w:r>
          </w:p>
        </w:tc>
        <w:tc>
          <w:tcPr>
            <w:tcW w:w="1292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5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30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58"/>
              <w:rPr>
                <w:sz w:val="14"/>
              </w:rPr>
            </w:pPr>
            <w:r>
              <w:rPr>
                <w:sz w:val="14"/>
              </w:rPr>
              <w:t>40.545.814,93</w:t>
            </w:r>
          </w:p>
        </w:tc>
        <w:tc>
          <w:tcPr>
            <w:tcW w:w="129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z w:val="14"/>
              </w:rPr>
              <w:t>4.340.322,05</w:t>
            </w:r>
          </w:p>
        </w:tc>
        <w:tc>
          <w:tcPr>
            <w:tcW w:w="1290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5"/>
              <w:rPr>
                <w:sz w:val="14"/>
              </w:rPr>
            </w:pPr>
            <w:r>
              <w:rPr>
                <w:sz w:val="14"/>
              </w:rPr>
              <w:t>11.516.991,94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left="44" w:right="17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62"/>
              <w:rPr>
                <w:sz w:val="14"/>
              </w:rPr>
            </w:pPr>
            <w:r>
              <w:rPr>
                <w:sz w:val="14"/>
              </w:rPr>
              <w:t>29.028.822,99</w:t>
            </w:r>
          </w:p>
        </w:tc>
        <w:tc>
          <w:tcPr>
            <w:tcW w:w="129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8"/>
              <w:rPr>
                <w:sz w:val="14"/>
              </w:rPr>
            </w:pPr>
            <w:r>
              <w:rPr>
                <w:sz w:val="14"/>
              </w:rPr>
              <w:t>4.635.668,36</w:t>
            </w:r>
          </w:p>
        </w:tc>
        <w:tc>
          <w:tcPr>
            <w:tcW w:w="1307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80"/>
              <w:rPr>
                <w:sz w:val="14"/>
              </w:rPr>
            </w:pPr>
            <w:r>
              <w:rPr>
                <w:sz w:val="14"/>
              </w:rPr>
              <w:t>8.227.689,94</w:t>
            </w:r>
          </w:p>
        </w:tc>
        <w:tc>
          <w:tcPr>
            <w:tcW w:w="66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36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9" w:type="dxa"/>
            <w:tcBorders>
              <w:top w:val="single" w:sz="2" w:space="0" w:color="000000"/>
              <w:left w:val="dashed" w:sz="2" w:space="0" w:color="000000"/>
            </w:tcBorders>
          </w:tcPr>
          <w:p>
            <w:pPr>
              <w:pStyle w:val="TableParagraph"/>
              <w:spacing w:before="23"/>
              <w:ind w:right="226"/>
              <w:rPr>
                <w:sz w:val="14"/>
              </w:rPr>
            </w:pPr>
            <w:r>
              <w:rPr>
                <w:sz w:val="14"/>
              </w:rPr>
              <w:t>32.318.124,99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Legislativa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1.482.166,87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1.482.166,87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132.988,84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331.035,03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2,87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1.151.131,84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159.453,76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279.966,22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3,40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1.202.200,65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AÇÃO LEGISLATIVA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1.482.166,87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0"/>
              <w:rPr>
                <w:sz w:val="14"/>
              </w:rPr>
            </w:pPr>
            <w:r>
              <w:rPr>
                <w:sz w:val="14"/>
              </w:rPr>
              <w:t>1.482.166,87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132.988,84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331.035,03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2,87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z w:val="14"/>
              </w:rPr>
              <w:t>1.151.131,84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159.453,76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279.966,22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3,40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z w:val="14"/>
              </w:rPr>
              <w:t>1.202.200,65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Administração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3.518.313,24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3.508.572,93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570.781,58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1.523.303,35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13,23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1.985.269,58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583.587,52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1.087.768,25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13,22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2.420.804,68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3.451.620,49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3.398.470,18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520.324,18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1.447.239,13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12,57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1.951.231,05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578.214,46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1.079.595,39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13,12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2.318.874,79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POLICIAMENTO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66.678,75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3"/>
              <w:rPr>
                <w:sz w:val="14"/>
              </w:rPr>
            </w:pPr>
            <w:r>
              <w:rPr>
                <w:sz w:val="14"/>
              </w:rPr>
              <w:t>55.428,75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308,00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25.914,82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0,23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z w:val="14"/>
              </w:rPr>
              <w:t>29.513,93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5.373,06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3"/>
              <w:rPr>
                <w:sz w:val="14"/>
              </w:rPr>
            </w:pPr>
            <w:r>
              <w:rPr>
                <w:sz w:val="14"/>
              </w:rPr>
              <w:t>8.172,86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0,10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31"/>
              <w:rPr>
                <w:sz w:val="14"/>
              </w:rPr>
            </w:pPr>
            <w:r>
              <w:rPr>
                <w:sz w:val="14"/>
              </w:rPr>
              <w:t>47.255,89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DEFESA CIVIL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14,00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54.674,00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50.149,40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50.149,40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0,44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4.524,60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54.674,00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Assistência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Social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2.150.369,29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2.326.079,77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218.675,17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585.757,33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5,09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1.740.322,44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269.578,60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449.826,71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5,47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1.876.253,06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923.884,87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884.198,06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61.025,25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178.747,02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1,55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705.451,04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73.301,01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134.351,32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1,63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749.846,74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right="240"/>
              <w:rPr>
                <w:sz w:val="12"/>
              </w:rPr>
            </w:pPr>
            <w:r>
              <w:rPr>
                <w:sz w:val="12"/>
              </w:rPr>
              <w:t>ASSISTÊNCIA À CRIANÇA E AO ADOLESCENTE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34,84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16.904,07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884,00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884,00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0,01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z w:val="14"/>
              </w:rPr>
              <w:t>16.020,07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695,50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695,50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0,01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16.208,57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ASSISTÊNCIA COMUNITÁRIA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1.226.449,58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1.424.977,64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156.765,92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406.126,31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3,53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1.018.851,33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195.582,09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314.779,89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3,83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1.110.197,75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Saúde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7.667.659,27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0"/>
              <w:rPr>
                <w:sz w:val="14"/>
              </w:rPr>
            </w:pPr>
            <w:r>
              <w:rPr>
                <w:sz w:val="14"/>
              </w:rPr>
              <w:t>8.055.619,65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1.010.252,80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5"/>
              <w:rPr>
                <w:sz w:val="14"/>
              </w:rPr>
            </w:pPr>
            <w:r>
              <w:rPr>
                <w:sz w:val="14"/>
              </w:rPr>
              <w:t>2.566.448,95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22,28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z w:val="14"/>
              </w:rPr>
              <w:t>5.489.170,70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1.052.840,68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0"/>
              <w:rPr>
                <w:sz w:val="14"/>
              </w:rPr>
            </w:pPr>
            <w:r>
              <w:rPr>
                <w:sz w:val="14"/>
              </w:rPr>
              <w:t>1.880.735,07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56"/>
              <w:rPr>
                <w:sz w:val="14"/>
              </w:rPr>
            </w:pPr>
            <w:r>
              <w:rPr>
                <w:sz w:val="14"/>
              </w:rPr>
              <w:t>22,86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z w:val="14"/>
              </w:rPr>
              <w:t>6.174.884,58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762.888,64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770.378,02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80.127,57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326.097,98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2,83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444.280,04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117.946,01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232.283,58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2,82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538.094,44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ATENÇÃO BÁSICA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6.258.695,59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6.552.566,59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869.023,29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2.140.966,95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18,59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4.411.599,64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868.485,13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1.549.067,47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18,83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5.003.499,12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right="307"/>
              <w:rPr>
                <w:sz w:val="12"/>
              </w:rPr>
            </w:pPr>
            <w:r>
              <w:rPr>
                <w:sz w:val="12"/>
              </w:rPr>
              <w:t>ASSISTÊNCIA HOSPITALAR E AMBULATORIAL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120.728,18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205.328,18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51.230,97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62.318,97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0,54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143.009,21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51.230,97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62.318,97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0,76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143.009,21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413.382,81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411.382,81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189,59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11.226,82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0,10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400.155,99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461,19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11.226,82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0,14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400.155,99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VIGILÂNCIA SANITÁRIA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75.728,77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79.728,77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446,00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7.459,80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0,06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z w:val="14"/>
              </w:rPr>
              <w:t>72.268,97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5.482,00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7.459,80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0,09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72.268,97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36.235,28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3"/>
              <w:rPr>
                <w:sz w:val="14"/>
              </w:rPr>
            </w:pPr>
            <w:r>
              <w:rPr>
                <w:sz w:val="14"/>
              </w:rPr>
              <w:t>36.235,28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9.235,38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18.378,43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0,16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5"/>
              <w:rPr>
                <w:sz w:val="14"/>
              </w:rPr>
            </w:pPr>
            <w:r>
              <w:rPr>
                <w:sz w:val="14"/>
              </w:rPr>
              <w:t>17.856,85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9.235,38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18.378,43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0,22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31"/>
              <w:rPr>
                <w:sz w:val="14"/>
              </w:rPr>
            </w:pPr>
            <w:r>
              <w:rPr>
                <w:sz w:val="14"/>
              </w:rPr>
              <w:t>17.856,85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12.432.531,14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z w:val="14"/>
              </w:rPr>
              <w:t>13.185.664,46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1.559.333,36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3.927.049,17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34,10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9.258.615,29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1.739.860,59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3.070.300,09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37,32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6"/>
              <w:rPr>
                <w:sz w:val="14"/>
              </w:rPr>
            </w:pPr>
            <w:r>
              <w:rPr>
                <w:sz w:val="14"/>
              </w:rPr>
              <w:t>10.115.364,37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2.655.313,76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2.907.044,76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368.952,23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962.755,32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8,36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1.944.289,44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434.160,74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676.200,11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8,22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2.230.844,65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298.618,84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302.618,84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62.146,12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79.300,43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0,69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223.318,41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25.269,95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27.415,28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0,33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275.203,56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ENSINO FUNDAMENTAL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5.107.717,69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5.044.362,23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535.443,91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1.444.410,99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07" w:right="5"/>
              <w:jc w:val="center"/>
              <w:rPr>
                <w:sz w:val="14"/>
              </w:rPr>
            </w:pPr>
            <w:r>
              <w:rPr>
                <w:sz w:val="14"/>
              </w:rPr>
              <w:t>12,54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3.599.951,24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588.872,12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0"/>
              <w:rPr>
                <w:sz w:val="14"/>
              </w:rPr>
            </w:pPr>
            <w:r>
              <w:rPr>
                <w:sz w:val="14"/>
              </w:rPr>
              <w:t>1.135.883,21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13,81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3.908.479,02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INFANTIL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1.133.461,92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1.314.061,92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147.690,87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422.741,81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3,67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891.320,11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168.082,46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338.704,98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4,12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975.356,94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JOVENS E ADULTOS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605.543,72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949.824,25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31.929,86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213.138,31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1,85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736.685,94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34.187,41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197.074,31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7"/>
              <w:rPr>
                <w:sz w:val="14"/>
              </w:rPr>
            </w:pPr>
            <w:r>
              <w:rPr>
                <w:sz w:val="14"/>
              </w:rPr>
              <w:t>2,40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752.749,94</w:t>
            </w:r>
          </w:p>
        </w:tc>
      </w:tr>
      <w:tr>
        <w:trPr>
          <w:trHeight w:val="33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ESPECIAL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135.560,90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144.560,90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19.986,56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49.500,34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196" w:right="17"/>
              <w:jc w:val="center"/>
              <w:rPr>
                <w:sz w:val="14"/>
              </w:rPr>
            </w:pPr>
            <w:r>
              <w:rPr>
                <w:sz w:val="14"/>
              </w:rPr>
              <w:t>0,43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5"/>
              <w:rPr>
                <w:sz w:val="14"/>
              </w:rPr>
            </w:pPr>
            <w:r>
              <w:rPr>
                <w:sz w:val="14"/>
              </w:rPr>
              <w:t>95.060,56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21.985,96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42.124,34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0,51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102.436,56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6820" w:h="11900" w:orient="landscape"/>
          <w:pgMar w:header="752" w:footer="723" w:top="2540" w:bottom="920" w:left="320" w:right="1360"/>
          <w:pgNumType w:start="1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292"/>
        <w:gridCol w:w="1304"/>
        <w:gridCol w:w="1291"/>
        <w:gridCol w:w="1290"/>
        <w:gridCol w:w="662"/>
        <w:gridCol w:w="1291"/>
        <w:gridCol w:w="1290"/>
        <w:gridCol w:w="1307"/>
        <w:gridCol w:w="660"/>
        <w:gridCol w:w="1289"/>
      </w:tblGrid>
      <w:tr>
        <w:trPr>
          <w:trHeight w:val="401" w:hRule="atLeast"/>
        </w:trPr>
        <w:tc>
          <w:tcPr>
            <w:tcW w:w="324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FUNÇÃO/SUBFUNÇÃO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419" w:right="230" w:hanging="75"/>
              <w:jc w:val="left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INICIAL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312" w:right="292"/>
              <w:jc w:val="center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ATUALIZ.</w:t>
            </w:r>
          </w:p>
          <w:p>
            <w:pPr>
              <w:pStyle w:val="TableParagraph"/>
              <w:spacing w:line="149" w:lineRule="exact" w:before="54"/>
              <w:ind w:left="272" w:right="292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32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596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</w:tc>
        <w:tc>
          <w:tcPr>
            <w:tcW w:w="1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2"/>
              <w:ind w:left="368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68"/>
              <w:jc w:val="left"/>
              <w:rPr>
                <w:sz w:val="14"/>
              </w:rPr>
            </w:pPr>
            <w:r>
              <w:rPr>
                <w:sz w:val="14"/>
              </w:rPr>
              <w:t>(c)=(a-b)</w:t>
            </w:r>
          </w:p>
        </w:tc>
        <w:tc>
          <w:tcPr>
            <w:tcW w:w="3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LIQUIDADAS</w:t>
            </w:r>
          </w:p>
        </w:tc>
        <w:tc>
          <w:tcPr>
            <w:tcW w:w="1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2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SALD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36"/>
              <w:jc w:val="left"/>
              <w:rPr>
                <w:sz w:val="14"/>
              </w:rPr>
            </w:pPr>
            <w:r>
              <w:rPr>
                <w:sz w:val="14"/>
              </w:rPr>
              <w:t>(e)=(a-d)</w:t>
            </w:r>
          </w:p>
        </w:tc>
      </w:tr>
      <w:tr>
        <w:trPr>
          <w:trHeight w:val="457" w:hRule="atLeast"/>
        </w:trPr>
        <w:tc>
          <w:tcPr>
            <w:tcW w:w="324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9" w:right="294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95" w:right="335" w:hanging="62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(b)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8" w:right="17"/>
              <w:jc w:val="center"/>
              <w:rPr>
                <w:sz w:val="14"/>
              </w:rPr>
            </w:pPr>
            <w:r>
              <w:rPr>
                <w:sz w:val="14"/>
              </w:rPr>
              <w:t>(b/total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b)</w:t>
            </w:r>
          </w:p>
        </w:tc>
        <w:tc>
          <w:tcPr>
            <w:tcW w:w="129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9" w:lineRule="auto" w:before="43"/>
              <w:ind w:left="417" w:right="295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4" w:lineRule="exact" w:before="35"/>
              <w:ind w:left="365" w:right="382" w:hanging="10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(d)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4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5" w:right="19"/>
              <w:jc w:val="center"/>
              <w:rPr>
                <w:sz w:val="14"/>
              </w:rPr>
            </w:pPr>
            <w:r>
              <w:rPr>
                <w:sz w:val="14"/>
              </w:rPr>
              <w:t>(d/total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d)</w:t>
            </w:r>
          </w:p>
        </w:tc>
        <w:tc>
          <w:tcPr>
            <w:tcW w:w="128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3240" w:type="dxa"/>
            <w:tcBorders>
              <w:top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TRANSPORTE RODOVIÁRIO</w:t>
            </w:r>
          </w:p>
        </w:tc>
        <w:tc>
          <w:tcPr>
            <w:tcW w:w="1292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z w:val="14"/>
              </w:rPr>
              <w:t>2.496.314,31</w:t>
            </w:r>
          </w:p>
        </w:tc>
        <w:tc>
          <w:tcPr>
            <w:tcW w:w="130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60"/>
              <w:rPr>
                <w:sz w:val="14"/>
              </w:rPr>
            </w:pPr>
            <w:r>
              <w:rPr>
                <w:sz w:val="14"/>
              </w:rPr>
              <w:t>2.523.191,56</w:t>
            </w:r>
          </w:p>
        </w:tc>
        <w:tc>
          <w:tcPr>
            <w:tcW w:w="129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8"/>
              <w:rPr>
                <w:sz w:val="14"/>
              </w:rPr>
            </w:pPr>
            <w:r>
              <w:rPr>
                <w:sz w:val="14"/>
              </w:rPr>
              <w:t>393.183,81</w:t>
            </w:r>
          </w:p>
        </w:tc>
        <w:tc>
          <w:tcPr>
            <w:tcW w:w="1290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z w:val="14"/>
              </w:rPr>
              <w:t>755.201,97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00"/>
              <w:rPr>
                <w:sz w:val="14"/>
              </w:rPr>
            </w:pPr>
            <w:r>
              <w:rPr>
                <w:sz w:val="14"/>
              </w:rPr>
              <w:t>6,56</w:t>
            </w:r>
          </w:p>
        </w:tc>
        <w:tc>
          <w:tcPr>
            <w:tcW w:w="129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62"/>
              <w:rPr>
                <w:sz w:val="14"/>
              </w:rPr>
            </w:pPr>
            <w:r>
              <w:rPr>
                <w:sz w:val="14"/>
              </w:rPr>
              <w:t>1.767.989,59</w:t>
            </w:r>
          </w:p>
        </w:tc>
        <w:tc>
          <w:tcPr>
            <w:tcW w:w="129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79"/>
              <w:rPr>
                <w:sz w:val="14"/>
              </w:rPr>
            </w:pPr>
            <w:r>
              <w:rPr>
                <w:sz w:val="14"/>
              </w:rPr>
              <w:t>467.301,95</w:t>
            </w:r>
          </w:p>
        </w:tc>
        <w:tc>
          <w:tcPr>
            <w:tcW w:w="1307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182"/>
              <w:rPr>
                <w:sz w:val="14"/>
              </w:rPr>
            </w:pPr>
            <w:r>
              <w:rPr>
                <w:sz w:val="14"/>
              </w:rPr>
              <w:t>652.897,86</w:t>
            </w:r>
          </w:p>
        </w:tc>
        <w:tc>
          <w:tcPr>
            <w:tcW w:w="66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7,94</w:t>
            </w:r>
          </w:p>
        </w:tc>
        <w:tc>
          <w:tcPr>
            <w:tcW w:w="1289" w:type="dxa"/>
            <w:tcBorders>
              <w:top w:val="single" w:sz="2" w:space="0" w:color="000000"/>
              <w:left w:val="dashed" w:sz="2" w:space="0" w:color="000000"/>
            </w:tcBorders>
          </w:tcPr>
          <w:p>
            <w:pPr>
              <w:pStyle w:val="TableParagraph"/>
              <w:spacing w:before="23"/>
              <w:ind w:right="228"/>
              <w:rPr>
                <w:sz w:val="14"/>
              </w:rPr>
            </w:pPr>
            <w:r>
              <w:rPr>
                <w:sz w:val="14"/>
              </w:rPr>
              <w:t>1.870.293,70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Cultura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1.098.864,82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1.136.864,82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245.647,26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460.757,51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676.107,31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101.012,80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160.092,89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1,95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976.771,93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422.521,82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423.021,82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21.005,64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91.562,55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0,80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331.459,27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26.547,89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48.664,74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0,59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374.357,08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DIFUSÃO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CULTURAL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16.030,21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16.030,21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8.362,18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8.842,18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7.188,03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6.221,67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6.221,67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0,08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1"/>
              <w:rPr>
                <w:sz w:val="14"/>
              </w:rPr>
            </w:pPr>
            <w:r>
              <w:rPr>
                <w:sz w:val="14"/>
              </w:rPr>
              <w:t>9.808,54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TURISMO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476.805,21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476.805,21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158.200,58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259.448,58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2,25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217.356,63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27.228,53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47.481,53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0,58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429.323,68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DESPORTO COMUNITÁRIO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183.507,58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221.007,58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58.078,86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100.904,20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0,88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120.103,38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41.014,71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57.724,95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0,70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163.282,63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Urbanismo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670.416,66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1.178.716,99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167.349,23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503.750,76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4,37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674.966,23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235.521,98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341.250,04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4,15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837.466,95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INFRA-ESTRUTURA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URBANA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197.177,63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588.186,35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131.547,28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279.908,01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2,43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308.278,34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179.753,68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258.099,49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3,14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330.086,86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SERVIÇOS URBANOS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473.239,03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1"/>
              <w:rPr>
                <w:sz w:val="14"/>
              </w:rPr>
            </w:pPr>
            <w:r>
              <w:rPr>
                <w:sz w:val="14"/>
              </w:rPr>
              <w:t>590.530,64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35.801,95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223.842,75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1,94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4"/>
              <w:rPr>
                <w:sz w:val="14"/>
              </w:rPr>
            </w:pPr>
            <w:r>
              <w:rPr>
                <w:sz w:val="14"/>
              </w:rPr>
              <w:t>366.687,89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55.768,30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83.150,55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1,01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9"/>
              <w:rPr>
                <w:sz w:val="14"/>
              </w:rPr>
            </w:pPr>
            <w:r>
              <w:rPr>
                <w:sz w:val="14"/>
              </w:rPr>
              <w:t>507.380,09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Habitação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z w:val="14"/>
              </w:rPr>
              <w:t>4,00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HABITAÇÃO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RURAL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HABITAÇÃO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URBANA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7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0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36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Saneamento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6,00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6,00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6,00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z w:val="14"/>
              </w:rPr>
              <w:t>6,00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SANEAMENTO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BÁSICO RURAL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36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SANEAMENTO BÁSICO URBANO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7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0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36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Gestão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Ambiental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472.951,98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472.951,98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12.432,20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30.734,13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0,27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442.217,85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14.316,39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26.490,87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0,32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446.461,11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ADMINISTRAÇÃO GERAL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472.951,98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472.951,98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12.432,20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30.734,13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0,27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442.217,85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14.316,39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26.490,87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0,32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446.461,11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Agricultura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2.497.248,51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0"/>
              <w:rPr>
                <w:sz w:val="14"/>
              </w:rPr>
            </w:pPr>
            <w:r>
              <w:rPr>
                <w:sz w:val="14"/>
              </w:rPr>
              <w:t>2.658.934,71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129.724,31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411.289,84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3,57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z w:val="14"/>
              </w:rPr>
              <w:t>2.247.644,87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156.865,23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291.009,61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3,54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z w:val="14"/>
              </w:rPr>
              <w:t>2.367.925,10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PROMOÇÃO DA PRODUÇÃO AGROPECUÁRIA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2.497.248,51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2.658.934,71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129.724,31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411.289,84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3,57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2.247.644,87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156.865,23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291.009,61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3,54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2.367.925,10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Transporte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4.476.261,32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4.125.795,23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290.722,62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773.980,51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6,72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3.351.814,72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264.881,02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524.409,76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6,37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3.601.385,47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TRANSPORTE RODOVIÁRIO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4.476.261,32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0"/>
              <w:rPr>
                <w:sz w:val="14"/>
              </w:rPr>
            </w:pPr>
            <w:r>
              <w:rPr>
                <w:sz w:val="14"/>
              </w:rPr>
              <w:t>4.125.795,23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8"/>
              <w:rPr>
                <w:sz w:val="14"/>
              </w:rPr>
            </w:pPr>
            <w:r>
              <w:rPr>
                <w:sz w:val="14"/>
              </w:rPr>
              <w:t>290.722,62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773.980,51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6,72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z w:val="14"/>
              </w:rPr>
              <w:t>3.351.814,72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264.881,02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524.409,76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6,37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z w:val="14"/>
              </w:rPr>
              <w:t>3.601.385,47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Encargos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Especiais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1.252.637,64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1.722.217,64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4"/>
              </w:rPr>
            </w:pPr>
            <w:r>
              <w:rPr>
                <w:sz w:val="14"/>
              </w:rPr>
              <w:t>2.414,68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402.885,36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3,50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2"/>
              <w:rPr>
                <w:sz w:val="14"/>
              </w:rPr>
            </w:pPr>
            <w:r>
              <w:rPr>
                <w:sz w:val="14"/>
              </w:rPr>
              <w:t>1.319.332,28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57.749,79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115.840,43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1,41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8"/>
              <w:rPr>
                <w:sz w:val="14"/>
              </w:rPr>
            </w:pPr>
            <w:r>
              <w:rPr>
                <w:sz w:val="14"/>
              </w:rPr>
              <w:t>1.606.377,21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REFINANCIAMENTO DA DÍVIDA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INTERNA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241.510,75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241.510,75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241.510,75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241.510,75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OUTROS ENCARGOS ESPECIAIS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1.011.126,89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0"/>
              <w:rPr>
                <w:sz w:val="14"/>
              </w:rPr>
            </w:pPr>
            <w:r>
              <w:rPr>
                <w:sz w:val="14"/>
              </w:rPr>
              <w:t>1.480.706,89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79"/>
              <w:rPr>
                <w:sz w:val="14"/>
              </w:rPr>
            </w:pPr>
            <w:r>
              <w:rPr>
                <w:sz w:val="14"/>
              </w:rPr>
              <w:t>2.414,68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76"/>
              <w:rPr>
                <w:sz w:val="14"/>
              </w:rPr>
            </w:pPr>
            <w:r>
              <w:rPr>
                <w:sz w:val="14"/>
              </w:rPr>
              <w:t>402.885,36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00"/>
              <w:rPr>
                <w:sz w:val="14"/>
              </w:rPr>
            </w:pPr>
            <w:r>
              <w:rPr>
                <w:sz w:val="14"/>
              </w:rPr>
              <w:t>3,50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62"/>
              <w:rPr>
                <w:sz w:val="14"/>
              </w:rPr>
            </w:pPr>
            <w:r>
              <w:rPr>
                <w:sz w:val="14"/>
              </w:rPr>
              <w:t>1.077.821,53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1"/>
              <w:rPr>
                <w:sz w:val="14"/>
              </w:rPr>
            </w:pPr>
            <w:r>
              <w:rPr>
                <w:sz w:val="14"/>
              </w:rPr>
              <w:t>57.749,79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right="182"/>
              <w:rPr>
                <w:sz w:val="14"/>
              </w:rPr>
            </w:pPr>
            <w:r>
              <w:rPr>
                <w:sz w:val="14"/>
              </w:rPr>
              <w:t>115.840,43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61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1,41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61"/>
              <w:ind w:right="228"/>
              <w:rPr>
                <w:sz w:val="14"/>
              </w:rPr>
            </w:pPr>
            <w:r>
              <w:rPr>
                <w:sz w:val="14"/>
              </w:rPr>
              <w:t>1.364.866,46</w:t>
            </w:r>
          </w:p>
        </w:tc>
      </w:tr>
      <w:tr>
        <w:trPr>
          <w:trHeight w:val="335" w:hRule="atLeast"/>
        </w:trPr>
        <w:tc>
          <w:tcPr>
            <w:tcW w:w="3240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59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Contingência</w:t>
            </w:r>
          </w:p>
        </w:tc>
        <w:tc>
          <w:tcPr>
            <w:tcW w:w="1292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1.615.569,26</w:t>
            </w:r>
          </w:p>
        </w:tc>
        <w:tc>
          <w:tcPr>
            <w:tcW w:w="130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692.219,88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  <w:tcBorders>
              <w:left w:val="dashed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  <w:tcBorders>
              <w:left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692.219,88</w:t>
            </w:r>
          </w:p>
        </w:tc>
        <w:tc>
          <w:tcPr>
            <w:tcW w:w="129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left="43" w:right="1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</w:tcBorders>
          </w:tcPr>
          <w:p>
            <w:pPr>
              <w:pStyle w:val="TableParagraph"/>
              <w:ind w:right="229"/>
              <w:rPr>
                <w:sz w:val="14"/>
              </w:rPr>
            </w:pPr>
            <w:r>
              <w:rPr>
                <w:sz w:val="14"/>
              </w:rPr>
              <w:t>692.219,88</w:t>
            </w:r>
          </w:p>
        </w:tc>
      </w:tr>
    </w:tbl>
    <w:p>
      <w:pPr>
        <w:spacing w:after="0"/>
        <w:rPr>
          <w:sz w:val="14"/>
        </w:rPr>
        <w:sectPr>
          <w:pgSz w:w="16820" w:h="11900" w:orient="landscape"/>
          <w:pgMar w:header="752" w:footer="723" w:top="2540" w:bottom="920" w:left="320" w:right="13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292"/>
        <w:gridCol w:w="1304"/>
        <w:gridCol w:w="1291"/>
        <w:gridCol w:w="1290"/>
        <w:gridCol w:w="662"/>
        <w:gridCol w:w="1291"/>
        <w:gridCol w:w="1290"/>
        <w:gridCol w:w="1307"/>
        <w:gridCol w:w="660"/>
        <w:gridCol w:w="1289"/>
      </w:tblGrid>
      <w:tr>
        <w:trPr>
          <w:trHeight w:val="401" w:hRule="atLeast"/>
        </w:trPr>
        <w:tc>
          <w:tcPr>
            <w:tcW w:w="32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FUNÇÃO/SUBFUNÇÃO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419" w:right="230" w:hanging="75"/>
              <w:jc w:val="left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INICIAL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362" w:lineRule="auto" w:before="0"/>
              <w:ind w:left="312" w:right="292"/>
              <w:jc w:val="center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ATUALIZ.</w:t>
            </w:r>
          </w:p>
          <w:p>
            <w:pPr>
              <w:pStyle w:val="TableParagraph"/>
              <w:spacing w:line="149" w:lineRule="exact" w:before="54"/>
              <w:ind w:left="272" w:right="292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3243" w:type="dxa"/>
            <w:gridSpan w:val="3"/>
          </w:tcPr>
          <w:p>
            <w:pPr>
              <w:pStyle w:val="TableParagraph"/>
              <w:spacing w:before="127"/>
              <w:ind w:left="596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</w:tc>
        <w:tc>
          <w:tcPr>
            <w:tcW w:w="1291" w:type="dxa"/>
            <w:vMerge w:val="restart"/>
          </w:tcPr>
          <w:p>
            <w:pPr>
              <w:pStyle w:val="TableParagraph"/>
              <w:spacing w:before="112"/>
              <w:ind w:left="368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68"/>
              <w:jc w:val="left"/>
              <w:rPr>
                <w:sz w:val="14"/>
              </w:rPr>
            </w:pPr>
            <w:r>
              <w:rPr>
                <w:sz w:val="14"/>
              </w:rPr>
              <w:t>(c)=(a-b)</w:t>
            </w:r>
          </w:p>
        </w:tc>
        <w:tc>
          <w:tcPr>
            <w:tcW w:w="3257" w:type="dxa"/>
            <w:gridSpan w:val="3"/>
          </w:tcPr>
          <w:p>
            <w:pPr>
              <w:pStyle w:val="TableParagraph"/>
              <w:spacing w:before="127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LIQUIDADAS</w:t>
            </w:r>
          </w:p>
        </w:tc>
        <w:tc>
          <w:tcPr>
            <w:tcW w:w="128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2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SALD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9" w:lineRule="exact" w:before="0"/>
              <w:ind w:left="336"/>
              <w:jc w:val="left"/>
              <w:rPr>
                <w:sz w:val="14"/>
              </w:rPr>
            </w:pPr>
            <w:r>
              <w:rPr>
                <w:sz w:val="14"/>
              </w:rPr>
              <w:t>(e)=(a-d)</w:t>
            </w:r>
          </w:p>
        </w:tc>
      </w:tr>
      <w:tr>
        <w:trPr>
          <w:trHeight w:val="457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199" w:lineRule="auto" w:before="43"/>
              <w:ind w:left="419" w:right="294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290" w:type="dxa"/>
          </w:tcPr>
          <w:p>
            <w:pPr>
              <w:pStyle w:val="TableParagraph"/>
              <w:spacing w:line="134" w:lineRule="exact" w:before="35"/>
              <w:ind w:left="395" w:right="335" w:hanging="62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(b)</w:t>
            </w:r>
          </w:p>
        </w:tc>
        <w:tc>
          <w:tcPr>
            <w:tcW w:w="662" w:type="dxa"/>
          </w:tcPr>
          <w:p>
            <w:pPr>
              <w:pStyle w:val="TableParagraph"/>
              <w:spacing w:before="50"/>
              <w:ind w:right="4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8" w:right="17"/>
              <w:jc w:val="center"/>
              <w:rPr>
                <w:sz w:val="14"/>
              </w:rPr>
            </w:pPr>
            <w:r>
              <w:rPr>
                <w:sz w:val="14"/>
              </w:rPr>
              <w:t>(b/total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b)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99" w:lineRule="auto" w:before="43"/>
              <w:ind w:left="417" w:right="295" w:firstLine="177"/>
              <w:jc w:val="lef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307" w:type="dxa"/>
          </w:tcPr>
          <w:p>
            <w:pPr>
              <w:pStyle w:val="TableParagraph"/>
              <w:spacing w:line="134" w:lineRule="exact" w:before="35"/>
              <w:ind w:left="365" w:right="382" w:hanging="10"/>
              <w:jc w:val="center"/>
              <w:rPr>
                <w:sz w:val="14"/>
              </w:rPr>
            </w:pPr>
            <w:r>
              <w:rPr>
                <w:sz w:val="14"/>
              </w:rPr>
              <w:t>Até 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Bimestre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(d)</w:t>
            </w:r>
          </w:p>
        </w:tc>
        <w:tc>
          <w:tcPr>
            <w:tcW w:w="660" w:type="dxa"/>
          </w:tcPr>
          <w:p>
            <w:pPr>
              <w:pStyle w:val="TableParagraph"/>
              <w:spacing w:before="50"/>
              <w:ind w:right="4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line="149" w:lineRule="exact" w:before="54"/>
              <w:ind w:left="5" w:right="19"/>
              <w:jc w:val="center"/>
              <w:rPr>
                <w:sz w:val="14"/>
              </w:rPr>
            </w:pPr>
            <w:r>
              <w:rPr>
                <w:sz w:val="14"/>
              </w:rPr>
              <w:t>(d/total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d)</w:t>
            </w:r>
          </w:p>
        </w:tc>
        <w:tc>
          <w:tcPr>
            <w:tcW w:w="128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3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CONTINGÊNCIA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DESPESAS INTRA-ORÇAMENTÁRIAS (II)</w:t>
            </w:r>
          </w:p>
        </w:tc>
        <w:tc>
          <w:tcPr>
            <w:tcW w:w="1292" w:type="dxa"/>
          </w:tcPr>
          <w:p>
            <w:pPr>
              <w:pStyle w:val="TableParagraph"/>
              <w:spacing w:before="23"/>
              <w:ind w:right="176"/>
              <w:rPr>
                <w:sz w:val="14"/>
              </w:rPr>
            </w:pPr>
            <w:r>
              <w:rPr>
                <w:sz w:val="14"/>
              </w:rPr>
              <w:t>1.615.569,26</w:t>
            </w:r>
          </w:p>
          <w:p>
            <w:pPr>
              <w:pStyle w:val="TableParagraph"/>
              <w:spacing w:before="124"/>
              <w:ind w:right="18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23"/>
              <w:ind w:right="161"/>
              <w:rPr>
                <w:sz w:val="14"/>
              </w:rPr>
            </w:pPr>
            <w:r>
              <w:rPr>
                <w:sz w:val="14"/>
              </w:rPr>
              <w:t>692.219,88</w:t>
            </w:r>
          </w:p>
          <w:p>
            <w:pPr>
              <w:pStyle w:val="TableParagraph"/>
              <w:spacing w:before="124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23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2" w:type="dxa"/>
          </w:tcPr>
          <w:p>
            <w:pPr>
              <w:pStyle w:val="TableParagraph"/>
              <w:spacing w:before="23"/>
              <w:ind w:left="28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28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3"/>
              <w:ind w:right="164"/>
              <w:rPr>
                <w:sz w:val="14"/>
              </w:rPr>
            </w:pPr>
            <w:r>
              <w:rPr>
                <w:sz w:val="14"/>
              </w:rPr>
              <w:t>692.219,88</w:t>
            </w:r>
          </w:p>
          <w:p>
            <w:pPr>
              <w:pStyle w:val="TableParagraph"/>
              <w:spacing w:before="124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23"/>
              <w:ind w:left="824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24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23"/>
              <w:ind w:left="8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8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660" w:type="dxa"/>
          </w:tcPr>
          <w:p>
            <w:pPr>
              <w:pStyle w:val="TableParagraph"/>
              <w:spacing w:before="23"/>
              <w:ind w:left="20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24"/>
              <w:ind w:left="20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229"/>
              <w:rPr>
                <w:sz w:val="14"/>
              </w:rPr>
            </w:pPr>
            <w:r>
              <w:rPr>
                <w:sz w:val="14"/>
              </w:rPr>
              <w:t>692.219,88</w:t>
            </w:r>
          </w:p>
          <w:p>
            <w:pPr>
              <w:pStyle w:val="TableParagraph"/>
              <w:spacing w:before="124"/>
              <w:ind w:right="23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line="176" w:lineRule="exact" w:before="52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TOTAL (III) = (I + II)</w:t>
            </w:r>
          </w:p>
        </w:tc>
        <w:tc>
          <w:tcPr>
            <w:tcW w:w="1292" w:type="dxa"/>
          </w:tcPr>
          <w:p>
            <w:pPr>
              <w:pStyle w:val="TableParagraph"/>
              <w:spacing w:before="51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51"/>
              <w:ind w:left="243"/>
              <w:jc w:val="left"/>
              <w:rPr>
                <w:sz w:val="14"/>
              </w:rPr>
            </w:pPr>
            <w:r>
              <w:rPr>
                <w:sz w:val="14"/>
              </w:rPr>
              <w:t>40.545.814,93</w:t>
            </w:r>
          </w:p>
        </w:tc>
        <w:tc>
          <w:tcPr>
            <w:tcW w:w="1291" w:type="dxa"/>
          </w:tcPr>
          <w:p>
            <w:pPr>
              <w:pStyle w:val="TableParagraph"/>
              <w:spacing w:before="51"/>
              <w:ind w:left="289"/>
              <w:jc w:val="left"/>
              <w:rPr>
                <w:sz w:val="14"/>
              </w:rPr>
            </w:pPr>
            <w:r>
              <w:rPr>
                <w:sz w:val="14"/>
              </w:rPr>
              <w:t>4.340.322,05</w:t>
            </w:r>
          </w:p>
        </w:tc>
        <w:tc>
          <w:tcPr>
            <w:tcW w:w="1290" w:type="dxa"/>
          </w:tcPr>
          <w:p>
            <w:pPr>
              <w:pStyle w:val="TableParagraph"/>
              <w:spacing w:before="51"/>
              <w:ind w:left="212"/>
              <w:jc w:val="left"/>
              <w:rPr>
                <w:sz w:val="14"/>
              </w:rPr>
            </w:pPr>
            <w:r>
              <w:rPr>
                <w:sz w:val="14"/>
              </w:rPr>
              <w:t>11.516.991,94</w:t>
            </w:r>
          </w:p>
        </w:tc>
        <w:tc>
          <w:tcPr>
            <w:tcW w:w="662" w:type="dxa"/>
          </w:tcPr>
          <w:p>
            <w:pPr>
              <w:pStyle w:val="TableParagraph"/>
              <w:spacing w:before="51"/>
              <w:ind w:left="109"/>
              <w:jc w:val="lef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51"/>
              <w:ind w:left="312"/>
              <w:jc w:val="left"/>
              <w:rPr>
                <w:sz w:val="14"/>
              </w:rPr>
            </w:pPr>
            <w:r>
              <w:rPr>
                <w:sz w:val="14"/>
              </w:rPr>
              <w:t>29.028.822,99</w:t>
            </w:r>
          </w:p>
        </w:tc>
        <w:tc>
          <w:tcPr>
            <w:tcW w:w="1290" w:type="dxa"/>
          </w:tcPr>
          <w:p>
            <w:pPr>
              <w:pStyle w:val="TableParagraph"/>
              <w:spacing w:before="51"/>
              <w:ind w:left="287"/>
              <w:jc w:val="left"/>
              <w:rPr>
                <w:sz w:val="14"/>
              </w:rPr>
            </w:pPr>
            <w:r>
              <w:rPr>
                <w:sz w:val="14"/>
              </w:rPr>
              <w:t>4.635.668,36</w:t>
            </w:r>
          </w:p>
        </w:tc>
        <w:tc>
          <w:tcPr>
            <w:tcW w:w="1307" w:type="dxa"/>
          </w:tcPr>
          <w:p>
            <w:pPr>
              <w:pStyle w:val="TableParagraph"/>
              <w:spacing w:before="51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8.227.689,94</w:t>
            </w:r>
          </w:p>
        </w:tc>
        <w:tc>
          <w:tcPr>
            <w:tcW w:w="660" w:type="dxa"/>
          </w:tcPr>
          <w:p>
            <w:pPr>
              <w:pStyle w:val="TableParagraph"/>
              <w:spacing w:before="51"/>
              <w:ind w:left="88"/>
              <w:jc w:val="lef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9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162"/>
              <w:jc w:val="left"/>
              <w:rPr>
                <w:sz w:val="14"/>
              </w:rPr>
            </w:pPr>
            <w:r>
              <w:rPr>
                <w:sz w:val="14"/>
              </w:rPr>
              <w:t>32.318.124,99</w:t>
            </w:r>
          </w:p>
        </w:tc>
      </w:tr>
    </w:tbl>
    <w:p>
      <w:pPr>
        <w:tabs>
          <w:tab w:pos="13882" w:val="left" w:leader="none"/>
        </w:tabs>
        <w:spacing w:before="41"/>
        <w:ind w:left="218" w:right="0" w:firstLine="0"/>
        <w:jc w:val="left"/>
        <w:rPr>
          <w:sz w:val="16"/>
        </w:rPr>
      </w:pPr>
      <w:r>
        <w:rPr>
          <w:position w:val="1"/>
          <w:sz w:val="14"/>
        </w:rPr>
        <w:t>Fonte:</w:t>
        <w:tab/>
      </w:r>
      <w:r>
        <w:rPr>
          <w:sz w:val="16"/>
        </w:rPr>
        <w:t>Página</w:t>
      </w:r>
      <w:r>
        <w:rPr>
          <w:spacing w:val="89"/>
          <w:sz w:val="16"/>
        </w:rPr>
        <w:t> </w:t>
      </w:r>
      <w:r>
        <w:rPr>
          <w:sz w:val="16"/>
        </w:rPr>
        <w:t>3</w:t>
      </w:r>
    </w:p>
    <w:p>
      <w:pPr>
        <w:spacing w:before="70"/>
        <w:ind w:left="218" w:right="0" w:firstLine="0"/>
        <w:jc w:val="left"/>
        <w:rPr>
          <w:sz w:val="14"/>
        </w:rPr>
      </w:pPr>
      <w:r>
        <w:rPr>
          <w:sz w:val="14"/>
        </w:rPr>
        <w:t>Nota:</w:t>
      </w:r>
    </w:p>
    <w:sectPr>
      <w:pgSz w:w="16820" w:h="11900" w:orient="landscape"/>
      <w:pgMar w:header="752" w:footer="723" w:top="2540" w:bottom="920" w:left="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53.647999pt;margin-top:547.871094pt;width:78.25pt;height:29.3pt;mso-position-horizontal-relative:page;mso-position-vertical-relative:page;z-index:-167536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line="309" w:lineRule="auto" w:before="15"/>
                  <w:ind w:left="20"/>
                </w:pPr>
                <w:r>
                  <w:rPr/>
                  <w:t>JOEL SANTOS SUBDA</w:t>
                </w:r>
                <w:r>
                  <w:rPr>
                    <w:spacing w:val="-37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951996pt;margin-top:547.871094pt;width:140.450pt;height:29.3pt;mso-position-horizontal-relative:page;mso-position-vertical-relative:page;z-index:-16753152" type="#_x0000_t202" filled="false" stroked="false">
          <v:textbox inset="0,0,0,0">
            <w:txbxContent>
              <w:p>
                <w:pPr>
                  <w:pStyle w:val="BodyText"/>
                  <w:spacing w:line="290" w:lineRule="auto"/>
                  <w:ind w:left="20" w:right="15"/>
                </w:pPr>
                <w:r>
                  <w:rPr/>
                  <w:t>RESPONSAVEL</w:t>
                </w:r>
                <w:r>
                  <w:rPr>
                    <w:spacing w:val="-6"/>
                  </w:rPr>
                  <w:t> </w:t>
                </w:r>
                <w:r>
                  <w:rPr/>
                  <w:t>PELA</w:t>
                </w:r>
                <w:r>
                  <w:rPr>
                    <w:spacing w:val="-5"/>
                  </w:rPr>
                  <w:t> </w:t>
                </w:r>
                <w:r>
                  <w:rPr/>
                  <w:t>ADM.</w:t>
                </w:r>
                <w:r>
                  <w:rPr>
                    <w:spacing w:val="-5"/>
                  </w:rPr>
                  <w:t> </w:t>
                </w:r>
                <w:r>
                  <w:rPr/>
                  <w:t>FINANCEIRA</w:t>
                </w:r>
                <w:r>
                  <w:rPr>
                    <w:spacing w:val="-36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 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255981pt;margin-top:547.871094pt;width:152.5pt;height:29.3pt;mso-position-horizontal-relative:page;mso-position-vertical-relative:page;z-index:-16752640" type="#_x0000_t202" filled="false" stroked="false">
          <v:textbox inset="0,0,0,0">
            <w:txbxContent>
              <w:p>
                <w:pPr>
                  <w:pStyle w:val="BodyText"/>
                  <w:spacing w:line="271" w:lineRule="auto" w:before="15"/>
                  <w:ind w:left="34" w:right="1" w:hanging="15"/>
                </w:pPr>
                <w:r>
                  <w:rPr/>
                  <w:t>TÉCNICO EM CONTABILIDADE - CONTADOR</w:t>
                </w:r>
                <w:r>
                  <w:rPr>
                    <w:spacing w:val="-36"/>
                  </w:rPr>
                  <w:t> </w:t>
                </w: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  <w:p>
                <w:pPr>
                  <w:pStyle w:val="BodyText"/>
                  <w:spacing w:before="25"/>
                  <w:ind w:left="34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688004pt;margin-top:36.595264pt;width:384.25pt;height:77.650pt;mso-position-horizontal-relative:page;mso-position-vertical-relative:page;z-index:-16755200" type="#_x0000_t202" filled="false" stroked="false">
          <v:textbox inset="0,0,0,0">
            <w:txbxContent>
              <w:p>
                <w:pPr>
                  <w:spacing w:line="283" w:lineRule="auto" w:before="13"/>
                  <w:ind w:left="1883" w:right="1921" w:hanging="2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27" w:lineRule="exact" w:before="0"/>
                  <w:ind w:left="0" w:right="52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</w:p>
              <w:p>
                <w:pPr>
                  <w:spacing w:before="25"/>
                  <w:ind w:left="0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 EXECUÇÃO DAS DESPESAS POR FUNÇÃO/SUBFUNÇÃO</w:t>
                </w:r>
              </w:p>
              <w:p>
                <w:pPr>
                  <w:spacing w:before="11"/>
                  <w:ind w:left="0" w:right="45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ORÇAMENTOS FISCAL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 DA SEGURIDADE SOCIAL</w:t>
                </w:r>
              </w:p>
              <w:p>
                <w:pPr>
                  <w:spacing w:before="23"/>
                  <w:ind w:left="0" w:right="6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2º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117.405815pt;width:183.4pt;height:10.95pt;mso-position-horizontal-relative:page;mso-position-vertical-relative:page;z-index:-167546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2 (LRF, Art. 52, inciso II, alínea “c”)</w:t>
                </w:r>
              </w:p>
            </w:txbxContent>
          </v:textbox>
          <w10:wrap type="none"/>
        </v:shape>
      </w:pict>
    </w:r>
    <w:r>
      <w:rPr/>
      <w:pict>
        <v:shape style="position:absolute;margin-left:709.135986pt;margin-top:117.405815pt;width:30.05pt;height:10.95pt;mso-position-horizontal-relative:page;mso-position-vertical-relative:page;z-index:-16754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RelExecDesp</dc:subject>
  <dc:title>CW Report</dc:title>
  <dcterms:created xsi:type="dcterms:W3CDTF">2023-05-17T11:30:07Z</dcterms:created>
  <dcterms:modified xsi:type="dcterms:W3CDTF">2023-05-17T11:30:07Z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2023-05-17T00:00:00Z</vt:filetime>
  </property>
</Properties>
</file>