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CA" w:rsidRDefault="002D5CCA">
      <w:pPr>
        <w:pStyle w:val="Corpodetexto"/>
        <w:spacing w:before="6"/>
        <w:rPr>
          <w:rFonts w:ascii="Times New Roman"/>
          <w:b w:val="0"/>
          <w:sz w:val="4"/>
        </w:rPr>
      </w:pPr>
      <w:bookmarkStart w:id="0" w:name="_GoBack"/>
      <w:bookmarkEnd w:id="0"/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 w:rsidR="002D5CCA">
        <w:trPr>
          <w:trHeight w:val="445"/>
        </w:trPr>
        <w:tc>
          <w:tcPr>
            <w:tcW w:w="6615" w:type="dxa"/>
            <w:vMerge w:val="restart"/>
            <w:tcBorders>
              <w:lef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2D5CCA" w:rsidRDefault="002D5CCA"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 w:rsidR="002D5CCA" w:rsidRDefault="000665DD"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 w:rsidR="002D5CCA" w:rsidRDefault="000665DD"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EXECUTADAS</w:t>
            </w:r>
          </w:p>
          <w:p w:rsidR="002D5CCA" w:rsidRDefault="000665DD">
            <w:pPr>
              <w:pStyle w:val="TableParagraph"/>
              <w:spacing w:before="1" w:line="178" w:lineRule="exact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 meses&gt;</w:t>
            </w:r>
          </w:p>
        </w:tc>
      </w:tr>
      <w:tr w:rsidR="002D5CCA">
        <w:trPr>
          <w:trHeight w:val="278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 w:rsidR="002D5CCA" w:rsidRDefault="000665DD">
            <w:pPr>
              <w:pStyle w:val="TableParagraph"/>
              <w:spacing w:before="54" w:line="204" w:lineRule="exact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 w:rsidR="002D5CCA" w:rsidRDefault="000665DD">
            <w:pPr>
              <w:pStyle w:val="TableParagraph"/>
              <w:spacing w:before="22" w:line="264" w:lineRule="auto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MESES)</w:t>
            </w:r>
          </w:p>
          <w:p w:rsidR="002D5CCA" w:rsidRDefault="000665DD">
            <w:pPr>
              <w:pStyle w:val="TableParagraph"/>
              <w:spacing w:before="0" w:line="201" w:lineRule="exact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 w:rsidR="002D5CCA" w:rsidRDefault="000665DD">
            <w:pPr>
              <w:pStyle w:val="TableParagraph"/>
              <w:spacing w:before="22" w:line="264" w:lineRule="auto"/>
              <w:ind w:left="36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NÃO PROCES.</w:t>
            </w:r>
          </w:p>
          <w:p w:rsidR="002D5CCA" w:rsidRDefault="000665DD">
            <w:pPr>
              <w:pStyle w:val="TableParagraph"/>
              <w:spacing w:before="0" w:line="201" w:lineRule="exact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 w:rsidR="002D5CCA">
        <w:trPr>
          <w:trHeight w:val="566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:rsidR="002D5CCA" w:rsidRDefault="000665DD"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 w:rsidR="002D5CCA" w:rsidRDefault="000665DD"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110" w:type="dxa"/>
          </w:tcPr>
          <w:p w:rsidR="002D5CCA" w:rsidRDefault="000665DD"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 w:rsidR="002D5CCA" w:rsidRDefault="000665DD"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 w:rsidR="002D5CCA" w:rsidRDefault="000665DD"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096" w:type="dxa"/>
          </w:tcPr>
          <w:p w:rsidR="002D5CCA" w:rsidRDefault="000665DD"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 w:rsidR="002D5CCA" w:rsidRDefault="000665DD"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 w:rsidR="002D5CCA" w:rsidRDefault="000665DD"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095" w:type="dxa"/>
          </w:tcPr>
          <w:p w:rsidR="002D5CCA" w:rsidRDefault="000665DD"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 w:rsidR="002D5CCA" w:rsidRDefault="000665DD"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</w:tr>
      <w:tr w:rsidR="002D5CCA">
        <w:trPr>
          <w:trHeight w:val="243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 w:rsidR="002D5CCA" w:rsidRDefault="000665DD"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 w:rsidR="002D5CCA" w:rsidRDefault="002D5CCA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Ativo</w:t>
            </w:r>
          </w:p>
          <w:p w:rsidR="002D5CCA" w:rsidRDefault="002D5CCA"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0" w:line="621" w:lineRule="auto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Obrigações Patronais</w:t>
            </w:r>
          </w:p>
          <w:p w:rsidR="002D5CCA" w:rsidRDefault="000665DD">
            <w:pPr>
              <w:pStyle w:val="TableParagraph"/>
              <w:spacing w:before="2" w:line="624" w:lineRule="auto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Pensionistas</w:t>
            </w:r>
          </w:p>
          <w:p w:rsidR="002D5CCA" w:rsidRDefault="000665DD">
            <w:pPr>
              <w:pStyle w:val="TableParagraph"/>
              <w:spacing w:before="0" w:line="624" w:lineRule="auto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Pensões</w:t>
            </w:r>
          </w:p>
          <w:p w:rsidR="002D5CCA" w:rsidRDefault="000665DD">
            <w:pPr>
              <w:pStyle w:val="TableParagraph"/>
              <w:spacing w:before="0" w:line="183" w:lineRule="exact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Benefícios Previdenciários</w:t>
            </w:r>
          </w:p>
          <w:p w:rsidR="002D5CCA" w:rsidRDefault="002D5CCA"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da LRF)</w:t>
            </w:r>
          </w:p>
          <w:p w:rsidR="002D5CCA" w:rsidRDefault="000665DD"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 w:rsidR="002D5CCA" w:rsidRDefault="002D5CCA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Demissao e Incentivos a Demissão Voluntaria</w:t>
            </w:r>
          </w:p>
          <w:p w:rsidR="002D5CCA" w:rsidRDefault="002D5CCA"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Decisão Judicial de período anterior ao da apuração</w:t>
            </w:r>
          </w:p>
          <w:p w:rsidR="002D5CCA" w:rsidRDefault="002D5CCA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D5CCA" w:rsidRDefault="000665DD"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48.290,73</w:t>
            </w:r>
          </w:p>
        </w:tc>
        <w:tc>
          <w:tcPr>
            <w:tcW w:w="1110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45.917,44</w:t>
            </w:r>
          </w:p>
        </w:tc>
        <w:tc>
          <w:tcPr>
            <w:tcW w:w="1096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53"/>
              <w:rPr>
                <w:sz w:val="16"/>
              </w:rPr>
            </w:pPr>
            <w:r>
              <w:rPr>
                <w:sz w:val="16"/>
              </w:rPr>
              <w:t>45.683,67</w:t>
            </w:r>
          </w:p>
        </w:tc>
        <w:tc>
          <w:tcPr>
            <w:tcW w:w="1093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45.803,37</w:t>
            </w:r>
          </w:p>
        </w:tc>
        <w:tc>
          <w:tcPr>
            <w:tcW w:w="1095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82.066,30</w:t>
            </w:r>
          </w:p>
        </w:tc>
        <w:tc>
          <w:tcPr>
            <w:tcW w:w="1184" w:type="dxa"/>
            <w:tcBorders>
              <w:bottom w:val="nil"/>
            </w:tcBorders>
          </w:tcPr>
          <w:p w:rsidR="002D5CCA" w:rsidRDefault="000665DD">
            <w:pPr>
              <w:pStyle w:val="TableParagraph"/>
              <w:spacing w:before="3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604.971,94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46.941,64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45.672,65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48.290,74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65.047,12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48.290,77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48.290,73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45.917,44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45.683,67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45.803,37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82.066,30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604.971,94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46.941,64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45.672,65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48.290,74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65.047,12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48.290,77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37.755,10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37.755,10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37.874,80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57.930,19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507.218,58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38.794,73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37.745,97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56.666,08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8.381,03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8.162,34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7.928,57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7.928,57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24.136,11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22"/>
              <w:rPr>
                <w:sz w:val="16"/>
              </w:rPr>
            </w:pPr>
            <w:r>
              <w:rPr>
                <w:sz w:val="16"/>
              </w:rPr>
              <w:t>97.753,36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8.146,91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7.926,68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8.381,04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8.381,04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8.381,07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53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53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70"/>
              <w:rPr>
                <w:sz w:val="16"/>
              </w:rPr>
            </w:pPr>
            <w:r>
              <w:rPr>
                <w:sz w:val="16"/>
              </w:rPr>
              <w:t>1.855,35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1.995,00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4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3.850,35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1.855,35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1.995,00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3.850,35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8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D5CCA">
        <w:trPr>
          <w:trHeight w:val="239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0665DD"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227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2D5CCA" w:rsidRDefault="000665DD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2D5CCA" w:rsidRDefault="002D5CCA">
      <w:pPr>
        <w:rPr>
          <w:rFonts w:ascii="Times New Roman"/>
          <w:sz w:val="16"/>
        </w:rPr>
        <w:sectPr w:rsidR="002D5CCA">
          <w:headerReference w:type="default" r:id="rId6"/>
          <w:footerReference w:type="default" r:id="rId7"/>
          <w:type w:val="continuous"/>
          <w:pgSz w:w="16820" w:h="11900" w:orient="landscape"/>
          <w:pgMar w:top="2520" w:right="280" w:bottom="620" w:left="440" w:header="782" w:footer="422" w:gutter="0"/>
          <w:pgNumType w:start="1"/>
          <w:cols w:space="720"/>
        </w:sectPr>
      </w:pPr>
    </w:p>
    <w:p w:rsidR="002D5CCA" w:rsidRDefault="000665DD">
      <w:pPr>
        <w:pStyle w:val="Corpodetexto"/>
        <w:spacing w:before="90"/>
        <w:ind w:left="180"/>
      </w:pPr>
      <w:r>
        <w:t>PREFEITO</w:t>
      </w:r>
    </w:p>
    <w:p w:rsidR="002D5CCA" w:rsidRDefault="000665DD">
      <w:pPr>
        <w:pStyle w:val="Corpodetexto"/>
        <w:spacing w:before="90"/>
        <w:ind w:left="180"/>
      </w:pPr>
      <w:r>
        <w:rPr>
          <w:b w:val="0"/>
        </w:rPr>
        <w:br w:type="column"/>
      </w:r>
      <w:r>
        <w:t>RESPONSAVEL</w:t>
      </w:r>
      <w:r>
        <w:rPr>
          <w:spacing w:val="-1"/>
        </w:rPr>
        <w:t xml:space="preserve"> </w:t>
      </w:r>
      <w:r>
        <w:t>PELA ADM. FINANCEIRA</w:t>
      </w:r>
    </w:p>
    <w:p w:rsidR="002D5CCA" w:rsidRDefault="000665DD">
      <w:pPr>
        <w:pStyle w:val="Corpodetexto"/>
        <w:spacing w:before="90"/>
        <w:ind w:left="180"/>
      </w:pPr>
      <w:r>
        <w:rPr>
          <w:b w:val="0"/>
        </w:rPr>
        <w:br w:type="column"/>
      </w:r>
      <w:r>
        <w:t>TÉCNICO</w:t>
      </w:r>
      <w:r>
        <w:rPr>
          <w:spacing w:val="-1"/>
        </w:rPr>
        <w:t xml:space="preserve"> </w:t>
      </w:r>
      <w:r>
        <w:t>EM CONTABILIDADE - CONTADOR</w:t>
      </w:r>
    </w:p>
    <w:p w:rsidR="002D5CCA" w:rsidRDefault="002D5CCA">
      <w:pPr>
        <w:sectPr w:rsidR="002D5CCA">
          <w:type w:val="continuous"/>
          <w:pgSz w:w="16820" w:h="11900" w:orient="landscape"/>
          <w:pgMar w:top="2520" w:right="280" w:bottom="620" w:left="440" w:header="720" w:footer="720" w:gutter="0"/>
          <w:cols w:num="3" w:space="720" w:equalWidth="0">
            <w:col w:w="921" w:space="2693"/>
            <w:col w:w="2990" w:space="610"/>
            <w:col w:w="8886"/>
          </w:cols>
        </w:sectPr>
      </w:pPr>
    </w:p>
    <w:p w:rsidR="002D5CCA" w:rsidRDefault="000665DD">
      <w:pPr>
        <w:pStyle w:val="Corpodetexto"/>
        <w:tabs>
          <w:tab w:val="left" w:pos="3794"/>
          <w:tab w:val="left" w:pos="7394"/>
        </w:tabs>
        <w:spacing w:before="109"/>
        <w:ind w:left="180"/>
      </w:pPr>
      <w:r>
        <w:lastRenderedPageBreak/>
        <w:t>JOEL</w:t>
      </w:r>
      <w:r>
        <w:rPr>
          <w:spacing w:val="-1"/>
        </w:rPr>
        <w:t xml:space="preserve"> </w:t>
      </w:r>
      <w:r>
        <w:t>SANTOS SUBDA</w:t>
      </w:r>
      <w:r>
        <w:tab/>
      </w:r>
      <w:r>
        <w:t>PALOMA BIERHALS VENZKE SILVEIRA</w:t>
      </w:r>
      <w:r>
        <w:tab/>
        <w:t>NORTON HARTWIG IWEN</w:t>
      </w:r>
    </w:p>
    <w:p w:rsidR="002D5CCA" w:rsidRDefault="002D5CCA">
      <w:pPr>
        <w:sectPr w:rsidR="002D5CCA">
          <w:type w:val="continuous"/>
          <w:pgSz w:w="16820" w:h="11900" w:orient="landscape"/>
          <w:pgMar w:top="2520" w:right="280" w:bottom="620" w:left="440" w:header="720" w:footer="720" w:gutter="0"/>
          <w:cols w:space="720"/>
        </w:sectPr>
      </w:pPr>
    </w:p>
    <w:p w:rsidR="002D5CCA" w:rsidRDefault="002D5CCA">
      <w:pPr>
        <w:pStyle w:val="Corpodetexto"/>
        <w:spacing w:before="6"/>
        <w:rPr>
          <w:sz w:val="4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 w:rsidR="002D5CCA">
        <w:trPr>
          <w:trHeight w:val="445"/>
        </w:trPr>
        <w:tc>
          <w:tcPr>
            <w:tcW w:w="6631" w:type="dxa"/>
            <w:vMerge w:val="restart"/>
            <w:tcBorders>
              <w:left w:val="nil"/>
            </w:tcBorders>
          </w:tcPr>
          <w:p w:rsidR="002D5CCA" w:rsidRDefault="002D5CCA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:rsidR="002D5CCA" w:rsidRDefault="002D5CCA"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 w:rsidR="002D5CCA" w:rsidRDefault="000665DD"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 w:rsidR="002D5CCA" w:rsidRDefault="000665DD"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EXECUTADAS</w:t>
            </w:r>
          </w:p>
          <w:p w:rsidR="002D5CCA" w:rsidRDefault="000665DD">
            <w:pPr>
              <w:pStyle w:val="TableParagraph"/>
              <w:spacing w:before="1" w:line="178" w:lineRule="exact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 meses&gt;</w:t>
            </w:r>
          </w:p>
        </w:tc>
      </w:tr>
      <w:tr w:rsidR="002D5CCA">
        <w:trPr>
          <w:trHeight w:val="278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 w:rsidR="002D5CCA" w:rsidRDefault="000665DD">
            <w:pPr>
              <w:pStyle w:val="TableParagraph"/>
              <w:spacing w:before="54" w:line="204" w:lineRule="exact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 w:rsidR="002D5CCA" w:rsidRDefault="000665DD">
            <w:pPr>
              <w:pStyle w:val="TableParagraph"/>
              <w:spacing w:before="22" w:line="264" w:lineRule="auto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MESES)</w:t>
            </w:r>
          </w:p>
          <w:p w:rsidR="002D5CCA" w:rsidRDefault="000665DD">
            <w:pPr>
              <w:pStyle w:val="TableParagraph"/>
              <w:spacing w:before="0" w:line="201" w:lineRule="exact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 w:rsidR="002D5CCA" w:rsidRDefault="000665DD">
            <w:pPr>
              <w:pStyle w:val="TableParagraph"/>
              <w:spacing w:before="22" w:line="264" w:lineRule="auto"/>
              <w:ind w:left="35" w:right="8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NÃO PROCES.</w:t>
            </w:r>
          </w:p>
          <w:p w:rsidR="002D5CCA" w:rsidRDefault="000665DD">
            <w:pPr>
              <w:pStyle w:val="TableParagraph"/>
              <w:spacing w:before="0" w:line="201" w:lineRule="exact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 w:rsidR="002D5CCA">
        <w:trPr>
          <w:trHeight w:val="566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:rsidR="002D5CCA" w:rsidRDefault="000665DD"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 w:rsidR="002D5CCA" w:rsidRDefault="000665DD"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110" w:type="dxa"/>
          </w:tcPr>
          <w:p w:rsidR="002D5CCA" w:rsidRDefault="000665DD"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 w:rsidR="002D5CCA" w:rsidRDefault="000665DD"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 w:rsidR="002D5CCA" w:rsidRDefault="000665DD"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096" w:type="dxa"/>
          </w:tcPr>
          <w:p w:rsidR="002D5CCA" w:rsidRDefault="000665DD"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 w:rsidR="002D5CCA" w:rsidRDefault="000665DD"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 w:rsidR="002D5CCA" w:rsidRDefault="000665DD"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095" w:type="dxa"/>
          </w:tcPr>
          <w:p w:rsidR="002D5CCA" w:rsidRDefault="000665DD"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 w:rsidR="002D5CCA" w:rsidRDefault="000665DD"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 w:rsidR="002D5CCA" w:rsidRDefault="002D5CCA">
            <w:pPr>
              <w:rPr>
                <w:sz w:val="2"/>
                <w:szCs w:val="2"/>
              </w:rPr>
            </w:pPr>
          </w:p>
        </w:tc>
      </w:tr>
      <w:tr w:rsidR="002D5CCA">
        <w:trPr>
          <w:trHeight w:val="471"/>
        </w:trPr>
        <w:tc>
          <w:tcPr>
            <w:tcW w:w="6631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 w:rsidR="002D5CCA" w:rsidRDefault="000665DD"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 w:rsidR="002D5CCA" w:rsidRDefault="000665DD"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 w:rsidR="002D5CCA" w:rsidRDefault="000665DD"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 w:rsidR="002D5CCA" w:rsidRDefault="000665DD"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2D5CCA" w:rsidRDefault="000665DD"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 w:rsidR="002D5CCA" w:rsidRDefault="000665DD"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D5CCA">
        <w:trPr>
          <w:trHeight w:val="444"/>
        </w:trPr>
        <w:tc>
          <w:tcPr>
            <w:tcW w:w="6631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 w:rsidR="002D5CCA" w:rsidRDefault="000665DD">
            <w:pPr>
              <w:pStyle w:val="TableParagraph"/>
              <w:spacing w:before="39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48.290,73</w:t>
            </w:r>
          </w:p>
          <w:p w:rsidR="002D5CCA" w:rsidRDefault="000665DD">
            <w:pPr>
              <w:pStyle w:val="TableParagraph"/>
              <w:spacing w:before="25" w:line="176" w:lineRule="exact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46.941,64</w:t>
            </w:r>
          </w:p>
        </w:tc>
        <w:tc>
          <w:tcPr>
            <w:tcW w:w="1110" w:type="dxa"/>
          </w:tcPr>
          <w:p w:rsidR="002D5CCA" w:rsidRDefault="000665DD">
            <w:pPr>
              <w:pStyle w:val="TableParagraph"/>
              <w:spacing w:before="39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41.202,46</w:t>
            </w:r>
          </w:p>
          <w:p w:rsidR="002D5CCA" w:rsidRDefault="000665DD">
            <w:pPr>
              <w:pStyle w:val="TableParagraph"/>
              <w:spacing w:before="25" w:line="176" w:lineRule="exact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45.672,65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45.917,44</w:t>
            </w:r>
          </w:p>
          <w:p w:rsidR="002D5CCA" w:rsidRDefault="000665DD">
            <w:pPr>
              <w:pStyle w:val="TableParagraph"/>
              <w:spacing w:before="25" w:line="176" w:lineRule="exact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39.909,70</w:t>
            </w:r>
          </w:p>
        </w:tc>
        <w:tc>
          <w:tcPr>
            <w:tcW w:w="1096" w:type="dxa"/>
          </w:tcPr>
          <w:p w:rsidR="002D5CCA" w:rsidRDefault="000665DD"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45.683,67</w:t>
            </w:r>
          </w:p>
          <w:p w:rsidR="002D5CCA" w:rsidRDefault="000665DD">
            <w:pPr>
              <w:pStyle w:val="TableParagraph"/>
              <w:spacing w:before="25" w:line="176" w:lineRule="exact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48.290,74</w:t>
            </w:r>
          </w:p>
        </w:tc>
        <w:tc>
          <w:tcPr>
            <w:tcW w:w="1093" w:type="dxa"/>
          </w:tcPr>
          <w:p w:rsidR="002D5CCA" w:rsidRDefault="000665DD"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45.803,37</w:t>
            </w:r>
          </w:p>
          <w:p w:rsidR="002D5CCA" w:rsidRDefault="000665DD">
            <w:pPr>
              <w:pStyle w:val="TableParagraph"/>
              <w:spacing w:before="25" w:line="176" w:lineRule="exact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65.047,12</w:t>
            </w:r>
          </w:p>
        </w:tc>
        <w:tc>
          <w:tcPr>
            <w:tcW w:w="1095" w:type="dxa"/>
          </w:tcPr>
          <w:p w:rsidR="002D5CCA" w:rsidRDefault="000665DD"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80.071,30</w:t>
            </w:r>
          </w:p>
          <w:p w:rsidR="002D5CCA" w:rsidRDefault="000665DD">
            <w:pPr>
              <w:pStyle w:val="TableParagraph"/>
              <w:spacing w:before="25" w:line="176" w:lineRule="exact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48.290,77</w:t>
            </w:r>
          </w:p>
        </w:tc>
        <w:tc>
          <w:tcPr>
            <w:tcW w:w="1184" w:type="dxa"/>
          </w:tcPr>
          <w:p w:rsidR="002D5CCA" w:rsidRDefault="000665DD">
            <w:pPr>
              <w:pStyle w:val="TableParagraph"/>
              <w:spacing w:before="96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601.121,59</w:t>
            </w:r>
          </w:p>
        </w:tc>
        <w:tc>
          <w:tcPr>
            <w:tcW w:w="1463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 w:rsidR="002D5CCA" w:rsidRDefault="002D5CCA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5492"/>
        <w:gridCol w:w="3748"/>
      </w:tblGrid>
      <w:tr w:rsidR="002D5CCA">
        <w:trPr>
          <w:trHeight w:val="355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101"/>
              <w:ind w:left="7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 w:rsidR="002D5CCA">
        <w:trPr>
          <w:trHeight w:val="346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 w:rsidR="002D5CCA">
        <w:trPr>
          <w:trHeight w:val="370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 w:rsidR="002D5CCA">
        <w:trPr>
          <w:trHeight w:val="369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 w:rsidR="002D5CCA">
        <w:trPr>
          <w:trHeight w:val="368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 w:rsidR="002D5CCA" w:rsidRDefault="000665DD"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 w:rsidR="002D5CCA" w:rsidRDefault="000665DD"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 w:rsidR="002D5CCA" w:rsidRDefault="000665DD"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 w:rsidR="002D5CCA">
        <w:trPr>
          <w:trHeight w:val="322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 w:rsidR="002D5CCA" w:rsidRDefault="000665DD"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 w:rsidR="002D5CCA" w:rsidRDefault="000665DD">
            <w:pPr>
              <w:pStyle w:val="TableParagraph"/>
              <w:spacing w:before="53"/>
              <w:ind w:right="20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601.121,59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 w:rsidR="002D5CCA" w:rsidRDefault="000665DD">
            <w:pPr>
              <w:pStyle w:val="TableParagraph"/>
              <w:tabs>
                <w:tab w:val="left" w:pos="1064"/>
              </w:tabs>
              <w:spacing w:before="53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2,20</w:t>
            </w:r>
            <w:r>
              <w:rPr>
                <w:rFonts w:ascii="Arial"/>
                <w:b/>
                <w:sz w:val="18"/>
              </w:rPr>
              <w:tab/>
              <w:t>%</w:t>
            </w:r>
          </w:p>
        </w:tc>
      </w:tr>
      <w:tr w:rsidR="002D5CCA">
        <w:trPr>
          <w:trHeight w:val="372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86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1.637.881,73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tabs>
                <w:tab w:val="left" w:pos="1064"/>
              </w:tabs>
              <w:spacing w:before="86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6,00</w:t>
            </w:r>
            <w:r>
              <w:rPr>
                <w:rFonts w:ascii="Arial"/>
                <w:b/>
                <w:sz w:val="18"/>
              </w:rPr>
              <w:tab/>
              <w:t>%</w:t>
            </w:r>
          </w:p>
        </w:tc>
      </w:tr>
      <w:tr w:rsidR="002D5CCA">
        <w:trPr>
          <w:trHeight w:val="383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98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1.555.987,64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tabs>
                <w:tab w:val="left" w:pos="1064"/>
              </w:tabs>
              <w:spacing w:before="98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5,70</w:t>
            </w:r>
            <w:r>
              <w:rPr>
                <w:rFonts w:ascii="Arial"/>
                <w:b/>
                <w:sz w:val="18"/>
              </w:rPr>
              <w:tab/>
              <w:t>%</w:t>
            </w:r>
          </w:p>
        </w:tc>
      </w:tr>
      <w:tr w:rsidR="002D5CCA">
        <w:trPr>
          <w:trHeight w:val="372"/>
        </w:trPr>
        <w:tc>
          <w:tcPr>
            <w:tcW w:w="6625" w:type="dxa"/>
            <w:tcBorders>
              <w:left w:val="nil"/>
            </w:tcBorders>
          </w:tcPr>
          <w:p w:rsidR="002D5CCA" w:rsidRDefault="000665DD"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 w:rsidR="002D5CCA" w:rsidRDefault="000665DD">
            <w:pPr>
              <w:pStyle w:val="TableParagraph"/>
              <w:spacing w:before="99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1.474.093,56</w:t>
            </w:r>
          </w:p>
        </w:tc>
        <w:tc>
          <w:tcPr>
            <w:tcW w:w="3748" w:type="dxa"/>
            <w:tcBorders>
              <w:right w:val="nil"/>
            </w:tcBorders>
          </w:tcPr>
          <w:p w:rsidR="002D5CCA" w:rsidRDefault="000665DD">
            <w:pPr>
              <w:pStyle w:val="TableParagraph"/>
              <w:tabs>
                <w:tab w:val="left" w:pos="1064"/>
              </w:tabs>
              <w:spacing w:before="99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5,40</w:t>
            </w:r>
            <w:r>
              <w:rPr>
                <w:rFonts w:ascii="Arial"/>
                <w:b/>
                <w:sz w:val="18"/>
              </w:rPr>
              <w:tab/>
              <w:t>%</w:t>
            </w:r>
          </w:p>
        </w:tc>
      </w:tr>
    </w:tbl>
    <w:p w:rsidR="002D5CCA" w:rsidRDefault="000665DD">
      <w:pPr>
        <w:spacing w:before="82"/>
        <w:ind w:left="176"/>
        <w:rPr>
          <w:sz w:val="16"/>
        </w:rPr>
      </w:pPr>
      <w:r>
        <w:rPr>
          <w:sz w:val="16"/>
        </w:rPr>
        <w:t>FONTE:</w:t>
      </w:r>
    </w:p>
    <w:p w:rsidR="002D5CCA" w:rsidRDefault="000665DD">
      <w:pPr>
        <w:spacing w:before="39"/>
        <w:ind w:left="176"/>
        <w:rPr>
          <w:sz w:val="16"/>
        </w:rPr>
      </w:pPr>
      <w:r>
        <w:rPr>
          <w:sz w:val="16"/>
        </w:rPr>
        <w:t>Nota:</w:t>
      </w: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rPr>
          <w:sz w:val="20"/>
        </w:rPr>
      </w:pPr>
    </w:p>
    <w:p w:rsidR="002D5CCA" w:rsidRDefault="002D5CCA">
      <w:pPr>
        <w:spacing w:before="1"/>
        <w:rPr>
          <w:sz w:val="23"/>
        </w:rPr>
      </w:pPr>
    </w:p>
    <w:p w:rsidR="002D5CCA" w:rsidRDefault="002D5CCA">
      <w:pPr>
        <w:rPr>
          <w:sz w:val="23"/>
        </w:rPr>
        <w:sectPr w:rsidR="002D5CCA">
          <w:headerReference w:type="default" r:id="rId8"/>
          <w:footerReference w:type="default" r:id="rId9"/>
          <w:pgSz w:w="16820" w:h="11900" w:orient="landscape"/>
          <w:pgMar w:top="2520" w:right="280" w:bottom="620" w:left="440" w:header="782" w:footer="422" w:gutter="0"/>
          <w:cols w:space="720"/>
        </w:sectPr>
      </w:pPr>
    </w:p>
    <w:p w:rsidR="002D5CCA" w:rsidRDefault="000665DD">
      <w:pPr>
        <w:pStyle w:val="Corpodetexto"/>
        <w:spacing w:before="95"/>
        <w:ind w:left="180"/>
      </w:pPr>
      <w:r>
        <w:t>Presidente</w:t>
      </w:r>
      <w:r>
        <w:rPr>
          <w:spacing w:val="-1"/>
        </w:rPr>
        <w:t xml:space="preserve"> </w:t>
      </w:r>
      <w:r>
        <w:t>da Câmara Municipal</w:t>
      </w:r>
    </w:p>
    <w:p w:rsidR="002D5CCA" w:rsidRDefault="000665DD">
      <w:pPr>
        <w:pStyle w:val="Corpodetexto"/>
        <w:spacing w:before="95"/>
        <w:ind w:left="180"/>
      </w:pPr>
      <w:r>
        <w:rPr>
          <w:b w:val="0"/>
        </w:rPr>
        <w:br w:type="column"/>
      </w:r>
      <w:r>
        <w:t>Responsável</w:t>
      </w:r>
      <w:r>
        <w:rPr>
          <w:spacing w:val="-1"/>
        </w:rPr>
        <w:t xml:space="preserve"> </w:t>
      </w:r>
      <w:r>
        <w:t>pela Admin. Financeira</w:t>
      </w:r>
    </w:p>
    <w:p w:rsidR="002D5CCA" w:rsidRDefault="000665DD">
      <w:pPr>
        <w:pStyle w:val="Corpodetexto"/>
        <w:spacing w:before="95"/>
        <w:ind w:left="180"/>
      </w:pPr>
      <w:r>
        <w:rPr>
          <w:b w:val="0"/>
        </w:rPr>
        <w:br w:type="column"/>
      </w:r>
      <w:r>
        <w:t>TÉCNICO</w:t>
      </w:r>
      <w:r>
        <w:rPr>
          <w:spacing w:val="-1"/>
        </w:rPr>
        <w:t xml:space="preserve"> </w:t>
      </w:r>
      <w:r>
        <w:t>EM CONTABILIDADE - CONTADOR</w:t>
      </w:r>
    </w:p>
    <w:p w:rsidR="002D5CCA" w:rsidRDefault="002D5CCA">
      <w:pPr>
        <w:sectPr w:rsidR="002D5CCA">
          <w:type w:val="continuous"/>
          <w:pgSz w:w="16820" w:h="11900" w:orient="landscape"/>
          <w:pgMar w:top="2520" w:right="280" w:bottom="620" w:left="440" w:header="720" w:footer="720" w:gutter="0"/>
          <w:cols w:num="3" w:space="720" w:equalWidth="0">
            <w:col w:w="2376" w:space="1238"/>
            <w:col w:w="2656" w:space="944"/>
            <w:col w:w="8886"/>
          </w:cols>
        </w:sectPr>
      </w:pPr>
    </w:p>
    <w:p w:rsidR="002D5CCA" w:rsidRDefault="000665DD">
      <w:pPr>
        <w:pStyle w:val="Corpodetexto"/>
        <w:tabs>
          <w:tab w:val="left" w:pos="3794"/>
          <w:tab w:val="left" w:pos="7394"/>
        </w:tabs>
        <w:spacing w:before="110"/>
        <w:ind w:left="180"/>
      </w:pPr>
      <w:r>
        <w:t>FABIANO</w:t>
      </w:r>
      <w:r>
        <w:rPr>
          <w:spacing w:val="-1"/>
        </w:rPr>
        <w:t xml:space="preserve"> </w:t>
      </w:r>
      <w:r>
        <w:t>AVILA DA ROCHA</w:t>
      </w:r>
      <w:r>
        <w:tab/>
        <w:t>FABIANO AVILA DA ROCHA</w:t>
      </w:r>
      <w:r>
        <w:tab/>
      </w:r>
      <w:r>
        <w:t>MAURO SÉRGIO ROCHA DA SILVA</w:t>
      </w:r>
    </w:p>
    <w:sectPr w:rsidR="002D5CCA">
      <w:type w:val="continuous"/>
      <w:pgSz w:w="16820" w:h="11900" w:orient="landscape"/>
      <w:pgMar w:top="2520" w:right="280" w:bottom="62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65DD">
      <w:r>
        <w:separator/>
      </w:r>
    </w:p>
  </w:endnote>
  <w:endnote w:type="continuationSeparator" w:id="0">
    <w:p w:rsidR="00000000" w:rsidRDefault="0006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CA" w:rsidRDefault="000665DD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3408" behindDoc="1" locked="0" layoutInCell="1" allowOverlap="1">
              <wp:simplePos x="0" y="0"/>
              <wp:positionH relativeFrom="page">
                <wp:posOffset>381635</wp:posOffset>
              </wp:positionH>
              <wp:positionV relativeFrom="page">
                <wp:posOffset>7148830</wp:posOffset>
              </wp:positionV>
              <wp:extent cx="850900" cy="1250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CPF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004.763.250-05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0.05pt;margin-top:562.9pt;width:67pt;height:9.85pt;z-index:-163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PgrQIAAK8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CPF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004.763.250-05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3920" behindDoc="1" locked="0" layoutInCell="1" allowOverlap="1">
              <wp:simplePos x="0" y="0"/>
              <wp:positionH relativeFrom="page">
                <wp:posOffset>2676525</wp:posOffset>
              </wp:positionH>
              <wp:positionV relativeFrom="page">
                <wp:posOffset>7148830</wp:posOffset>
              </wp:positionV>
              <wp:extent cx="850900" cy="1250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CPF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033.231.730-74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210.75pt;margin-top:562.9pt;width:67pt;height:9.85pt;z-index:-163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CPF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033.231.730-74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4432" behindDoc="1" locked="0" layoutInCell="1" allowOverlap="1">
              <wp:simplePos x="0" y="0"/>
              <wp:positionH relativeFrom="page">
                <wp:posOffset>4962525</wp:posOffset>
              </wp:positionH>
              <wp:positionV relativeFrom="page">
                <wp:posOffset>7148830</wp:posOffset>
              </wp:positionV>
              <wp:extent cx="840740" cy="12509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CRC/RS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098694/0-8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390.75pt;margin-top:562.9pt;width:66.2pt;height:9.85pt;z-index:-163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gR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CRC/RS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098694/0-8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CA" w:rsidRDefault="000665DD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6480" behindDoc="1" locked="0" layoutInCell="1" allowOverlap="1">
              <wp:simplePos x="0" y="0"/>
              <wp:positionH relativeFrom="page">
                <wp:posOffset>381635</wp:posOffset>
              </wp:positionH>
              <wp:positionV relativeFrom="page">
                <wp:posOffset>7148830</wp:posOffset>
              </wp:positionV>
              <wp:extent cx="972185" cy="125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CPF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 026.225.340-27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0.05pt;margin-top:562.9pt;width:76.55pt;height:9.85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+s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CPF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 026.225.340-27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6992" behindDoc="1" locked="0" layoutInCell="1" allowOverlap="1">
              <wp:simplePos x="0" y="0"/>
              <wp:positionH relativeFrom="page">
                <wp:posOffset>2676525</wp:posOffset>
              </wp:positionH>
              <wp:positionV relativeFrom="page">
                <wp:posOffset>7148830</wp:posOffset>
              </wp:positionV>
              <wp:extent cx="972185" cy="1250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CPF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 026.225.340-27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210.75pt;margin-top:562.9pt;width:76.55pt;height:9.85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p8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CPF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 026.225.340-27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7504" behindDoc="1" locked="0" layoutInCell="1" allowOverlap="1">
              <wp:simplePos x="0" y="0"/>
              <wp:positionH relativeFrom="page">
                <wp:posOffset>4962525</wp:posOffset>
              </wp:positionH>
              <wp:positionV relativeFrom="page">
                <wp:posOffset>7148830</wp:posOffset>
              </wp:positionV>
              <wp:extent cx="1082675" cy="125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Contador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CRC/RS 5.8342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390.75pt;margin-top:562.9pt;width:85.25pt;height:9.8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qIrg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" filled="f" stroked="f">
              <v:textbox inset="0,0,0,0">
                <w:txbxContent>
                  <w:p w:rsidR="002D5CCA" w:rsidRDefault="000665DD">
                    <w:pPr>
                      <w:pStyle w:val="Corpodetexto"/>
                      <w:spacing w:before="15"/>
                      <w:ind w:left="20"/>
                    </w:pPr>
                    <w:r>
                      <w:t>Contador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CRC/RS 5.8342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65DD">
      <w:r>
        <w:separator/>
      </w:r>
    </w:p>
  </w:footnote>
  <w:footnote w:type="continuationSeparator" w:id="0">
    <w:p w:rsidR="00000000" w:rsidRDefault="0006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CA" w:rsidRDefault="000665DD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1872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483870</wp:posOffset>
              </wp:positionV>
              <wp:extent cx="2737485" cy="88646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886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4" w:line="278" w:lineRule="auto"/>
                            <w:ind w:left="501" w:right="49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MUNICÍPIO 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 PODER LEGISLATIVO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CÂMARA MUNICIPAL DE CHUVISCA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RELATÓRIO DE GESTÃO FISCAL</w:t>
                          </w:r>
                        </w:p>
                        <w:p w:rsidR="002D5CCA" w:rsidRDefault="000665DD">
                          <w:pPr>
                            <w:spacing w:line="192" w:lineRule="exact"/>
                            <w:ind w:left="20" w:right="1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DEMONSTRATIVO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DA DESPESA COM PESSOAL</w:t>
                          </w:r>
                        </w:p>
                        <w:p w:rsidR="002D5CCA" w:rsidRDefault="000665DD">
                          <w:pPr>
                            <w:spacing w:before="16" w:line="261" w:lineRule="auto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ORÇAMENTO FISCAL E DA SEGURIDADE SOCIAL</w:t>
                          </w:r>
                          <w:r>
                            <w:rPr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JULHO/2022 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JUNHO/2023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6.45pt;margin-top:38.1pt;width:215.55pt;height:69.8pt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ee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" filled="f" stroked="f">
              <v:textbox inset="0,0,0,0">
                <w:txbxContent>
                  <w:p w:rsidR="002D5CCA" w:rsidRDefault="000665DD">
                    <w:pPr>
                      <w:spacing w:before="14" w:line="278" w:lineRule="auto"/>
                      <w:ind w:left="501" w:right="49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MUNICÍPIO DE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PODER LEGISLATIVO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CÂMARA MUNICIPAL DE CHUVISCA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RELATÓRIO DE GESTÃO FISCAL</w:t>
                    </w:r>
                  </w:p>
                  <w:p w:rsidR="002D5CCA" w:rsidRDefault="000665DD">
                    <w:pPr>
                      <w:spacing w:line="192" w:lineRule="exact"/>
                      <w:ind w:left="20" w:right="13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DEMONSTRATIVO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 DESPESA COM PESSOAL</w:t>
                    </w:r>
                  </w:p>
                  <w:p w:rsidR="002D5CCA" w:rsidRDefault="000665DD">
                    <w:pPr>
                      <w:spacing w:before="16" w:line="261" w:lineRule="auto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ORÇAMENTO FISCAL E DA SEGURIDADE SOCIAL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JULHO/2022 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JUNHO/2023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2384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1501140</wp:posOffset>
              </wp:positionV>
              <wp:extent cx="1981200" cy="1250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RGF –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ANEXO I (LRF, art. 55, inciso I, alínea "a")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28.45pt;margin-top:118.2pt;width:156pt;height:9.85pt;z-index:-163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" filled="f" stroked="f">
              <v:textbox inset="0,0,0,0">
                <w:txbxContent>
                  <w:p w:rsidR="002D5CCA" w:rsidRDefault="000665D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RGF –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ANEXO I (LRF, art. 55, inciso I, alínea "a")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2896" behindDoc="1" locked="0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1501140</wp:posOffset>
              </wp:positionV>
              <wp:extent cx="337185" cy="1250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R$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1,00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785.3pt;margin-top:118.2pt;width:26.55pt;height:9.85pt;z-index:-163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c3sA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" filled="f" stroked="f">
              <v:textbox inset="0,0,0,0">
                <w:txbxContent>
                  <w:p w:rsidR="002D5CCA" w:rsidRDefault="000665D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R$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CA" w:rsidRDefault="000665DD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4944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483870</wp:posOffset>
              </wp:positionV>
              <wp:extent cx="2737485" cy="8864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886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4" w:line="278" w:lineRule="auto"/>
                            <w:ind w:left="501" w:right="49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MUNICÍPIO 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 PODER LEGISLATIVO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CÂMARA MUNICIPAL DE CHUVISCA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RELATÓRIO DE GESTÃO FISCAL</w:t>
                          </w:r>
                        </w:p>
                        <w:p w:rsidR="002D5CCA" w:rsidRDefault="000665DD">
                          <w:pPr>
                            <w:spacing w:line="192" w:lineRule="exact"/>
                            <w:ind w:left="20" w:right="1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DEMONSTRATIVO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DA DESPESA COM PESSOAL</w:t>
                          </w:r>
                        </w:p>
                        <w:p w:rsidR="002D5CCA" w:rsidRDefault="000665DD">
                          <w:pPr>
                            <w:spacing w:before="16" w:line="261" w:lineRule="auto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ORÇAMENTO FISCAL E DA SEGURIDADE SOCIAL</w:t>
                          </w:r>
                          <w:r>
                            <w:rPr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JULHO/2022 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JUNHO/2023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316.45pt;margin-top:38.1pt;width:215.55pt;height:69.8pt;z-index:-163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QS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ZrC8XIbxAqMSzuI4CiP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" filled="f" stroked="f">
              <v:textbox inset="0,0,0,0">
                <w:txbxContent>
                  <w:p w:rsidR="002D5CCA" w:rsidRDefault="000665DD">
                    <w:pPr>
                      <w:spacing w:before="14" w:line="278" w:lineRule="auto"/>
                      <w:ind w:left="501" w:right="49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MUNICÍPIO DE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PODER LEGISLATIVO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CÂMARA MUNICIPAL DE CHUVISCA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RELATÓRIO DE GESTÃO FISCAL</w:t>
                    </w:r>
                  </w:p>
                  <w:p w:rsidR="002D5CCA" w:rsidRDefault="000665DD">
                    <w:pPr>
                      <w:spacing w:line="192" w:lineRule="exact"/>
                      <w:ind w:left="20" w:right="13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DEMONSTRATIVO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 DESPESA COM PESSOAL</w:t>
                    </w:r>
                  </w:p>
                  <w:p w:rsidR="002D5CCA" w:rsidRDefault="000665DD">
                    <w:pPr>
                      <w:spacing w:before="16" w:line="261" w:lineRule="auto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ORÇAMENTO FISCAL E DA SEGURIDADE SOCIAL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JULHO/2022 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JUNHO/2023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5456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1501140</wp:posOffset>
              </wp:positionV>
              <wp:extent cx="1981200" cy="1250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RGF –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ANEXO I (LRF, art. 55, inciso I, alínea "a")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28.45pt;margin-top:118.2pt;width:156pt;height:9.85pt;z-index:-163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" filled="f" stroked="f">
              <v:textbox inset="0,0,0,0">
                <w:txbxContent>
                  <w:p w:rsidR="002D5CCA" w:rsidRDefault="000665D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RGF –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ANEXO I (LRF, art. 55, inciso I, alínea "a")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95968" behindDoc="1" locked="0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1501140</wp:posOffset>
              </wp:positionV>
              <wp:extent cx="337185" cy="125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CCA" w:rsidRDefault="000665D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R$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1,00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785.3pt;margin-top:118.2pt;width:26.55pt;height:9.8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S0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Ly8XPpxhFEJR34QeUl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" filled="f" stroked="f">
              <v:textbox inset="0,0,0,0">
                <w:txbxContent>
                  <w:p w:rsidR="002D5CCA" w:rsidRDefault="000665D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R$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CA"/>
    <w:rsid w:val="000665DD"/>
    <w:rsid w:val="002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C536092-B41B-40C9-82A5-C1A11A8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tulo">
    <w:name w:val="Title"/>
    <w:basedOn w:val="Normal"/>
    <w:uiPriority w:val="1"/>
    <w:qFormat/>
    <w:pPr>
      <w:spacing w:line="192" w:lineRule="exact"/>
      <w:ind w:left="20" w:right="13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CW Report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Report</dc:title>
  <dc:subject>RelAnexo01</dc:subject>
  <dc:creator>Mauro</dc:creator>
  <cp:lastModifiedBy>Mauro</cp:lastModifiedBy>
  <cp:revision>2</cp:revision>
  <dcterms:created xsi:type="dcterms:W3CDTF">2023-07-25T16:25:00Z</dcterms:created>
  <dcterms:modified xsi:type="dcterms:W3CDTF">2023-07-25T16:25:00Z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2023-07-25T00:00:00Z</vt:filetime>
  </property>
</Properties>
</file>