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e599c2e014ff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e8e0ae68bbb4ca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002564/2025       </w:t>
      </w:r>
      <w:r>
        <w:rPr>
          <w:b/>
        </w:rPr>
        <w:t xml:space="preserve">Data Emissão: </w:t>
      </w:r>
      <w:r>
        <w:t xml:space="preserve">01/10/2025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AGRICULTURA E MEIO AMBIENTE</w:t>
      </w:r>
    </w:p>
    <w:p>
      <w:pPr>
        <w:jc w:val="left"/>
      </w:pPr>
      <w:r>
        <w:rPr>
          <w:b/>
        </w:rPr>
        <w:t xml:space="preserve">Objeto: </w:t>
      </w:r>
      <w:r>
        <w:t xml:space="preserve">Aro de ferro agrícola para globe. 16 x 6 furos.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01212078 ARO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e8e0ae68bbb4ca9" /><Relationship Type="http://schemas.openxmlformats.org/officeDocument/2006/relationships/styles" Target="/word/styles.xml" Id="R31562cc8a81b4e3e" /></Relationships>
</file>