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0c5cc1a134bb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96c856eb37746f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002549/2025       </w:t>
      </w:r>
      <w:r>
        <w:rPr>
          <w:b/>
        </w:rPr>
        <w:t xml:space="preserve">Data Emissão: </w:t>
      </w:r>
      <w:r>
        <w:t xml:space="preserve">07/10/2025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DA IGUALDADE, DO DESENVOLVIMENTO E ASSISTÊNCIA SOCIAL E DA MULHER</w:t>
      </w:r>
    </w:p>
    <w:p>
      <w:pPr>
        <w:jc w:val="left"/>
      </w:pPr>
      <w:r>
        <w:rPr>
          <w:b/>
        </w:rPr>
        <w:t xml:space="preserve">Objeto: </w:t>
      </w:r>
      <w:r>
        <w:t xml:space="preserve">LOCAÇÃO DE BRINQUEDOS INFLÁVEIS PARA O EVENTO DO PBF E CADÚNICO NO DIA 30/10/2025. BRINQUEDOS: 01 CAMA ELÁSTICA GRANDE, 1 TOBOGÃ ESCALADA GRANDE, 1 TOBOGÃ MÉDIO, 1 PISCINA DE BOLINHAS INFLÁVEL, 1 CIRCUÍTO C/ PISCINA DE BOLINHAS, 4 MONITORES, DESLOCAMENTO.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01209033 LOCAÇÃO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CAMA ELÁSTICA 3,05M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CIRCUÍTO COM PISCINA DE BOLINHAS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PISCINA DE BOLINHAS INFLÁVEL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TOBOGÃ ESCALADA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1 TOBOGÃ TIGRE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4 MONITORES 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DESLOCAMENTO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96c856eb37746f7" /><Relationship Type="http://schemas.openxmlformats.org/officeDocument/2006/relationships/styles" Target="/word/styles.xml" Id="R515a070032a64009" /></Relationships>
</file>