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77e55cc8a44c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db18a2002ba43f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002853/2025       </w:t>
      </w:r>
      <w:r>
        <w:rPr>
          <w:b/>
        </w:rPr>
        <w:t xml:space="preserve">Data Emissão: </w:t>
      </w:r>
      <w:r>
        <w:t xml:space="preserve">31/10/2025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AGRICULTURA E MEIO AMBIENTE</w:t>
      </w:r>
    </w:p>
    <w:p>
      <w:pPr>
        <w:jc w:val="left"/>
      </w:pPr>
      <w:r>
        <w:rPr>
          <w:b/>
        </w:rPr>
        <w:t xml:space="preserve">Objeto: </w:t>
      </w:r>
      <w:r>
        <w:t xml:space="preserve">Instalação de película linha Carbon, película premium na Retro Liugong e no Trator LS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M   00003131 PELICULA DE PROTEÇÃO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M   00003131 PELICULA DE PROTEÇÃO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db18a2002ba43f1" /><Relationship Type="http://schemas.openxmlformats.org/officeDocument/2006/relationships/styles" Target="/word/styles.xml" Id="R228b0580e7e24feb" /></Relationships>
</file>