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2694e7d1240b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7fe918524b840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003038/2025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 PEÇAS PARA CAÇAMBA IVR 0B47, CAÇAMBA MUITO UTILIZADA PARA O CARREGAMENTO DE CASCALHO E ATERRO.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01212522 LENTE PARA CAÇAMBA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00001644 LAMPADA 67 12V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00001109 LAMPADA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lampada 1141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00001930 PINGÃO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01211572 CHICOTE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PC   01207092 LAMPADA H1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PC   01206202 RELÉ DE PISCA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01212525 LINHA CAN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7fe918524b84070" /><Relationship Type="http://schemas.openxmlformats.org/officeDocument/2006/relationships/styles" Target="/word/styles.xml" Id="Rab578c4ed85c4c7a" /></Relationships>
</file>