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11a1755fe94361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8360a3c8326a449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000759/2026       </w:t>
      </w:r>
      <w:r>
        <w:rPr>
          <w:b/>
        </w:rPr>
        <w:t xml:space="preserve">Data Emissão: </w:t>
      </w:r>
      <w:r>
        <w:t xml:space="preserve">30/03/2026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SAÚDE</w:t>
      </w:r>
    </w:p>
    <w:p>
      <w:pPr>
        <w:jc w:val="left"/>
      </w:pPr>
      <w:r>
        <w:rPr>
          <w:b/>
        </w:rPr>
        <w:t xml:space="preserve">Objeto: </w:t>
      </w:r>
      <w:r>
        <w:t xml:space="preserve">AQUISIÇÃO EMERGENCIAL DE MATERIAIS AMBULATORIAS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   00000946 CONECTOR MULTIVIAS (2 VIAS) C/ CLAMP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50,00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002   UN   00000306 ALGODAO HIDROFILO 500G - ROLO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30,00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003   UN   00000721 COMPRESSA GAZE NAO ESTERIL 7,5X7,5CM – 8 CAMADAS 5 DOBRAS 13 FIOS - PCT C/ 500 UNID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100,00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004   UN   00000304 PAPEL GRAU CIRURGICO 100MM - ROLO 100MT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10,00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005   UN   00000349 ESPECULO VAGINAL DESCARTAVEL G - UNID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30,00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006   UN   00000191 AGUA OXIGENADA - 1LITRO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24,00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007   UN   01210314 DETERGENTE ENZIMATICO RIOZYME ECO – 1LITRO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12,00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008   cx   00002165 TESTE RÁPIDO COVID-19 AG ANTÍGENO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10,00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Teste rápido para detecção qualitativa e quantitativa e diferencial dos antígenos da COVID-19 e INFLUENZA A e B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009   UN   01209916 TESTE DE TROPONINA COM TAMPAO – CAIXA C/ 50 UNID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5,00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caixa com 25 unidades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010   UN   00000119 BENZILPENICILINA BENZATINA 600.000UI - FRASCO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30,00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013   UN   01210309 CEFTRIAXONA SODICA IM 1G - AMPOLA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50,00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8360a3c8326a4492" /><Relationship Type="http://schemas.openxmlformats.org/officeDocument/2006/relationships/styles" Target="/word/styles.xml" Id="R035c41e957764f5a" /></Relationships>
</file>