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30cd4b00c487b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e529ff58cb947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001755/2026       </w:t>
      </w:r>
      <w:r>
        <w:rPr>
          <w:b/>
        </w:rPr>
        <w:t xml:space="preserve">Data Emissão: </w:t>
      </w:r>
      <w:r>
        <w:t xml:space="preserve">07/07/2026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GESTÃO PÚBLICA</w:t>
      </w:r>
    </w:p>
    <w:p>
      <w:pPr>
        <w:jc w:val="left"/>
      </w:pPr>
      <w:r>
        <w:rPr>
          <w:b/>
        </w:rPr>
        <w:t xml:space="preserve">Objeto: </w:t>
      </w:r>
      <w:r>
        <w:t xml:space="preserve">(PUBLIC ATE DIA 10/07/2026)REGISTRO DE PREÇOS PARA PRESTAÇAO DE SERVIÇOS ELETRICOS GERAIS.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H   01213462 HORA TECNICA ELETRICISTA - HORARIO COMERCIAL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400,00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H   01213464 HORA TECNICA ELETRICISTA - HORARIO NAO COMERCIAL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200,00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H   01213463 HORA TECNICA AUX. ELETRICISTA - HORARIO COMERCIAL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400,00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H   01213465 HORA TECNICA AUX. ELETRICISTA - HORARIO NAO COMERCIAL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200,00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e529ff58cb9475d" /><Relationship Type="http://schemas.openxmlformats.org/officeDocument/2006/relationships/styles" Target="/word/styles.xml" Id="R988ddc9f453a4d2c" /></Relationships>
</file>