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2977a6e41436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a1ba594577440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001999/2026       </w:t>
      </w:r>
      <w:r>
        <w:rPr>
          <w:b/>
        </w:rPr>
        <w:t xml:space="preserve">Data Emissão: </w:t>
      </w:r>
      <w:r>
        <w:t xml:space="preserve">19/08/2026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Quadro para o setor de Meio Ambiente. A solução deverá compreender o fornecimento de 01 quadro de vidro transparente incolor, com espessura de 6 mm e dimensões de 2,00 m de comprimento por 1,00 m de altura, acompanhado de 06 suportes de fixação e dos componentes necessários à instalação. A empresa contratada deverá realizar o transporte até o endereço da Secretaria e a instalação completa, incluindo nivelamento, fixação, teste de estabilidade e limpeza final do local, sem cobrança adicional. Recomenda-se que as bordas sejam lapidadas e os cantos tratados, observadas as características do produto ofertado e as condições de segurança da instalação.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01212017 VIDRO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 solução deverá compreender o fornecimento de 01 quadro de vidro transparente incolor, com espessura de 6 mm e dimensões de 2,00 m de comprimento por 1,00 m de altura, acompanhado de 06 suportes de fixação e dos componentes necessários à instalação. A empresa contratada deverá realizar o transporte até o endereço da Secretaria e a instalação completa, incluindo nivelamento, fixação, teste de estabilidade e limpeza final do local, sem cobrança adicional. Recomenda-se que as bordas sejam lapidadas e os cantos tratados, observadas as características do produto ofertado e as condições de segurança da instalação.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 contratada será responsável pelo acondicionamento, carregamento, transporte, descarga e manuseio do vidro. Na instalação, deverá verificar o tipo de parede, utilizar fixadores adequados, preservar a integridade do painel e realizar os testes necessários. Qualquer dano decorrente de transporte, instalação ou fixação inadequada deverá ser reparado ou substituído sem custo para a Administração.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a1ba5945774405e" /><Relationship Type="http://schemas.openxmlformats.org/officeDocument/2006/relationships/styles" Target="/word/styles.xml" Id="R4028a37bcd524ddd" /></Relationships>
</file>