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67CE6" w14:textId="642355B7" w:rsidR="004859B3" w:rsidRPr="00D11C9A" w:rsidRDefault="004859B3" w:rsidP="00BD46AA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>A</w:t>
      </w:r>
      <w:r w:rsidR="00D11C9A">
        <w:rPr>
          <w:rFonts w:ascii="Arial" w:hAnsi="Arial" w:cs="Arial"/>
          <w:b/>
          <w:bCs/>
          <w:sz w:val="24"/>
          <w:szCs w:val="24"/>
        </w:rPr>
        <w:t xml:space="preserve"> </w:t>
      </w:r>
      <w:r w:rsidR="006659A5">
        <w:rPr>
          <w:rFonts w:ascii="Arial" w:hAnsi="Arial" w:cs="Arial"/>
          <w:b/>
          <w:bCs/>
          <w:sz w:val="24"/>
          <w:szCs w:val="24"/>
        </w:rPr>
        <w:t>1</w:t>
      </w:r>
      <w:r w:rsidR="00BD46AA">
        <w:rPr>
          <w:rFonts w:ascii="Arial" w:hAnsi="Arial" w:cs="Arial"/>
          <w:b/>
          <w:bCs/>
          <w:sz w:val="24"/>
          <w:szCs w:val="24"/>
        </w:rPr>
        <w:t>8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6659A5">
        <w:rPr>
          <w:rFonts w:ascii="Arial" w:hAnsi="Arial" w:cs="Arial"/>
          <w:b/>
          <w:bCs/>
          <w:sz w:val="24"/>
          <w:szCs w:val="24"/>
        </w:rPr>
        <w:t xml:space="preserve">DÉCIMA </w:t>
      </w:r>
      <w:r w:rsidR="00BD46AA">
        <w:rPr>
          <w:rFonts w:ascii="Arial" w:hAnsi="Arial" w:cs="Arial"/>
          <w:b/>
          <w:bCs/>
          <w:sz w:val="24"/>
          <w:szCs w:val="24"/>
        </w:rPr>
        <w:t>OITAVA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BD46AA">
        <w:rPr>
          <w:rFonts w:ascii="Arial" w:hAnsi="Arial" w:cs="Arial"/>
          <w:b/>
          <w:bCs/>
          <w:sz w:val="24"/>
          <w:szCs w:val="24"/>
        </w:rPr>
        <w:t>12</w:t>
      </w:r>
      <w:r w:rsidR="00661B4C">
        <w:rPr>
          <w:rFonts w:ascii="Arial" w:hAnsi="Arial" w:cs="Arial"/>
          <w:b/>
          <w:bCs/>
          <w:sz w:val="24"/>
          <w:szCs w:val="24"/>
        </w:rPr>
        <w:t xml:space="preserve"> DE </w:t>
      </w:r>
      <w:r w:rsidR="00BD46AA">
        <w:rPr>
          <w:rFonts w:ascii="Arial" w:hAnsi="Arial" w:cs="Arial"/>
          <w:b/>
          <w:bCs/>
          <w:sz w:val="24"/>
          <w:szCs w:val="24"/>
        </w:rPr>
        <w:t>AGOSTO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>Às dez</w:t>
      </w:r>
      <w:r w:rsidR="00BD46AA">
        <w:rPr>
          <w:rFonts w:ascii="Arial" w:hAnsi="Arial" w:cs="Arial"/>
          <w:sz w:val="24"/>
          <w:szCs w:val="24"/>
        </w:rPr>
        <w:t>oito</w:t>
      </w:r>
      <w:r w:rsidRPr="00932B4E">
        <w:rPr>
          <w:rFonts w:ascii="Arial" w:hAnsi="Arial" w:cs="Arial"/>
          <w:sz w:val="24"/>
          <w:szCs w:val="24"/>
        </w:rPr>
        <w:t xml:space="preserve"> horas do dia </w:t>
      </w:r>
      <w:r w:rsidR="00BD46AA">
        <w:rPr>
          <w:rFonts w:ascii="Arial" w:hAnsi="Arial" w:cs="Arial"/>
          <w:sz w:val="24"/>
          <w:szCs w:val="24"/>
        </w:rPr>
        <w:t>12</w:t>
      </w:r>
      <w:r w:rsidRPr="00932B4E">
        <w:rPr>
          <w:rFonts w:ascii="Arial" w:hAnsi="Arial" w:cs="Arial"/>
          <w:sz w:val="24"/>
          <w:szCs w:val="24"/>
        </w:rPr>
        <w:t xml:space="preserve"> de</w:t>
      </w:r>
      <w:r w:rsidR="00BD46AA">
        <w:rPr>
          <w:rFonts w:ascii="Arial" w:hAnsi="Arial" w:cs="Arial"/>
          <w:sz w:val="24"/>
          <w:szCs w:val="24"/>
        </w:rPr>
        <w:t xml:space="preserve"> agosto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de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2024, na sala de sessões da Câmara Municipal de Três de Maio, foi realizada a </w:t>
      </w:r>
      <w:r w:rsidR="006659A5">
        <w:rPr>
          <w:rFonts w:ascii="Arial" w:hAnsi="Arial" w:cs="Arial"/>
          <w:sz w:val="24"/>
          <w:szCs w:val="24"/>
        </w:rPr>
        <w:t>1</w:t>
      </w:r>
      <w:r w:rsidR="00BD46AA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>ª (</w:t>
      </w:r>
      <w:r w:rsidR="006659A5">
        <w:rPr>
          <w:rFonts w:ascii="Arial" w:hAnsi="Arial" w:cs="Arial"/>
          <w:sz w:val="24"/>
          <w:szCs w:val="24"/>
        </w:rPr>
        <w:t xml:space="preserve">décima </w:t>
      </w:r>
      <w:r w:rsidR="00BD46AA">
        <w:rPr>
          <w:rFonts w:ascii="Arial" w:hAnsi="Arial" w:cs="Arial"/>
          <w:sz w:val="24"/>
          <w:szCs w:val="24"/>
        </w:rPr>
        <w:t>oitava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1A64CB">
        <w:rPr>
          <w:rFonts w:ascii="Arial" w:hAnsi="Arial" w:cs="Arial"/>
          <w:sz w:val="24"/>
          <w:szCs w:val="24"/>
        </w:rPr>
        <w:t>,</w:t>
      </w:r>
      <w:r w:rsidR="00241B1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1B1B">
        <w:rPr>
          <w:rFonts w:ascii="Arial" w:hAnsi="Arial" w:cs="Arial"/>
          <w:sz w:val="24"/>
          <w:szCs w:val="24"/>
        </w:rPr>
        <w:t>Gilcéia</w:t>
      </w:r>
      <w:proofErr w:type="spellEnd"/>
      <w:r w:rsidR="00241B1B">
        <w:rPr>
          <w:rFonts w:ascii="Arial" w:hAnsi="Arial" w:cs="Arial"/>
          <w:sz w:val="24"/>
          <w:szCs w:val="24"/>
        </w:rPr>
        <w:t xml:space="preserve"> </w:t>
      </w:r>
      <w:r w:rsidR="00810C19">
        <w:rPr>
          <w:rFonts w:ascii="Arial" w:hAnsi="Arial" w:cs="Arial"/>
          <w:sz w:val="24"/>
          <w:szCs w:val="24"/>
        </w:rPr>
        <w:t xml:space="preserve">Rolim </w:t>
      </w:r>
      <w:r w:rsidR="00241B1B">
        <w:rPr>
          <w:rFonts w:ascii="Arial" w:hAnsi="Arial" w:cs="Arial"/>
          <w:sz w:val="24"/>
          <w:szCs w:val="24"/>
        </w:rPr>
        <w:t>da Silva,</w:t>
      </w:r>
      <w:r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</w:t>
      </w:r>
      <w:bookmarkStart w:id="0" w:name="_Hlk160438732"/>
      <w:r w:rsidR="006659A5">
        <w:rPr>
          <w:rFonts w:ascii="Arial" w:hAnsi="Arial" w:cs="Arial"/>
          <w:sz w:val="24"/>
          <w:szCs w:val="24"/>
        </w:rPr>
        <w:t xml:space="preserve"> 1</w:t>
      </w:r>
      <w:r w:rsidR="00BD46AA">
        <w:rPr>
          <w:rFonts w:ascii="Arial" w:hAnsi="Arial" w:cs="Arial"/>
          <w:sz w:val="24"/>
          <w:szCs w:val="24"/>
        </w:rPr>
        <w:t>7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="00BD46AA">
        <w:rPr>
          <w:rFonts w:ascii="Arial" w:hAnsi="Arial" w:cs="Arial"/>
          <w:sz w:val="24"/>
          <w:szCs w:val="24"/>
        </w:rPr>
        <w:t xml:space="preserve">. </w:t>
      </w:r>
      <w:r w:rsidRPr="00932B4E">
        <w:rPr>
          <w:rFonts w:ascii="Arial" w:hAnsi="Arial" w:cs="Arial"/>
          <w:sz w:val="24"/>
          <w:szCs w:val="24"/>
        </w:rPr>
        <w:t xml:space="preserve">Não </w:t>
      </w:r>
      <w:r w:rsidR="006659A5">
        <w:rPr>
          <w:rFonts w:ascii="Arial" w:hAnsi="Arial" w:cs="Arial"/>
          <w:sz w:val="24"/>
          <w:szCs w:val="24"/>
        </w:rPr>
        <w:t>h</w:t>
      </w:r>
      <w:r w:rsidRPr="00932B4E">
        <w:rPr>
          <w:rFonts w:ascii="Arial" w:hAnsi="Arial" w:cs="Arial"/>
          <w:sz w:val="24"/>
          <w:szCs w:val="24"/>
        </w:rPr>
        <w:t>avendo retificação ou impugnação declarou aprovada a ata. De imediato, o Sr. Presidente solicitou ao secretário da Mesa Diretora, Vereador João Mella Neto, para que procedesse a leitura do expediente recebido e demais documentos.</w:t>
      </w:r>
      <w:r w:rsidR="00BD46AA">
        <w:rPr>
          <w:rFonts w:ascii="Arial" w:hAnsi="Arial" w:cs="Arial"/>
          <w:sz w:val="24"/>
          <w:szCs w:val="24"/>
        </w:rPr>
        <w:t xml:space="preserve"> </w:t>
      </w:r>
      <w:r w:rsidR="00BD46AA" w:rsidRPr="00BD46AA">
        <w:rPr>
          <w:rFonts w:ascii="Arial" w:hAnsi="Arial" w:cs="Arial"/>
          <w:sz w:val="24"/>
          <w:szCs w:val="24"/>
        </w:rPr>
        <w:t>ORDEM DO DIA</w:t>
      </w:r>
      <w:r w:rsidR="00BD46AA">
        <w:rPr>
          <w:rFonts w:ascii="Arial" w:hAnsi="Arial" w:cs="Arial"/>
          <w:sz w:val="24"/>
          <w:szCs w:val="24"/>
        </w:rPr>
        <w:t xml:space="preserve">: </w:t>
      </w:r>
      <w:r w:rsidR="00BD46AA" w:rsidRPr="00BD46AA">
        <w:rPr>
          <w:rFonts w:ascii="Arial" w:hAnsi="Arial" w:cs="Arial"/>
          <w:sz w:val="24"/>
          <w:szCs w:val="24"/>
        </w:rPr>
        <w:t>01 – Projeto de Lei nº 024/2024, de Origem Executiva – Autoriza a transferência de titularidade de terreno localizado no Parque Empresarial II, nos termos do art. 7º, parágrafo único, da Lei nº 2.937/2016, redação dada pela Lei nº 3.193/2001.</w:t>
      </w:r>
      <w:r w:rsidRPr="004859B3">
        <w:t xml:space="preserve"> </w:t>
      </w:r>
      <w:r w:rsidR="006659A5">
        <w:rPr>
          <w:rFonts w:ascii="Arial" w:hAnsi="Arial" w:cs="Arial"/>
          <w:sz w:val="24"/>
          <w:szCs w:val="24"/>
        </w:rPr>
        <w:t>Por não haver</w:t>
      </w:r>
      <w:r w:rsidR="00BD46AA">
        <w:rPr>
          <w:rFonts w:ascii="Arial" w:hAnsi="Arial" w:cs="Arial"/>
          <w:sz w:val="24"/>
          <w:szCs w:val="24"/>
        </w:rPr>
        <w:t xml:space="preserve"> vereadores inscritos</w:t>
      </w:r>
      <w:r w:rsidR="00661B4C">
        <w:rPr>
          <w:rFonts w:ascii="Arial" w:hAnsi="Arial" w:cs="Arial"/>
          <w:sz w:val="24"/>
          <w:szCs w:val="24"/>
        </w:rPr>
        <w:t>, f</w:t>
      </w:r>
      <w:r w:rsidR="00E62450">
        <w:rPr>
          <w:rFonts w:ascii="Arial" w:hAnsi="Arial" w:cs="Arial"/>
          <w:sz w:val="24"/>
          <w:szCs w:val="24"/>
        </w:rPr>
        <w:t xml:space="preserve">icou prejudicado o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E62450">
        <w:rPr>
          <w:rFonts w:ascii="Arial" w:hAnsi="Arial" w:cs="Arial"/>
          <w:b/>
          <w:bCs/>
          <w:sz w:val="24"/>
          <w:szCs w:val="24"/>
        </w:rPr>
        <w:t>.</w:t>
      </w:r>
      <w:r w:rsidR="00BD46AA">
        <w:rPr>
          <w:rFonts w:ascii="Arial" w:hAnsi="Arial" w:cs="Arial"/>
          <w:b/>
          <w:bCs/>
          <w:sz w:val="24"/>
          <w:szCs w:val="24"/>
        </w:rPr>
        <w:t xml:space="preserve"> </w:t>
      </w:r>
      <w:r w:rsidR="00BD46AA">
        <w:rPr>
          <w:rFonts w:ascii="Arial" w:hAnsi="Arial" w:cs="Arial"/>
          <w:sz w:val="24"/>
          <w:szCs w:val="24"/>
        </w:rPr>
        <w:t>Senhor Presidente colocou em discussão e votação a ordem do dia, sendo a mesma aprovada por unanimidade.</w:t>
      </w:r>
      <w:r w:rsidR="00E62450">
        <w:rPr>
          <w:rFonts w:ascii="Arial" w:hAnsi="Arial" w:cs="Arial"/>
          <w:b/>
          <w:bCs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>, Senhor presidente designou 10 minutos para que cada vereador faça o uso da palavra.</w:t>
      </w:r>
      <w:r w:rsidR="0036326F">
        <w:rPr>
          <w:rFonts w:ascii="Arial" w:hAnsi="Arial" w:cs="Arial"/>
          <w:sz w:val="24"/>
          <w:szCs w:val="24"/>
        </w:rPr>
        <w:t xml:space="preserve"> </w:t>
      </w:r>
      <w:r w:rsidR="00BD46AA">
        <w:rPr>
          <w:rFonts w:ascii="Arial" w:hAnsi="Arial" w:cs="Arial"/>
          <w:sz w:val="24"/>
          <w:szCs w:val="24"/>
        </w:rPr>
        <w:t xml:space="preserve">Como não houve vereadores inscritos, ficou prejudicado o Grande Expediente.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661B4C">
        <w:rPr>
          <w:rFonts w:ascii="Arial" w:hAnsi="Arial" w:cs="Arial"/>
          <w:sz w:val="24"/>
          <w:szCs w:val="24"/>
        </w:rPr>
        <w:t>1</w:t>
      </w:r>
      <w:r w:rsidR="00BD46AA"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>ª Sessão Ordinária de 2024 às 1</w:t>
      </w:r>
      <w:r w:rsidR="00BD46AA">
        <w:rPr>
          <w:rFonts w:ascii="Arial" w:hAnsi="Arial" w:cs="Arial"/>
          <w:sz w:val="24"/>
          <w:szCs w:val="24"/>
        </w:rPr>
        <w:t>8</w:t>
      </w:r>
      <w:r w:rsidRPr="00932B4E">
        <w:rPr>
          <w:rFonts w:ascii="Arial" w:hAnsi="Arial" w:cs="Arial"/>
          <w:sz w:val="24"/>
          <w:szCs w:val="24"/>
        </w:rPr>
        <w:t xml:space="preserve">:00 horas a ser realizada no dia </w:t>
      </w:r>
      <w:r w:rsidR="00BD46AA">
        <w:rPr>
          <w:rFonts w:ascii="Arial" w:hAnsi="Arial" w:cs="Arial"/>
          <w:sz w:val="24"/>
          <w:szCs w:val="24"/>
        </w:rPr>
        <w:t>19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BD46AA">
        <w:rPr>
          <w:rFonts w:ascii="Arial" w:hAnsi="Arial" w:cs="Arial"/>
          <w:sz w:val="24"/>
          <w:szCs w:val="24"/>
        </w:rPr>
        <w:t>agosto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                                                                                                                                             </w:t>
      </w:r>
    </w:p>
    <w:p w14:paraId="417FC5BC" w14:textId="77777777" w:rsidR="004859B3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65E24557" w14:textId="4A136C95" w:rsidR="004859B3" w:rsidRPr="00932B4E" w:rsidRDefault="004859B3" w:rsidP="004859B3">
      <w:pPr>
        <w:jc w:val="right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Três de Maio, </w:t>
      </w:r>
      <w:r w:rsidR="00BD46AA">
        <w:rPr>
          <w:rFonts w:ascii="Arial" w:hAnsi="Arial" w:cs="Arial"/>
          <w:sz w:val="24"/>
          <w:szCs w:val="24"/>
        </w:rPr>
        <w:t>12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BD46AA">
        <w:rPr>
          <w:rFonts w:ascii="Arial" w:hAnsi="Arial" w:cs="Arial"/>
          <w:sz w:val="24"/>
          <w:szCs w:val="24"/>
        </w:rPr>
        <w:t>agosto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43EEB28B" w14:textId="0A05ECC4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p w14:paraId="37444587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512C2D60" w14:textId="77777777" w:rsidR="004859B3" w:rsidRPr="00932B4E" w:rsidRDefault="004859B3" w:rsidP="004859B3">
      <w:pPr>
        <w:rPr>
          <w:rFonts w:ascii="Arial" w:hAnsi="Arial" w:cs="Arial"/>
        </w:rPr>
      </w:pPr>
      <w:r w:rsidRPr="00932B4E">
        <w:rPr>
          <w:rFonts w:ascii="Arial" w:hAnsi="Arial" w:cs="Arial"/>
        </w:rPr>
        <w:t xml:space="preserve"> </w:t>
      </w:r>
    </w:p>
    <w:p w14:paraId="26D593D8" w14:textId="77777777" w:rsidR="004859B3" w:rsidRPr="00932B4E" w:rsidRDefault="004859B3" w:rsidP="004859B3">
      <w:pPr>
        <w:rPr>
          <w:rFonts w:ascii="Arial" w:hAnsi="Arial" w:cs="Arial"/>
        </w:rPr>
      </w:pPr>
    </w:p>
    <w:p w14:paraId="64555932" w14:textId="77777777" w:rsidR="001433DE" w:rsidRPr="004859B3" w:rsidRDefault="001433DE">
      <w:pPr>
        <w:rPr>
          <w:rFonts w:ascii="Arial" w:hAnsi="Arial" w:cs="Arial"/>
          <w:sz w:val="24"/>
          <w:szCs w:val="24"/>
        </w:rPr>
      </w:pPr>
    </w:p>
    <w:sectPr w:rsidR="001433DE" w:rsidRPr="004859B3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B4E4F"/>
    <w:rsid w:val="00122849"/>
    <w:rsid w:val="001433DE"/>
    <w:rsid w:val="00150530"/>
    <w:rsid w:val="001A64CB"/>
    <w:rsid w:val="002114E2"/>
    <w:rsid w:val="00241B1B"/>
    <w:rsid w:val="0036326F"/>
    <w:rsid w:val="00382BC9"/>
    <w:rsid w:val="003C6B7E"/>
    <w:rsid w:val="004859B3"/>
    <w:rsid w:val="004B2A63"/>
    <w:rsid w:val="004F2DA7"/>
    <w:rsid w:val="00504BB1"/>
    <w:rsid w:val="00536453"/>
    <w:rsid w:val="0055700F"/>
    <w:rsid w:val="00592924"/>
    <w:rsid w:val="0059756B"/>
    <w:rsid w:val="005A66C0"/>
    <w:rsid w:val="00661B4C"/>
    <w:rsid w:val="006659A5"/>
    <w:rsid w:val="0071275C"/>
    <w:rsid w:val="007D1E67"/>
    <w:rsid w:val="007D6085"/>
    <w:rsid w:val="007F28C9"/>
    <w:rsid w:val="007F3B16"/>
    <w:rsid w:val="00810C19"/>
    <w:rsid w:val="008D0935"/>
    <w:rsid w:val="009C7A83"/>
    <w:rsid w:val="00A16FE6"/>
    <w:rsid w:val="00A20D1F"/>
    <w:rsid w:val="00A25098"/>
    <w:rsid w:val="00BC045E"/>
    <w:rsid w:val="00BC1411"/>
    <w:rsid w:val="00BD46AA"/>
    <w:rsid w:val="00CD0C6A"/>
    <w:rsid w:val="00CF6C17"/>
    <w:rsid w:val="00D11C9A"/>
    <w:rsid w:val="00D24300"/>
    <w:rsid w:val="00D32EA7"/>
    <w:rsid w:val="00E62450"/>
    <w:rsid w:val="00F35E83"/>
    <w:rsid w:val="00F442D8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570A-A8D1-4126-B19B-7904C012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2024-06-17T11:18:00Z</cp:lastPrinted>
  <dcterms:created xsi:type="dcterms:W3CDTF">2024-08-19T13:59:00Z</dcterms:created>
  <dcterms:modified xsi:type="dcterms:W3CDTF">2024-08-19T13:59:00Z</dcterms:modified>
</cp:coreProperties>
</file>