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7619E4" w14:textId="77777777" w:rsidR="00957EDA" w:rsidRDefault="00957EDA" w:rsidP="00574023">
      <w:pPr>
        <w:jc w:val="both"/>
        <w:rPr>
          <w:rFonts w:ascii="Arial" w:hAnsi="Arial" w:cs="Arial"/>
          <w:b/>
          <w:bCs/>
        </w:rPr>
      </w:pPr>
    </w:p>
    <w:p w14:paraId="41996F8B" w14:textId="77777777" w:rsidR="00A77CBB" w:rsidRDefault="00A77CBB" w:rsidP="00574023">
      <w:pPr>
        <w:jc w:val="both"/>
        <w:rPr>
          <w:rFonts w:asciiTheme="minorHAnsi" w:hAnsiTheme="minorHAnsi" w:cstheme="minorHAnsi"/>
          <w:b/>
          <w:bCs/>
        </w:rPr>
      </w:pPr>
    </w:p>
    <w:p w14:paraId="0351D8AA" w14:textId="1E263397" w:rsidR="005B0F22" w:rsidRPr="00A77CBB" w:rsidRDefault="005B0F22" w:rsidP="00574023">
      <w:pPr>
        <w:jc w:val="both"/>
        <w:rPr>
          <w:rFonts w:asciiTheme="minorHAnsi" w:hAnsiTheme="minorHAnsi" w:cstheme="minorHAnsi"/>
          <w:b/>
          <w:bCs/>
        </w:rPr>
      </w:pPr>
      <w:r w:rsidRPr="00A77CBB">
        <w:rPr>
          <w:rFonts w:asciiTheme="minorHAnsi" w:hAnsiTheme="minorHAnsi" w:cstheme="minorHAnsi"/>
          <w:b/>
          <w:bCs/>
        </w:rPr>
        <w:t>ATA DE AUDIÊNCIA PÚBLICA DE AVALIAÇÃO DO CUMPRIMENTO DAS METAS FISCAIS</w:t>
      </w:r>
      <w:r w:rsidR="0016454A" w:rsidRPr="00A77CBB">
        <w:rPr>
          <w:rFonts w:asciiTheme="minorHAnsi" w:hAnsiTheme="minorHAnsi" w:cstheme="minorHAnsi"/>
          <w:b/>
          <w:bCs/>
        </w:rPr>
        <w:t xml:space="preserve"> RELATIVAS AO PERÍODO ATÉ O 3º</w:t>
      </w:r>
      <w:r w:rsidR="00DA2B88">
        <w:rPr>
          <w:rFonts w:asciiTheme="minorHAnsi" w:hAnsiTheme="minorHAnsi" w:cstheme="minorHAnsi"/>
          <w:b/>
          <w:bCs/>
        </w:rPr>
        <w:t xml:space="preserve"> QUADRIMESTRE DE 2025</w:t>
      </w:r>
      <w:bookmarkStart w:id="0" w:name="_GoBack"/>
      <w:bookmarkEnd w:id="0"/>
      <w:r w:rsidRPr="00A77CBB">
        <w:rPr>
          <w:rFonts w:asciiTheme="minorHAnsi" w:hAnsiTheme="minorHAnsi" w:cstheme="minorHAnsi"/>
          <w:b/>
          <w:bCs/>
        </w:rPr>
        <w:t>.</w:t>
      </w:r>
    </w:p>
    <w:p w14:paraId="75F1ACB9" w14:textId="301F2CAC" w:rsidR="00250E80" w:rsidRPr="00A77CBB" w:rsidRDefault="0016454A" w:rsidP="00574023">
      <w:pPr>
        <w:jc w:val="both"/>
        <w:rPr>
          <w:rFonts w:asciiTheme="minorHAnsi" w:hAnsiTheme="minorHAnsi" w:cstheme="minorHAnsi"/>
        </w:rPr>
      </w:pPr>
      <w:r w:rsidRPr="00A77CBB">
        <w:rPr>
          <w:rFonts w:asciiTheme="minorHAnsi" w:hAnsiTheme="minorHAnsi" w:cstheme="minorHAnsi"/>
          <w:b/>
          <w:bCs/>
        </w:rPr>
        <w:t> </w:t>
      </w:r>
      <w:r w:rsidR="005B0F22" w:rsidRPr="00A77CBB">
        <w:rPr>
          <w:rFonts w:asciiTheme="minorHAnsi" w:hAnsiTheme="minorHAnsi" w:cstheme="minorHAnsi"/>
          <w:bCs/>
        </w:rPr>
        <w:t>À</w:t>
      </w:r>
      <w:r w:rsidR="005B0F22" w:rsidRPr="00A77CBB">
        <w:rPr>
          <w:rFonts w:asciiTheme="minorHAnsi" w:hAnsiTheme="minorHAnsi" w:cstheme="minorHAnsi"/>
        </w:rPr>
        <w:t>s 1</w:t>
      </w:r>
      <w:r w:rsidR="00AD5B7A">
        <w:rPr>
          <w:rFonts w:asciiTheme="minorHAnsi" w:hAnsiTheme="minorHAnsi" w:cstheme="minorHAnsi"/>
        </w:rPr>
        <w:t>1 horas do dia 27</w:t>
      </w:r>
      <w:r w:rsidR="005B0F22" w:rsidRPr="00A77CBB">
        <w:rPr>
          <w:rFonts w:asciiTheme="minorHAnsi" w:hAnsiTheme="minorHAnsi" w:cstheme="minorHAnsi"/>
        </w:rPr>
        <w:t xml:space="preserve"> de fevereiro de 20</w:t>
      </w:r>
      <w:r w:rsidR="0014431C">
        <w:rPr>
          <w:rFonts w:asciiTheme="minorHAnsi" w:hAnsiTheme="minorHAnsi" w:cstheme="minorHAnsi"/>
        </w:rPr>
        <w:t>25</w:t>
      </w:r>
      <w:r w:rsidR="005B0F22" w:rsidRPr="00A77CBB">
        <w:rPr>
          <w:rFonts w:asciiTheme="minorHAnsi" w:hAnsiTheme="minorHAnsi" w:cstheme="minorHAnsi"/>
        </w:rPr>
        <w:t>, em cumprimento ao e</w:t>
      </w:r>
      <w:r w:rsidRPr="00A77CBB">
        <w:rPr>
          <w:rFonts w:asciiTheme="minorHAnsi" w:hAnsiTheme="minorHAnsi" w:cstheme="minorHAnsi"/>
        </w:rPr>
        <w:t>stabelecido no § 4º do art. 9º</w:t>
      </w:r>
      <w:r w:rsidR="005B0F22" w:rsidRPr="00A77CBB">
        <w:rPr>
          <w:rFonts w:asciiTheme="minorHAnsi" w:hAnsiTheme="minorHAnsi" w:cstheme="minorHAnsi"/>
        </w:rPr>
        <w:t xml:space="preserve"> da Lei de Responsabilidade Fiscal, aconteceu uma Audiência Pública tendo como local o plenário da Câmara Municipal de Vereadores de Três de Maio</w:t>
      </w:r>
      <w:r w:rsidRPr="00A77CBB">
        <w:rPr>
          <w:rFonts w:asciiTheme="minorHAnsi" w:hAnsiTheme="minorHAnsi" w:cstheme="minorHAnsi"/>
        </w:rPr>
        <w:t xml:space="preserve"> </w:t>
      </w:r>
      <w:r w:rsidR="005B0F22" w:rsidRPr="00A77CBB">
        <w:rPr>
          <w:rFonts w:asciiTheme="minorHAnsi" w:hAnsiTheme="minorHAnsi" w:cstheme="minorHAnsi"/>
        </w:rPr>
        <w:t>-</w:t>
      </w:r>
      <w:r w:rsidRPr="00A77CBB">
        <w:rPr>
          <w:rFonts w:asciiTheme="minorHAnsi" w:hAnsiTheme="minorHAnsi" w:cstheme="minorHAnsi"/>
        </w:rPr>
        <w:t xml:space="preserve"> </w:t>
      </w:r>
      <w:r w:rsidR="005B0F22" w:rsidRPr="00A77CBB">
        <w:rPr>
          <w:rFonts w:asciiTheme="minorHAnsi" w:hAnsiTheme="minorHAnsi" w:cstheme="minorHAnsi"/>
        </w:rPr>
        <w:t>RS. Reuniram-se, a comunidade três-maiense, Secretários Municipais, vereadores, servidores da Câmara, coorde</w:t>
      </w:r>
      <w:r w:rsidR="00C1675E" w:rsidRPr="00A77CBB">
        <w:rPr>
          <w:rFonts w:asciiTheme="minorHAnsi" w:hAnsiTheme="minorHAnsi" w:cstheme="minorHAnsi"/>
        </w:rPr>
        <w:t>nada pela</w:t>
      </w:r>
      <w:r w:rsidR="005B0F22" w:rsidRPr="00A77CBB">
        <w:rPr>
          <w:rFonts w:asciiTheme="minorHAnsi" w:hAnsiTheme="minorHAnsi" w:cstheme="minorHAnsi"/>
        </w:rPr>
        <w:t xml:space="preserve"> ser</w:t>
      </w:r>
      <w:r w:rsidRPr="00A77CBB">
        <w:rPr>
          <w:rFonts w:asciiTheme="minorHAnsi" w:hAnsiTheme="minorHAnsi" w:cstheme="minorHAnsi"/>
        </w:rPr>
        <w:t>vidor</w:t>
      </w:r>
      <w:r w:rsidR="00C1675E" w:rsidRPr="00A77CBB">
        <w:rPr>
          <w:rFonts w:asciiTheme="minorHAnsi" w:hAnsiTheme="minorHAnsi" w:cstheme="minorHAnsi"/>
        </w:rPr>
        <w:t>a</w:t>
      </w:r>
      <w:r w:rsidRPr="00A77CBB">
        <w:rPr>
          <w:rFonts w:asciiTheme="minorHAnsi" w:hAnsiTheme="minorHAnsi" w:cstheme="minorHAnsi"/>
        </w:rPr>
        <w:t xml:space="preserve"> </w:t>
      </w:r>
      <w:proofErr w:type="spellStart"/>
      <w:r w:rsidR="00494ADD">
        <w:rPr>
          <w:rFonts w:asciiTheme="minorHAnsi" w:hAnsiTheme="minorHAnsi" w:cstheme="minorHAnsi"/>
        </w:rPr>
        <w:t>Sibeli</w:t>
      </w:r>
      <w:proofErr w:type="spellEnd"/>
      <w:r w:rsidR="00494ADD">
        <w:rPr>
          <w:rFonts w:asciiTheme="minorHAnsi" w:hAnsiTheme="minorHAnsi" w:cstheme="minorHAnsi"/>
        </w:rPr>
        <w:t xml:space="preserve"> </w:t>
      </w:r>
      <w:proofErr w:type="spellStart"/>
      <w:r w:rsidR="00494ADD">
        <w:rPr>
          <w:rFonts w:asciiTheme="minorHAnsi" w:hAnsiTheme="minorHAnsi" w:cstheme="minorHAnsi"/>
        </w:rPr>
        <w:t>Gehlen</w:t>
      </w:r>
      <w:proofErr w:type="spellEnd"/>
      <w:r w:rsidR="00494ADD">
        <w:rPr>
          <w:rFonts w:asciiTheme="minorHAnsi" w:hAnsiTheme="minorHAnsi" w:cstheme="minorHAnsi"/>
        </w:rPr>
        <w:t xml:space="preserve"> </w:t>
      </w:r>
      <w:proofErr w:type="spellStart"/>
      <w:r w:rsidR="00494ADD">
        <w:rPr>
          <w:rFonts w:asciiTheme="minorHAnsi" w:hAnsiTheme="minorHAnsi" w:cstheme="minorHAnsi"/>
        </w:rPr>
        <w:t>Hollweg</w:t>
      </w:r>
      <w:proofErr w:type="spellEnd"/>
      <w:r w:rsidR="00C1675E" w:rsidRPr="00A77CBB">
        <w:rPr>
          <w:rFonts w:asciiTheme="minorHAnsi" w:hAnsiTheme="minorHAnsi" w:cstheme="minorHAnsi"/>
        </w:rPr>
        <w:t xml:space="preserve">, </w:t>
      </w:r>
      <w:r w:rsidR="00494ADD">
        <w:rPr>
          <w:rFonts w:asciiTheme="minorHAnsi" w:hAnsiTheme="minorHAnsi" w:cstheme="minorHAnsi"/>
        </w:rPr>
        <w:t>Coordenadora de Contabilidade</w:t>
      </w:r>
      <w:r w:rsidR="00C1675E" w:rsidRPr="00A77CBB">
        <w:rPr>
          <w:rFonts w:asciiTheme="minorHAnsi" w:hAnsiTheme="minorHAnsi" w:cstheme="minorHAnsi"/>
        </w:rPr>
        <w:t>. Aberto os trabalhos a</w:t>
      </w:r>
      <w:r w:rsidRPr="00A77CBB">
        <w:rPr>
          <w:rFonts w:asciiTheme="minorHAnsi" w:hAnsiTheme="minorHAnsi" w:cstheme="minorHAnsi"/>
        </w:rPr>
        <w:t xml:space="preserve"> Sr</w:t>
      </w:r>
      <w:r w:rsidR="00C1675E" w:rsidRPr="00A77CBB">
        <w:rPr>
          <w:rFonts w:asciiTheme="minorHAnsi" w:hAnsiTheme="minorHAnsi" w:cstheme="minorHAnsi"/>
        </w:rPr>
        <w:t>a</w:t>
      </w:r>
      <w:r w:rsidRPr="00A77CBB">
        <w:rPr>
          <w:rFonts w:asciiTheme="minorHAnsi" w:hAnsiTheme="minorHAnsi" w:cstheme="minorHAnsi"/>
        </w:rPr>
        <w:t xml:space="preserve">. </w:t>
      </w:r>
      <w:proofErr w:type="spellStart"/>
      <w:r w:rsidR="00494ADD">
        <w:rPr>
          <w:rFonts w:asciiTheme="minorHAnsi" w:hAnsiTheme="minorHAnsi" w:cstheme="minorHAnsi"/>
        </w:rPr>
        <w:t>Sibeli</w:t>
      </w:r>
      <w:proofErr w:type="spellEnd"/>
      <w:r w:rsidR="00C1675E" w:rsidRPr="00A77CBB">
        <w:rPr>
          <w:rFonts w:asciiTheme="minorHAnsi" w:hAnsiTheme="minorHAnsi" w:cstheme="minorHAnsi"/>
        </w:rPr>
        <w:t xml:space="preserve"> </w:t>
      </w:r>
      <w:r w:rsidR="005B0F22" w:rsidRPr="00A77CBB">
        <w:rPr>
          <w:rFonts w:asciiTheme="minorHAnsi" w:hAnsiTheme="minorHAnsi" w:cstheme="minorHAnsi"/>
        </w:rPr>
        <w:t>apresentou o relatório de avaliação das metas fiscais</w:t>
      </w:r>
      <w:r w:rsidRPr="00A77CBB">
        <w:rPr>
          <w:rFonts w:asciiTheme="minorHAnsi" w:hAnsiTheme="minorHAnsi" w:cstheme="minorHAnsi"/>
        </w:rPr>
        <w:t xml:space="preserve"> referentes ao período até o 3º</w:t>
      </w:r>
      <w:r w:rsidR="00AD5B7A">
        <w:rPr>
          <w:rFonts w:asciiTheme="minorHAnsi" w:hAnsiTheme="minorHAnsi" w:cstheme="minorHAnsi"/>
        </w:rPr>
        <w:t xml:space="preserve"> quadrimestre de 2025</w:t>
      </w:r>
      <w:r w:rsidR="005B0F22" w:rsidRPr="00A77CBB">
        <w:rPr>
          <w:rFonts w:asciiTheme="minorHAnsi" w:hAnsiTheme="minorHAnsi" w:cstheme="minorHAnsi"/>
        </w:rPr>
        <w:t>.</w:t>
      </w:r>
      <w:r w:rsidR="006E382F" w:rsidRPr="00A77CBB">
        <w:rPr>
          <w:rFonts w:asciiTheme="minorHAnsi" w:hAnsiTheme="minorHAnsi" w:cstheme="minorHAnsi"/>
        </w:rPr>
        <w:t xml:space="preserve"> </w:t>
      </w:r>
      <w:r w:rsidR="005B0F22" w:rsidRPr="00A77CBB">
        <w:rPr>
          <w:rFonts w:asciiTheme="minorHAnsi" w:hAnsiTheme="minorHAnsi" w:cstheme="minorHAnsi"/>
        </w:rPr>
        <w:t xml:space="preserve">Os resultados apresentados permitem concluir que: </w:t>
      </w:r>
      <w:r w:rsidR="00C1675E" w:rsidRPr="00A77CBB">
        <w:rPr>
          <w:rFonts w:asciiTheme="minorHAnsi" w:hAnsiTheme="minorHAnsi" w:cstheme="minorHAnsi"/>
        </w:rPr>
        <w:t xml:space="preserve">na análise consolidada, entre a Prefeitura e o Fundo de Aposentadoria, houve um superávit de R$ </w:t>
      </w:r>
      <w:r w:rsidR="00AD5B7A">
        <w:rPr>
          <w:rFonts w:asciiTheme="minorHAnsi" w:hAnsiTheme="minorHAnsi" w:cstheme="minorHAnsi"/>
        </w:rPr>
        <w:t>4.</w:t>
      </w:r>
      <w:r w:rsidR="000E5D50">
        <w:rPr>
          <w:rFonts w:asciiTheme="minorHAnsi" w:hAnsiTheme="minorHAnsi" w:cstheme="minorHAnsi"/>
        </w:rPr>
        <w:t>213.872,62</w:t>
      </w:r>
      <w:r w:rsidR="00C1675E" w:rsidRPr="00A77CBB">
        <w:rPr>
          <w:rFonts w:asciiTheme="minorHAnsi" w:hAnsiTheme="minorHAnsi" w:cstheme="minorHAnsi"/>
        </w:rPr>
        <w:t xml:space="preserve">. </w:t>
      </w:r>
      <w:r w:rsidR="006E382F" w:rsidRPr="00A77CBB">
        <w:rPr>
          <w:rFonts w:asciiTheme="minorHAnsi" w:hAnsiTheme="minorHAnsi" w:cstheme="minorHAnsi"/>
        </w:rPr>
        <w:t>As receitas superaram as estimativ</w:t>
      </w:r>
      <w:r w:rsidR="000E5D50">
        <w:rPr>
          <w:rFonts w:asciiTheme="minorHAnsi" w:hAnsiTheme="minorHAnsi" w:cstheme="minorHAnsi"/>
        </w:rPr>
        <w:t>as da Lei Orçamentária para 2025</w:t>
      </w:r>
      <w:r w:rsidR="00A77CBB">
        <w:rPr>
          <w:rFonts w:asciiTheme="minorHAnsi" w:hAnsiTheme="minorHAnsi" w:cstheme="minorHAnsi"/>
        </w:rPr>
        <w:t>.</w:t>
      </w:r>
      <w:r w:rsidR="006E382F" w:rsidRPr="00A77CBB">
        <w:rPr>
          <w:rFonts w:asciiTheme="minorHAnsi" w:hAnsiTheme="minorHAnsi" w:cstheme="minorHAnsi"/>
        </w:rPr>
        <w:t xml:space="preserve"> Já as despesas também ficaram dentro da estimativa, inclusive abaixo do previsto, o que contribui para o equilíbrio das contas públicas e ainda um superávit</w:t>
      </w:r>
      <w:r w:rsidR="00494ADD">
        <w:rPr>
          <w:rFonts w:asciiTheme="minorHAnsi" w:hAnsiTheme="minorHAnsi" w:cstheme="minorHAnsi"/>
        </w:rPr>
        <w:t xml:space="preserve"> financeiro</w:t>
      </w:r>
      <w:r w:rsidR="006E382F" w:rsidRPr="00A77CBB">
        <w:rPr>
          <w:rFonts w:asciiTheme="minorHAnsi" w:hAnsiTheme="minorHAnsi" w:cstheme="minorHAnsi"/>
        </w:rPr>
        <w:t xml:space="preserve"> considerável. Quanto a execução financeira d</w:t>
      </w:r>
      <w:r w:rsidR="000E5D50">
        <w:rPr>
          <w:rFonts w:asciiTheme="minorHAnsi" w:hAnsiTheme="minorHAnsi" w:cstheme="minorHAnsi"/>
        </w:rPr>
        <w:t>o município no exercício de 2025</w:t>
      </w:r>
      <w:r w:rsidR="006E382F" w:rsidRPr="00A77CBB">
        <w:rPr>
          <w:rFonts w:asciiTheme="minorHAnsi" w:hAnsiTheme="minorHAnsi" w:cstheme="minorHAnsi"/>
        </w:rPr>
        <w:t>, indicou-se um saldo financeiro com superávit, resultante principalmente do controle das contas públicas e da</w:t>
      </w:r>
      <w:r w:rsidR="00A77CBB">
        <w:rPr>
          <w:rFonts w:asciiTheme="minorHAnsi" w:hAnsiTheme="minorHAnsi" w:cstheme="minorHAnsi"/>
        </w:rPr>
        <w:t xml:space="preserve"> arrecadação inclusive com excesso das receitas previstas para este exercício. </w:t>
      </w:r>
      <w:r w:rsidR="006E382F" w:rsidRPr="00A77CBB">
        <w:rPr>
          <w:rFonts w:asciiTheme="minorHAnsi" w:hAnsiTheme="minorHAnsi" w:cstheme="minorHAnsi"/>
        </w:rPr>
        <w:t xml:space="preserve">No fundo de aposentadoria, houve um superávit orçamentário de R$ </w:t>
      </w:r>
      <w:r w:rsidR="000E5D50">
        <w:rPr>
          <w:rFonts w:asciiTheme="minorHAnsi" w:hAnsiTheme="minorHAnsi" w:cstheme="minorHAnsi"/>
        </w:rPr>
        <w:t>7.433.170,03</w:t>
      </w:r>
      <w:r w:rsidR="006E382F" w:rsidRPr="00A77CBB">
        <w:rPr>
          <w:rFonts w:asciiTheme="minorHAnsi" w:hAnsiTheme="minorHAnsi" w:cstheme="minorHAnsi"/>
        </w:rPr>
        <w:t>. Os perce</w:t>
      </w:r>
      <w:r w:rsidR="000E5D50">
        <w:rPr>
          <w:rFonts w:asciiTheme="minorHAnsi" w:hAnsiTheme="minorHAnsi" w:cstheme="minorHAnsi"/>
        </w:rPr>
        <w:t>ntuais aplicados em saúde, 18,69% e em educação, 25,72</w:t>
      </w:r>
      <w:r w:rsidR="006E382F" w:rsidRPr="00A77CBB">
        <w:rPr>
          <w:rFonts w:asciiTheme="minorHAnsi" w:hAnsiTheme="minorHAnsi" w:cstheme="minorHAnsi"/>
        </w:rPr>
        <w:t>%, foram ati</w:t>
      </w:r>
      <w:r w:rsidR="00494ADD">
        <w:rPr>
          <w:rFonts w:asciiTheme="minorHAnsi" w:hAnsiTheme="minorHAnsi" w:cstheme="minorHAnsi"/>
        </w:rPr>
        <w:t>ngidos conforme obrigatoriedade e inclusive superados.</w:t>
      </w:r>
      <w:r w:rsidR="006E382F" w:rsidRPr="00A77CBB">
        <w:rPr>
          <w:rFonts w:asciiTheme="minorHAnsi" w:hAnsiTheme="minorHAnsi" w:cstheme="minorHAnsi"/>
        </w:rPr>
        <w:t xml:space="preserve"> </w:t>
      </w:r>
      <w:r w:rsidR="005D20CE" w:rsidRPr="00A77CBB">
        <w:rPr>
          <w:rFonts w:asciiTheme="minorHAnsi" w:hAnsiTheme="minorHAnsi" w:cstheme="minorHAnsi"/>
        </w:rPr>
        <w:t xml:space="preserve">As despesas com pessoal e dívida consolidada também se encontram dentro dos limites legais. Fica demonstrado, assim, o atendimento das metas fiscais e dos requisitos da Lei de Responsabilidade Fiscal juntamente com o equilíbrio financeiro e inclusive superavitário. </w:t>
      </w:r>
      <w:r w:rsidR="005B0F22" w:rsidRPr="00A77CBB">
        <w:rPr>
          <w:rFonts w:asciiTheme="minorHAnsi" w:hAnsiTheme="minorHAnsi" w:cstheme="minorHAnsi"/>
        </w:rPr>
        <w:t xml:space="preserve">Nada mais havendo a tratar, </w:t>
      </w:r>
      <w:r w:rsidR="00574023" w:rsidRPr="00A77CBB">
        <w:rPr>
          <w:rFonts w:asciiTheme="minorHAnsi" w:hAnsiTheme="minorHAnsi" w:cstheme="minorHAnsi"/>
        </w:rPr>
        <w:t xml:space="preserve">a </w:t>
      </w:r>
      <w:r w:rsidR="00494ADD">
        <w:rPr>
          <w:rFonts w:asciiTheme="minorHAnsi" w:hAnsiTheme="minorHAnsi" w:cstheme="minorHAnsi"/>
        </w:rPr>
        <w:t>Coordenadora de Contabilidade</w:t>
      </w:r>
      <w:r w:rsidR="00574023" w:rsidRPr="00A77CBB">
        <w:rPr>
          <w:rFonts w:asciiTheme="minorHAnsi" w:hAnsiTheme="minorHAnsi" w:cstheme="minorHAnsi"/>
        </w:rPr>
        <w:t xml:space="preserve">, Sra. </w:t>
      </w:r>
      <w:proofErr w:type="spellStart"/>
      <w:r w:rsidR="00494ADD">
        <w:rPr>
          <w:rFonts w:asciiTheme="minorHAnsi" w:hAnsiTheme="minorHAnsi" w:cstheme="minorHAnsi"/>
        </w:rPr>
        <w:t>Sibeli</w:t>
      </w:r>
      <w:proofErr w:type="spellEnd"/>
      <w:r w:rsidR="005B0F22" w:rsidRPr="00A77CBB">
        <w:rPr>
          <w:rFonts w:asciiTheme="minorHAnsi" w:hAnsiTheme="minorHAnsi" w:cstheme="minorHAnsi"/>
        </w:rPr>
        <w:t xml:space="preserve"> encerrou a Audiên</w:t>
      </w:r>
      <w:r w:rsidR="00A77CBB">
        <w:rPr>
          <w:rFonts w:asciiTheme="minorHAnsi" w:hAnsiTheme="minorHAnsi" w:cstheme="minorHAnsi"/>
        </w:rPr>
        <w:t>cia Pública, solicitando que eu</w:t>
      </w:r>
      <w:r w:rsidR="000E5D50">
        <w:rPr>
          <w:rFonts w:asciiTheme="minorHAnsi" w:hAnsiTheme="minorHAnsi" w:cstheme="minorHAnsi"/>
        </w:rPr>
        <w:t>,</w:t>
      </w:r>
      <w:r w:rsidR="00957EDA" w:rsidRPr="00A77CBB">
        <w:rPr>
          <w:rFonts w:asciiTheme="minorHAnsi" w:hAnsiTheme="minorHAnsi" w:cstheme="minorHAnsi"/>
        </w:rPr>
        <w:t xml:space="preserve"> </w:t>
      </w:r>
      <w:r w:rsidR="000E5D50">
        <w:rPr>
          <w:rFonts w:asciiTheme="minorHAnsi" w:hAnsiTheme="minorHAnsi" w:cstheme="minorHAnsi"/>
        </w:rPr>
        <w:t>Agente Parlamentar Administrativa</w:t>
      </w:r>
      <w:r w:rsidR="005B0F22" w:rsidRPr="00A77CBB">
        <w:rPr>
          <w:rFonts w:asciiTheme="minorHAnsi" w:hAnsiTheme="minorHAnsi" w:cstheme="minorHAnsi"/>
        </w:rPr>
        <w:t>, redigisse a presente ata, que após lida e aprovad</w:t>
      </w:r>
      <w:r w:rsidR="00250E80" w:rsidRPr="00A77CBB">
        <w:rPr>
          <w:rFonts w:asciiTheme="minorHAnsi" w:hAnsiTheme="minorHAnsi" w:cstheme="minorHAnsi"/>
        </w:rPr>
        <w:t>a levará as devidas assinaturas.</w:t>
      </w:r>
      <w:r w:rsidR="005B0F22" w:rsidRPr="00A77CBB">
        <w:rPr>
          <w:rFonts w:asciiTheme="minorHAnsi" w:hAnsiTheme="minorHAnsi" w:cstheme="minorHAnsi"/>
        </w:rPr>
        <w:t xml:space="preserve">                                                                                   </w:t>
      </w:r>
    </w:p>
    <w:p w14:paraId="537C338A" w14:textId="77777777" w:rsidR="0016454A" w:rsidRPr="00A77CBB" w:rsidRDefault="0016454A" w:rsidP="00574023">
      <w:pPr>
        <w:jc w:val="right"/>
        <w:rPr>
          <w:rFonts w:asciiTheme="minorHAnsi" w:hAnsiTheme="minorHAnsi" w:cstheme="minorHAnsi"/>
        </w:rPr>
      </w:pPr>
    </w:p>
    <w:p w14:paraId="6055233A" w14:textId="77777777" w:rsidR="00957EDA" w:rsidRPr="00A77CBB" w:rsidRDefault="00957EDA" w:rsidP="00574023">
      <w:pPr>
        <w:jc w:val="right"/>
        <w:rPr>
          <w:rFonts w:asciiTheme="minorHAnsi" w:hAnsiTheme="minorHAnsi" w:cstheme="minorHAnsi"/>
        </w:rPr>
      </w:pPr>
    </w:p>
    <w:p w14:paraId="5ED20920" w14:textId="4BCEBEB9" w:rsidR="005B0F22" w:rsidRPr="00A77CBB" w:rsidRDefault="005B0F22" w:rsidP="00574023">
      <w:pPr>
        <w:jc w:val="right"/>
        <w:rPr>
          <w:rFonts w:asciiTheme="minorHAnsi" w:hAnsiTheme="minorHAnsi" w:cstheme="minorHAnsi"/>
        </w:rPr>
      </w:pPr>
      <w:r w:rsidRPr="00A77CBB">
        <w:rPr>
          <w:rFonts w:asciiTheme="minorHAnsi" w:hAnsiTheme="minorHAnsi" w:cstheme="minorHAnsi"/>
        </w:rPr>
        <w:t>Três de Maio, 2</w:t>
      </w:r>
      <w:r w:rsidR="000E5D50">
        <w:rPr>
          <w:rFonts w:asciiTheme="minorHAnsi" w:hAnsiTheme="minorHAnsi" w:cstheme="minorHAnsi"/>
        </w:rPr>
        <w:t>7</w:t>
      </w:r>
      <w:r w:rsidRPr="00A77CBB">
        <w:rPr>
          <w:rFonts w:asciiTheme="minorHAnsi" w:hAnsiTheme="minorHAnsi" w:cstheme="minorHAnsi"/>
        </w:rPr>
        <w:t xml:space="preserve"> de fevereiro de 20</w:t>
      </w:r>
      <w:r w:rsidR="000E5D50">
        <w:rPr>
          <w:rFonts w:asciiTheme="minorHAnsi" w:hAnsiTheme="minorHAnsi" w:cstheme="minorHAnsi"/>
        </w:rPr>
        <w:t>26</w:t>
      </w:r>
      <w:r w:rsidRPr="00A77CBB">
        <w:rPr>
          <w:rFonts w:asciiTheme="minorHAnsi" w:hAnsiTheme="minorHAnsi" w:cstheme="minorHAnsi"/>
        </w:rPr>
        <w:t>.</w:t>
      </w:r>
    </w:p>
    <w:p w14:paraId="3D3557CA" w14:textId="77777777" w:rsidR="00957EDA" w:rsidRPr="00A77CBB" w:rsidRDefault="00957EDA" w:rsidP="00574023">
      <w:pPr>
        <w:jc w:val="right"/>
        <w:rPr>
          <w:rFonts w:asciiTheme="minorHAnsi" w:hAnsiTheme="minorHAnsi" w:cstheme="minorHAnsi"/>
        </w:rPr>
      </w:pPr>
    </w:p>
    <w:p w14:paraId="4275B38E" w14:textId="77777777" w:rsidR="00957EDA" w:rsidRPr="00A77CBB" w:rsidRDefault="00957EDA" w:rsidP="00574023">
      <w:pPr>
        <w:jc w:val="right"/>
        <w:rPr>
          <w:rFonts w:asciiTheme="minorHAnsi" w:hAnsiTheme="minorHAnsi" w:cstheme="minorHAnsi"/>
        </w:rPr>
      </w:pPr>
    </w:p>
    <w:p w14:paraId="0F3B6628" w14:textId="77777777" w:rsidR="00574023" w:rsidRPr="00A77CBB" w:rsidRDefault="00574023" w:rsidP="00574023">
      <w:pPr>
        <w:jc w:val="right"/>
        <w:rPr>
          <w:rFonts w:asciiTheme="minorHAnsi" w:hAnsiTheme="minorHAnsi" w:cstheme="minorHAnsi"/>
        </w:rPr>
      </w:pPr>
    </w:p>
    <w:p w14:paraId="3AB50238" w14:textId="77777777" w:rsidR="005B0F22" w:rsidRPr="00A77CBB" w:rsidRDefault="005B0F22" w:rsidP="00574023">
      <w:pPr>
        <w:pStyle w:val="Recuodecorpodetexto"/>
        <w:ind w:left="0"/>
        <w:rPr>
          <w:rFonts w:asciiTheme="minorHAnsi" w:hAnsiTheme="minorHAnsi" w:cstheme="minorHAnsi"/>
        </w:rPr>
      </w:pPr>
    </w:p>
    <w:p w14:paraId="4D22DFE8" w14:textId="58B2C9B7" w:rsidR="005B0F22" w:rsidRPr="00A77CBB" w:rsidRDefault="005B0F22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 w:rsidRPr="00A77CBB">
        <w:rPr>
          <w:rFonts w:asciiTheme="minorHAnsi" w:hAnsiTheme="minorHAnsi" w:cstheme="minorHAnsi"/>
          <w:i/>
        </w:rPr>
        <w:t>_____________________</w:t>
      </w:r>
      <w:r w:rsidR="00574023" w:rsidRPr="00A77CBB">
        <w:rPr>
          <w:rFonts w:asciiTheme="minorHAnsi" w:hAnsiTheme="minorHAnsi" w:cstheme="minorHAnsi"/>
          <w:i/>
        </w:rPr>
        <w:t xml:space="preserve">__________                     </w:t>
      </w:r>
      <w:r w:rsidRPr="00A77CBB">
        <w:rPr>
          <w:rFonts w:asciiTheme="minorHAnsi" w:hAnsiTheme="minorHAnsi" w:cstheme="minorHAnsi"/>
          <w:i/>
        </w:rPr>
        <w:t xml:space="preserve"> </w:t>
      </w:r>
      <w:r w:rsidR="00A77CBB">
        <w:rPr>
          <w:rFonts w:asciiTheme="minorHAnsi" w:hAnsiTheme="minorHAnsi" w:cstheme="minorHAnsi"/>
          <w:i/>
        </w:rPr>
        <w:t xml:space="preserve">               </w:t>
      </w:r>
      <w:r w:rsidR="000E5D50">
        <w:rPr>
          <w:rFonts w:asciiTheme="minorHAnsi" w:hAnsiTheme="minorHAnsi" w:cstheme="minorHAnsi"/>
          <w:i/>
        </w:rPr>
        <w:t xml:space="preserve"> </w:t>
      </w:r>
      <w:r w:rsidR="0016454A" w:rsidRPr="00A77CBB">
        <w:rPr>
          <w:rFonts w:asciiTheme="minorHAnsi" w:hAnsiTheme="minorHAnsi" w:cstheme="minorHAnsi"/>
          <w:i/>
        </w:rPr>
        <w:t>_______________________</w:t>
      </w:r>
    </w:p>
    <w:p w14:paraId="4DF49EA6" w14:textId="0408031B" w:rsidR="005B0F22" w:rsidRPr="00A77CBB" w:rsidRDefault="0016454A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 w:rsidRPr="00A77CBB">
        <w:rPr>
          <w:rFonts w:asciiTheme="minorHAnsi" w:hAnsiTheme="minorHAnsi" w:cstheme="minorHAnsi"/>
          <w:b/>
        </w:rPr>
        <w:t xml:space="preserve">   </w:t>
      </w:r>
      <w:r w:rsidR="00957EDA" w:rsidRPr="00A77CBB">
        <w:rPr>
          <w:rFonts w:asciiTheme="minorHAnsi" w:hAnsiTheme="minorHAnsi" w:cstheme="minorHAnsi"/>
          <w:b/>
        </w:rPr>
        <w:tab/>
      </w:r>
      <w:r w:rsidR="000E5D50">
        <w:rPr>
          <w:rFonts w:asciiTheme="minorHAnsi" w:hAnsiTheme="minorHAnsi" w:cstheme="minorHAnsi"/>
          <w:b/>
        </w:rPr>
        <w:t>Francine Fernandes</w:t>
      </w:r>
      <w:r w:rsidRPr="00A77CBB">
        <w:rPr>
          <w:rFonts w:asciiTheme="minorHAnsi" w:hAnsiTheme="minorHAnsi" w:cstheme="minorHAnsi"/>
          <w:b/>
        </w:rPr>
        <w:tab/>
      </w:r>
      <w:r w:rsidRPr="00A77CBB">
        <w:rPr>
          <w:rFonts w:asciiTheme="minorHAnsi" w:hAnsiTheme="minorHAnsi" w:cstheme="minorHAnsi"/>
          <w:b/>
        </w:rPr>
        <w:tab/>
      </w:r>
      <w:r w:rsidRPr="00A77CBB">
        <w:rPr>
          <w:rFonts w:asciiTheme="minorHAnsi" w:hAnsiTheme="minorHAnsi" w:cstheme="minorHAnsi"/>
          <w:b/>
        </w:rPr>
        <w:tab/>
      </w:r>
      <w:r w:rsidR="00A77CBB">
        <w:rPr>
          <w:rFonts w:asciiTheme="minorHAnsi" w:hAnsiTheme="minorHAnsi" w:cstheme="minorHAnsi"/>
          <w:b/>
        </w:rPr>
        <w:t xml:space="preserve">                </w:t>
      </w:r>
      <w:r w:rsidR="0022098A">
        <w:rPr>
          <w:rFonts w:asciiTheme="minorHAnsi" w:hAnsiTheme="minorHAnsi" w:cstheme="minorHAnsi"/>
          <w:b/>
        </w:rPr>
        <w:t xml:space="preserve">    </w:t>
      </w:r>
      <w:r w:rsidR="000E5D50">
        <w:rPr>
          <w:rFonts w:asciiTheme="minorHAnsi" w:hAnsiTheme="minorHAnsi" w:cstheme="minorHAnsi"/>
          <w:b/>
        </w:rPr>
        <w:t xml:space="preserve">              </w:t>
      </w:r>
      <w:proofErr w:type="spellStart"/>
      <w:r w:rsidR="0022098A">
        <w:rPr>
          <w:rFonts w:asciiTheme="minorHAnsi" w:hAnsiTheme="minorHAnsi" w:cstheme="minorHAnsi"/>
          <w:b/>
        </w:rPr>
        <w:t>Sibeli</w:t>
      </w:r>
      <w:proofErr w:type="spellEnd"/>
      <w:r w:rsidR="0022098A">
        <w:rPr>
          <w:rFonts w:asciiTheme="minorHAnsi" w:hAnsiTheme="minorHAnsi" w:cstheme="minorHAnsi"/>
          <w:b/>
        </w:rPr>
        <w:t xml:space="preserve"> </w:t>
      </w:r>
      <w:proofErr w:type="spellStart"/>
      <w:r w:rsidR="0022098A">
        <w:rPr>
          <w:rFonts w:asciiTheme="minorHAnsi" w:hAnsiTheme="minorHAnsi" w:cstheme="minorHAnsi"/>
          <w:b/>
        </w:rPr>
        <w:t>Gehlen</w:t>
      </w:r>
      <w:proofErr w:type="spellEnd"/>
      <w:r w:rsidR="0022098A">
        <w:rPr>
          <w:rFonts w:asciiTheme="minorHAnsi" w:hAnsiTheme="minorHAnsi" w:cstheme="minorHAnsi"/>
          <w:b/>
        </w:rPr>
        <w:t xml:space="preserve"> </w:t>
      </w:r>
      <w:proofErr w:type="spellStart"/>
      <w:r w:rsidR="0022098A">
        <w:rPr>
          <w:rFonts w:asciiTheme="minorHAnsi" w:hAnsiTheme="minorHAnsi" w:cstheme="minorHAnsi"/>
          <w:b/>
        </w:rPr>
        <w:t>Hollweg</w:t>
      </w:r>
      <w:proofErr w:type="spellEnd"/>
    </w:p>
    <w:p w14:paraId="3C771834" w14:textId="2B8F1186" w:rsidR="005B0F22" w:rsidRPr="00A77CBB" w:rsidRDefault="00957EDA" w:rsidP="00574023">
      <w:pPr>
        <w:pStyle w:val="Recuodecorpodetexto"/>
        <w:ind w:left="0"/>
        <w:rPr>
          <w:rFonts w:asciiTheme="minorHAnsi" w:hAnsiTheme="minorHAnsi" w:cstheme="minorHAnsi"/>
          <w:i/>
        </w:rPr>
      </w:pPr>
      <w:r w:rsidRPr="00A77CBB">
        <w:rPr>
          <w:rFonts w:asciiTheme="minorHAnsi" w:hAnsiTheme="minorHAnsi" w:cstheme="minorHAnsi"/>
          <w:i/>
        </w:rPr>
        <w:t xml:space="preserve"> </w:t>
      </w:r>
      <w:r w:rsidR="000E5D50">
        <w:rPr>
          <w:rFonts w:asciiTheme="minorHAnsi" w:hAnsiTheme="minorHAnsi" w:cstheme="minorHAnsi"/>
          <w:i/>
        </w:rPr>
        <w:t xml:space="preserve">   Agente Parlamentar Administrativa</w:t>
      </w:r>
      <w:r w:rsidR="0016454A" w:rsidRPr="00A77CBB">
        <w:rPr>
          <w:rFonts w:asciiTheme="minorHAnsi" w:hAnsiTheme="minorHAnsi" w:cstheme="minorHAnsi"/>
          <w:i/>
        </w:rPr>
        <w:t xml:space="preserve">                 </w:t>
      </w:r>
      <w:r w:rsidR="00A77CBB">
        <w:rPr>
          <w:rFonts w:asciiTheme="minorHAnsi" w:hAnsiTheme="minorHAnsi" w:cstheme="minorHAnsi"/>
          <w:i/>
        </w:rPr>
        <w:t xml:space="preserve">                    </w:t>
      </w:r>
      <w:r w:rsidR="0022098A">
        <w:rPr>
          <w:rFonts w:asciiTheme="minorHAnsi" w:hAnsiTheme="minorHAnsi" w:cstheme="minorHAnsi"/>
          <w:i/>
        </w:rPr>
        <w:t xml:space="preserve"> Coordenadora de Contabilidade</w:t>
      </w:r>
    </w:p>
    <w:p w14:paraId="3FE84AD2" w14:textId="77777777" w:rsidR="00D75CFC" w:rsidRPr="00A77CBB" w:rsidRDefault="00D75CFC">
      <w:pPr>
        <w:pStyle w:val="Recuodecorpodetexto"/>
        <w:spacing w:line="360" w:lineRule="auto"/>
        <w:ind w:left="0"/>
        <w:rPr>
          <w:rFonts w:asciiTheme="minorHAnsi" w:hAnsiTheme="minorHAnsi" w:cstheme="minorHAnsi"/>
          <w:i/>
        </w:rPr>
      </w:pPr>
    </w:p>
    <w:sectPr w:rsidR="00D75CFC" w:rsidRPr="00A77CBB" w:rsidSect="00574023">
      <w:pgSz w:w="12240" w:h="15840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C2D"/>
    <w:rsid w:val="0008524A"/>
    <w:rsid w:val="000E5D50"/>
    <w:rsid w:val="00113C2D"/>
    <w:rsid w:val="0014431C"/>
    <w:rsid w:val="0016454A"/>
    <w:rsid w:val="001C080E"/>
    <w:rsid w:val="00201F45"/>
    <w:rsid w:val="0022098A"/>
    <w:rsid w:val="00250E80"/>
    <w:rsid w:val="0035635D"/>
    <w:rsid w:val="00456B22"/>
    <w:rsid w:val="00461E8B"/>
    <w:rsid w:val="00494ADD"/>
    <w:rsid w:val="00497FF1"/>
    <w:rsid w:val="004D255A"/>
    <w:rsid w:val="00510F0D"/>
    <w:rsid w:val="00574023"/>
    <w:rsid w:val="005B0F22"/>
    <w:rsid w:val="005D20CE"/>
    <w:rsid w:val="006C6BB3"/>
    <w:rsid w:val="006D42A9"/>
    <w:rsid w:val="006E382F"/>
    <w:rsid w:val="007338D8"/>
    <w:rsid w:val="00741F74"/>
    <w:rsid w:val="008573C0"/>
    <w:rsid w:val="00957EDA"/>
    <w:rsid w:val="00A77CBB"/>
    <w:rsid w:val="00AD5B7A"/>
    <w:rsid w:val="00AF28E0"/>
    <w:rsid w:val="00C1675E"/>
    <w:rsid w:val="00D238A0"/>
    <w:rsid w:val="00D75CFC"/>
    <w:rsid w:val="00DA2B88"/>
    <w:rsid w:val="00DD4288"/>
    <w:rsid w:val="00EB6897"/>
    <w:rsid w:val="00F40BEF"/>
    <w:rsid w:val="00FC7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38ED4"/>
  <w15:docId w15:val="{8126C23C-C69A-4333-9C04-41221C3A3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F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5B0F22"/>
    <w:pPr>
      <w:ind w:left="-748"/>
      <w:jc w:val="both"/>
    </w:pPr>
    <w:rPr>
      <w:rFonts w:ascii="Arial" w:hAnsi="Arial" w:cs="Arial"/>
    </w:rPr>
  </w:style>
  <w:style w:type="character" w:customStyle="1" w:styleId="RecuodecorpodetextoChar">
    <w:name w:val="Recuo de corpo de texto Char"/>
    <w:basedOn w:val="Fontepargpadro"/>
    <w:link w:val="Recuodecorpodetexto"/>
    <w:rsid w:val="005B0F22"/>
    <w:rPr>
      <w:rFonts w:ascii="Arial" w:eastAsia="Times New Roman" w:hAnsi="Arial" w:cs="Arial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8524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8524A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386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Cliente</cp:lastModifiedBy>
  <cp:revision>24</cp:revision>
  <cp:lastPrinted>2026-03-03T11:08:00Z</cp:lastPrinted>
  <dcterms:created xsi:type="dcterms:W3CDTF">2014-05-13T17:54:00Z</dcterms:created>
  <dcterms:modified xsi:type="dcterms:W3CDTF">2026-03-03T12:37:00Z</dcterms:modified>
</cp:coreProperties>
</file>