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86D" w:rsidRDefault="0018486D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</w:p>
    <w:p w:rsidR="005C0395" w:rsidRDefault="005C0395" w:rsidP="00F852D1">
      <w:pPr>
        <w:jc w:val="center"/>
        <w:rPr>
          <w:sz w:val="24"/>
          <w:szCs w:val="24"/>
        </w:rPr>
      </w:pPr>
    </w:p>
    <w:p w:rsidR="005C0395" w:rsidRDefault="005C0395" w:rsidP="00F852D1">
      <w:pPr>
        <w:jc w:val="center"/>
        <w:rPr>
          <w:sz w:val="24"/>
          <w:szCs w:val="24"/>
        </w:rPr>
      </w:pPr>
    </w:p>
    <w:p w:rsidR="005C0395" w:rsidRDefault="005C0395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</w:p>
    <w:p w:rsidR="00F852D1" w:rsidRPr="00F852D1" w:rsidRDefault="00BD502A" w:rsidP="00F852D1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PLANO DE CONTRATAÇÕES</w:t>
      </w:r>
      <w:r w:rsidR="00CE166E">
        <w:rPr>
          <w:b/>
          <w:sz w:val="48"/>
          <w:szCs w:val="48"/>
        </w:rPr>
        <w:t xml:space="preserve"> ANUAL 2025</w:t>
      </w:r>
    </w:p>
    <w:p w:rsidR="00F852D1" w:rsidRDefault="00F852D1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</w:p>
    <w:p w:rsidR="005C0395" w:rsidRDefault="005C0395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</w:p>
    <w:p w:rsidR="00F852D1" w:rsidRPr="005C0395" w:rsidRDefault="00F852D1" w:rsidP="00F852D1">
      <w:pPr>
        <w:jc w:val="center"/>
        <w:rPr>
          <w:rFonts w:cstheme="minorHAnsi"/>
          <w:sz w:val="24"/>
          <w:szCs w:val="24"/>
        </w:rPr>
      </w:pPr>
      <w:r w:rsidRPr="005C0395">
        <w:rPr>
          <w:rFonts w:cstheme="minorHAnsi"/>
          <w:sz w:val="24"/>
          <w:szCs w:val="24"/>
        </w:rPr>
        <w:lastRenderedPageBreak/>
        <w:t>CONSIDERAÇÕES INICIAIS</w:t>
      </w:r>
    </w:p>
    <w:p w:rsidR="00F852D1" w:rsidRPr="005C0395" w:rsidRDefault="00F852D1" w:rsidP="00F852D1">
      <w:pPr>
        <w:jc w:val="center"/>
        <w:rPr>
          <w:rFonts w:cstheme="minorHAnsi"/>
          <w:sz w:val="24"/>
          <w:szCs w:val="24"/>
        </w:rPr>
      </w:pPr>
    </w:p>
    <w:p w:rsidR="00F852D1" w:rsidRPr="005C0395" w:rsidRDefault="00BD502A" w:rsidP="00BD502A">
      <w:pPr>
        <w:ind w:firstLine="1701"/>
        <w:jc w:val="both"/>
        <w:rPr>
          <w:rFonts w:cstheme="minorHAnsi"/>
          <w:sz w:val="24"/>
          <w:szCs w:val="24"/>
        </w:rPr>
      </w:pPr>
      <w:r w:rsidRPr="005C0395">
        <w:rPr>
          <w:rFonts w:cstheme="minorHAnsi"/>
          <w:sz w:val="24"/>
          <w:szCs w:val="24"/>
        </w:rPr>
        <w:t xml:space="preserve">O Presidente da Câmara Municipal de Vereadores de Três de Maio – RS, Senhor </w:t>
      </w:r>
      <w:proofErr w:type="spellStart"/>
      <w:r w:rsidRPr="005C0395">
        <w:rPr>
          <w:rFonts w:cstheme="minorHAnsi"/>
          <w:sz w:val="24"/>
          <w:szCs w:val="24"/>
        </w:rPr>
        <w:t>Delmar</w:t>
      </w:r>
      <w:proofErr w:type="spellEnd"/>
      <w:r w:rsidRPr="005C0395">
        <w:rPr>
          <w:rFonts w:cstheme="minorHAnsi"/>
          <w:sz w:val="24"/>
          <w:szCs w:val="24"/>
        </w:rPr>
        <w:t xml:space="preserve"> </w:t>
      </w:r>
      <w:proofErr w:type="spellStart"/>
      <w:r w:rsidRPr="005C0395">
        <w:rPr>
          <w:rFonts w:cstheme="minorHAnsi"/>
          <w:sz w:val="24"/>
          <w:szCs w:val="24"/>
        </w:rPr>
        <w:t>Mebius</w:t>
      </w:r>
      <w:proofErr w:type="spellEnd"/>
      <w:r w:rsidRPr="005C0395">
        <w:rPr>
          <w:rFonts w:cstheme="minorHAnsi"/>
          <w:sz w:val="24"/>
          <w:szCs w:val="24"/>
        </w:rPr>
        <w:t>, no uso de suas atribuições legais e regimentais e de acordo com o estipulado pela Lei Federal nº 14.133/2021, Lei de Licitações e Contratos Administrativos, estabelece o Plano de Contratações Anual do Poder Legislativo Mun</w:t>
      </w:r>
      <w:r w:rsidR="001666CB">
        <w:rPr>
          <w:rFonts w:cstheme="minorHAnsi"/>
          <w:sz w:val="24"/>
          <w:szCs w:val="24"/>
        </w:rPr>
        <w:t>icipal, para o exercício de 2025</w:t>
      </w:r>
      <w:r w:rsidRPr="005C0395">
        <w:rPr>
          <w:rFonts w:cstheme="minorHAnsi"/>
          <w:sz w:val="24"/>
          <w:szCs w:val="24"/>
        </w:rPr>
        <w:t>, conforme o que segue:</w:t>
      </w:r>
    </w:p>
    <w:p w:rsidR="00BD502A" w:rsidRPr="005C0395" w:rsidRDefault="00BD502A" w:rsidP="00BD502A">
      <w:pPr>
        <w:jc w:val="both"/>
        <w:rPr>
          <w:rFonts w:cstheme="minorHAnsi"/>
          <w:sz w:val="24"/>
          <w:szCs w:val="24"/>
        </w:rPr>
      </w:pPr>
    </w:p>
    <w:p w:rsidR="00BD502A" w:rsidRPr="005C0395" w:rsidRDefault="002F6511" w:rsidP="00BD502A">
      <w:pPr>
        <w:jc w:val="both"/>
        <w:rPr>
          <w:rFonts w:cstheme="minorHAnsi"/>
          <w:sz w:val="24"/>
          <w:szCs w:val="24"/>
        </w:rPr>
      </w:pPr>
      <w:r w:rsidRPr="005C0395">
        <w:rPr>
          <w:rFonts w:cstheme="minorHAnsi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206403</wp:posOffset>
                </wp:positionV>
                <wp:extent cx="5656997" cy="0"/>
                <wp:effectExtent l="0" t="0" r="20320" b="19050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699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EDB641" id="Conector re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6.25pt" to="445.4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BD502A" w:rsidRPr="005C0395">
        <w:rPr>
          <w:rFonts w:cstheme="minorHAnsi"/>
          <w:sz w:val="24"/>
          <w:szCs w:val="24"/>
        </w:rPr>
        <w:t>Apresentação</w:t>
      </w:r>
      <w:r w:rsidR="001666CB">
        <w:rPr>
          <w:rFonts w:cstheme="minorHAnsi"/>
          <w:sz w:val="24"/>
          <w:szCs w:val="24"/>
        </w:rPr>
        <w:t xml:space="preserve">   </w:t>
      </w:r>
    </w:p>
    <w:p w:rsidR="002F6511" w:rsidRPr="005C0395" w:rsidRDefault="002F6511" w:rsidP="002F6511">
      <w:pPr>
        <w:ind w:firstLine="1701"/>
        <w:jc w:val="both"/>
        <w:rPr>
          <w:rFonts w:cstheme="minorHAnsi"/>
          <w:sz w:val="24"/>
          <w:szCs w:val="24"/>
        </w:rPr>
      </w:pPr>
      <w:r w:rsidRPr="005C0395">
        <w:rPr>
          <w:rFonts w:cstheme="minorHAnsi"/>
          <w:sz w:val="24"/>
          <w:szCs w:val="24"/>
        </w:rPr>
        <w:t>O Plano de Contratações Anual (PCA) é uma inovação trazida pela Lei nº 14.133, de 1º de abril de 2021, a Nova Lei de Licitações e Contratos Administrativos e posteriormente regulamentado pelo Decreto nº 10.947, de 25 de janeiro de 2022.</w:t>
      </w:r>
    </w:p>
    <w:p w:rsidR="00675458" w:rsidRPr="005C0395" w:rsidRDefault="00675458" w:rsidP="002F6511">
      <w:pPr>
        <w:ind w:firstLine="1701"/>
        <w:jc w:val="both"/>
        <w:rPr>
          <w:rFonts w:cstheme="minorHAnsi"/>
          <w:sz w:val="24"/>
          <w:szCs w:val="24"/>
        </w:rPr>
      </w:pPr>
      <w:r w:rsidRPr="005C0395">
        <w:rPr>
          <w:rFonts w:cstheme="minorHAnsi"/>
          <w:sz w:val="24"/>
          <w:szCs w:val="24"/>
        </w:rPr>
        <w:t>O PCA é um instrumento de promoção da transparência e de aprimoramento da governança pública que deve ser elaborado pelos órgãos responsáveis pelo planejamento de cada ente federativo, divulgado e mantido à disposição do público em sítio eletrônico oficial e observado na realização de licitações, contratações diretas e na execução dos contratos</w:t>
      </w:r>
      <w:r w:rsidR="00F64BF5" w:rsidRPr="005C0395">
        <w:rPr>
          <w:rFonts w:cstheme="minorHAnsi"/>
          <w:sz w:val="24"/>
          <w:szCs w:val="24"/>
        </w:rPr>
        <w:t>.</w:t>
      </w:r>
    </w:p>
    <w:p w:rsidR="00F64BF5" w:rsidRPr="005C0395" w:rsidRDefault="00F64BF5" w:rsidP="002F6511">
      <w:pPr>
        <w:ind w:firstLine="1701"/>
        <w:jc w:val="both"/>
        <w:rPr>
          <w:rFonts w:cstheme="minorHAnsi"/>
          <w:sz w:val="24"/>
          <w:szCs w:val="24"/>
        </w:rPr>
      </w:pPr>
      <w:r w:rsidRPr="005C0395">
        <w:rPr>
          <w:rFonts w:cstheme="minorHAnsi"/>
          <w:sz w:val="24"/>
          <w:szCs w:val="24"/>
        </w:rPr>
        <w:t>A elaboração do PCA é de caráter obrigatório, mas também altamente recomendável em razão do potencial para contribuir com a redução de desperdícios e falhas, com o aprimoramento continuado da gestão de aquisições e contratos e, mais importante, para conferir maior realismo à elaboração dos orçamentos.</w:t>
      </w:r>
    </w:p>
    <w:p w:rsidR="00F64BF5" w:rsidRPr="005C0395" w:rsidRDefault="00F64BF5" w:rsidP="00F64BF5">
      <w:pPr>
        <w:jc w:val="both"/>
        <w:rPr>
          <w:rFonts w:cstheme="minorHAnsi"/>
          <w:sz w:val="24"/>
          <w:szCs w:val="24"/>
        </w:rPr>
      </w:pPr>
    </w:p>
    <w:p w:rsidR="00F64BF5" w:rsidRPr="005C0395" w:rsidRDefault="00F64BF5" w:rsidP="00F64BF5">
      <w:pPr>
        <w:jc w:val="both"/>
        <w:rPr>
          <w:rFonts w:cstheme="minorHAnsi"/>
          <w:sz w:val="24"/>
          <w:szCs w:val="24"/>
        </w:rPr>
      </w:pPr>
      <w:r w:rsidRPr="005C0395">
        <w:rPr>
          <w:rFonts w:cstheme="minorHAnsi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264FA5" wp14:editId="45CA3DCA">
                <wp:simplePos x="0" y="0"/>
                <wp:positionH relativeFrom="margin">
                  <wp:align>left</wp:align>
                </wp:positionH>
                <wp:positionV relativeFrom="paragraph">
                  <wp:posOffset>206403</wp:posOffset>
                </wp:positionV>
                <wp:extent cx="5656997" cy="0"/>
                <wp:effectExtent l="0" t="0" r="20320" b="19050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699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EE5B55" id="Conector reto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6.25pt" to="445.4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5C0395">
        <w:rPr>
          <w:rFonts w:cstheme="minorHAnsi"/>
          <w:sz w:val="24"/>
          <w:szCs w:val="24"/>
        </w:rPr>
        <w:t xml:space="preserve">Objetivos   </w:t>
      </w:r>
    </w:p>
    <w:p w:rsidR="00F64BF5" w:rsidRPr="005C0395" w:rsidRDefault="00F64BF5" w:rsidP="00F64BF5">
      <w:pPr>
        <w:ind w:firstLine="1701"/>
        <w:jc w:val="both"/>
        <w:rPr>
          <w:rFonts w:cstheme="minorHAnsi"/>
          <w:sz w:val="24"/>
          <w:szCs w:val="24"/>
        </w:rPr>
      </w:pPr>
      <w:r w:rsidRPr="005C0395">
        <w:rPr>
          <w:rFonts w:cstheme="minorHAnsi"/>
          <w:sz w:val="24"/>
          <w:szCs w:val="24"/>
        </w:rPr>
        <w:t xml:space="preserve">De acordo com o Decreto </w:t>
      </w:r>
      <w:r w:rsidR="00E33BD6" w:rsidRPr="005C0395">
        <w:rPr>
          <w:rFonts w:cstheme="minorHAnsi"/>
          <w:sz w:val="24"/>
          <w:szCs w:val="24"/>
        </w:rPr>
        <w:t>nº 10.947, de 22 de janeiro de 2022, a elaboração do plano de contratações anual tem como objetivos:</w:t>
      </w:r>
    </w:p>
    <w:p w:rsidR="00E33BD6" w:rsidRPr="005C0395" w:rsidRDefault="00E33BD6" w:rsidP="00F64BF5">
      <w:pPr>
        <w:ind w:firstLine="1701"/>
        <w:jc w:val="both"/>
        <w:rPr>
          <w:rFonts w:cstheme="minorHAnsi"/>
          <w:sz w:val="24"/>
          <w:szCs w:val="24"/>
        </w:rPr>
      </w:pPr>
      <w:r w:rsidRPr="005C0395">
        <w:rPr>
          <w:rFonts w:cstheme="minorHAnsi"/>
          <w:sz w:val="24"/>
          <w:szCs w:val="24"/>
        </w:rPr>
        <w:t xml:space="preserve">I – </w:t>
      </w:r>
      <w:proofErr w:type="gramStart"/>
      <w:r w:rsidRPr="005C0395">
        <w:rPr>
          <w:rFonts w:cstheme="minorHAnsi"/>
          <w:sz w:val="24"/>
          <w:szCs w:val="24"/>
        </w:rPr>
        <w:t>racionalizar</w:t>
      </w:r>
      <w:proofErr w:type="gramEnd"/>
      <w:r w:rsidRPr="005C0395">
        <w:rPr>
          <w:rFonts w:cstheme="minorHAnsi"/>
          <w:sz w:val="24"/>
          <w:szCs w:val="24"/>
        </w:rPr>
        <w:t xml:space="preserve"> as contratações das unidades administrativas do ente federado, por meio da promoção de contratações centralizadas e compartilhadas, a fim de obter economia de escala, padronização de produtos e serviços e redução de custos processuais;</w:t>
      </w:r>
    </w:p>
    <w:p w:rsidR="00E33BD6" w:rsidRPr="005C0395" w:rsidRDefault="00E33BD6" w:rsidP="00F64BF5">
      <w:pPr>
        <w:ind w:firstLine="1701"/>
        <w:jc w:val="both"/>
        <w:rPr>
          <w:rFonts w:cstheme="minorHAnsi"/>
          <w:sz w:val="24"/>
          <w:szCs w:val="24"/>
        </w:rPr>
      </w:pPr>
      <w:r w:rsidRPr="005C0395">
        <w:rPr>
          <w:rFonts w:cstheme="minorHAnsi"/>
          <w:sz w:val="24"/>
          <w:szCs w:val="24"/>
        </w:rPr>
        <w:t xml:space="preserve">II – </w:t>
      </w:r>
      <w:proofErr w:type="gramStart"/>
      <w:r w:rsidRPr="005C0395">
        <w:rPr>
          <w:rFonts w:cstheme="minorHAnsi"/>
          <w:sz w:val="24"/>
          <w:szCs w:val="24"/>
        </w:rPr>
        <w:t>garantir</w:t>
      </w:r>
      <w:proofErr w:type="gramEnd"/>
      <w:r w:rsidRPr="005C0395">
        <w:rPr>
          <w:rFonts w:cstheme="minorHAnsi"/>
          <w:sz w:val="24"/>
          <w:szCs w:val="24"/>
        </w:rPr>
        <w:t xml:space="preserve"> o alinhamento com o planejamento estratégico, o plano diretor de logística sustentável e outros instrumentos de governança existentes;</w:t>
      </w:r>
    </w:p>
    <w:p w:rsidR="00E33BD6" w:rsidRPr="005C0395" w:rsidRDefault="00E33BD6" w:rsidP="00F64BF5">
      <w:pPr>
        <w:ind w:firstLine="1701"/>
        <w:jc w:val="both"/>
        <w:rPr>
          <w:rFonts w:cstheme="minorHAnsi"/>
          <w:sz w:val="24"/>
          <w:szCs w:val="24"/>
        </w:rPr>
      </w:pPr>
      <w:r w:rsidRPr="005C0395">
        <w:rPr>
          <w:rFonts w:cstheme="minorHAnsi"/>
          <w:sz w:val="24"/>
          <w:szCs w:val="24"/>
        </w:rPr>
        <w:t>III – subsidiar a elaboração das leis orçamentárias;</w:t>
      </w:r>
    </w:p>
    <w:p w:rsidR="00E33BD6" w:rsidRPr="005C0395" w:rsidRDefault="00E33BD6" w:rsidP="00F64BF5">
      <w:pPr>
        <w:ind w:firstLine="1701"/>
        <w:jc w:val="both"/>
        <w:rPr>
          <w:rFonts w:cstheme="minorHAnsi"/>
          <w:sz w:val="24"/>
          <w:szCs w:val="24"/>
        </w:rPr>
      </w:pPr>
      <w:r w:rsidRPr="005C0395">
        <w:rPr>
          <w:rFonts w:cstheme="minorHAnsi"/>
          <w:sz w:val="24"/>
          <w:szCs w:val="24"/>
        </w:rPr>
        <w:t xml:space="preserve">IV – </w:t>
      </w:r>
      <w:proofErr w:type="gramStart"/>
      <w:r w:rsidRPr="005C0395">
        <w:rPr>
          <w:rFonts w:cstheme="minorHAnsi"/>
          <w:sz w:val="24"/>
          <w:szCs w:val="24"/>
        </w:rPr>
        <w:t>evitar</w:t>
      </w:r>
      <w:proofErr w:type="gramEnd"/>
      <w:r w:rsidRPr="005C0395">
        <w:rPr>
          <w:rFonts w:cstheme="minorHAnsi"/>
          <w:sz w:val="24"/>
          <w:szCs w:val="24"/>
        </w:rPr>
        <w:t xml:space="preserve"> o fracionamento de despesas; e</w:t>
      </w:r>
    </w:p>
    <w:p w:rsidR="00E33BD6" w:rsidRPr="005C0395" w:rsidRDefault="00E33BD6" w:rsidP="00F64BF5">
      <w:pPr>
        <w:ind w:firstLine="1701"/>
        <w:jc w:val="both"/>
        <w:rPr>
          <w:rFonts w:cstheme="minorHAnsi"/>
          <w:sz w:val="24"/>
          <w:szCs w:val="24"/>
        </w:rPr>
      </w:pPr>
      <w:r w:rsidRPr="005C0395">
        <w:rPr>
          <w:rFonts w:cstheme="minorHAnsi"/>
          <w:sz w:val="24"/>
          <w:szCs w:val="24"/>
        </w:rPr>
        <w:lastRenderedPageBreak/>
        <w:t xml:space="preserve">V – </w:t>
      </w:r>
      <w:proofErr w:type="gramStart"/>
      <w:r w:rsidRPr="005C0395">
        <w:rPr>
          <w:rFonts w:cstheme="minorHAnsi"/>
          <w:sz w:val="24"/>
          <w:szCs w:val="24"/>
        </w:rPr>
        <w:t>sinalizar</w:t>
      </w:r>
      <w:proofErr w:type="gramEnd"/>
      <w:r w:rsidRPr="005C0395">
        <w:rPr>
          <w:rFonts w:cstheme="minorHAnsi"/>
          <w:sz w:val="24"/>
          <w:szCs w:val="24"/>
        </w:rPr>
        <w:t xml:space="preserve"> intenções ao mercado fornecedor, de forma a aumentar o diálogo potencial com o mercado e incrementar a competitividade.</w:t>
      </w:r>
    </w:p>
    <w:p w:rsidR="00F334FD" w:rsidRPr="005C0395" w:rsidRDefault="00F334FD" w:rsidP="00F64BF5">
      <w:pPr>
        <w:ind w:firstLine="1701"/>
        <w:jc w:val="both"/>
        <w:rPr>
          <w:rFonts w:cstheme="minorHAnsi"/>
          <w:sz w:val="24"/>
          <w:szCs w:val="24"/>
        </w:rPr>
      </w:pPr>
      <w:r w:rsidRPr="005C0395">
        <w:rPr>
          <w:rFonts w:cstheme="minorHAnsi"/>
          <w:sz w:val="24"/>
          <w:szCs w:val="24"/>
        </w:rPr>
        <w:t xml:space="preserve">O plano de contratações anual da Câmara de Vereadores de Três de Maio tem como objetivo reunir e publicar as necessidades e possíveis contratações (fornecimentos e serviços), a serem </w:t>
      </w:r>
      <w:r w:rsidR="001666CB">
        <w:rPr>
          <w:rFonts w:cstheme="minorHAnsi"/>
          <w:sz w:val="24"/>
          <w:szCs w:val="24"/>
        </w:rPr>
        <w:t>realizados durante o ano de 2025</w:t>
      </w:r>
      <w:r w:rsidRPr="005C0395">
        <w:rPr>
          <w:rFonts w:cstheme="minorHAnsi"/>
          <w:sz w:val="24"/>
          <w:szCs w:val="24"/>
        </w:rPr>
        <w:t>.</w:t>
      </w:r>
    </w:p>
    <w:p w:rsidR="00F3629C" w:rsidRPr="005C0395" w:rsidRDefault="00F334FD" w:rsidP="00F64BF5">
      <w:pPr>
        <w:ind w:firstLine="1701"/>
        <w:jc w:val="both"/>
        <w:rPr>
          <w:rFonts w:cstheme="minorHAnsi"/>
          <w:sz w:val="24"/>
          <w:szCs w:val="24"/>
        </w:rPr>
      </w:pPr>
      <w:r w:rsidRPr="005C0395">
        <w:rPr>
          <w:rFonts w:cstheme="minorHAnsi"/>
          <w:sz w:val="24"/>
          <w:szCs w:val="24"/>
        </w:rPr>
        <w:t>Pretende-se ainda, com esse planejamento, ter uma visão global da situação e das alternativas existentes, elaborar estratégias que otimizem os procedimentos e facilitem os resultados e divulgar as informações, para fortalecer a transparência de gestão das contratações.</w:t>
      </w:r>
    </w:p>
    <w:p w:rsidR="00F334FD" w:rsidRPr="005C0395" w:rsidRDefault="00F334FD" w:rsidP="00F3629C">
      <w:pPr>
        <w:jc w:val="both"/>
        <w:rPr>
          <w:rFonts w:cstheme="minorHAnsi"/>
          <w:sz w:val="24"/>
          <w:szCs w:val="24"/>
        </w:rPr>
      </w:pPr>
      <w:r w:rsidRPr="005C0395">
        <w:rPr>
          <w:rFonts w:cstheme="minorHAnsi"/>
          <w:sz w:val="24"/>
          <w:szCs w:val="24"/>
        </w:rPr>
        <w:t xml:space="preserve"> </w:t>
      </w:r>
    </w:p>
    <w:p w:rsidR="00F3629C" w:rsidRPr="005C0395" w:rsidRDefault="00F3629C" w:rsidP="00F3629C">
      <w:pPr>
        <w:jc w:val="both"/>
        <w:rPr>
          <w:rFonts w:cstheme="minorHAnsi"/>
          <w:sz w:val="24"/>
          <w:szCs w:val="24"/>
        </w:rPr>
      </w:pPr>
      <w:r w:rsidRPr="005C0395">
        <w:rPr>
          <w:rFonts w:cstheme="minorHAnsi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7CAA26" wp14:editId="51983AE9">
                <wp:simplePos x="0" y="0"/>
                <wp:positionH relativeFrom="margin">
                  <wp:align>left</wp:align>
                </wp:positionH>
                <wp:positionV relativeFrom="paragraph">
                  <wp:posOffset>206403</wp:posOffset>
                </wp:positionV>
                <wp:extent cx="5656997" cy="0"/>
                <wp:effectExtent l="0" t="0" r="20320" b="19050"/>
                <wp:wrapNone/>
                <wp:docPr id="3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699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ED9E21" id="Conector reto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6.25pt" to="445.4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5C0395">
        <w:rPr>
          <w:rFonts w:cstheme="minorHAnsi"/>
          <w:sz w:val="24"/>
          <w:szCs w:val="24"/>
        </w:rPr>
        <w:t>Metodologia</w:t>
      </w:r>
    </w:p>
    <w:p w:rsidR="00F3629C" w:rsidRPr="005C0395" w:rsidRDefault="00F3629C" w:rsidP="00F3629C">
      <w:pPr>
        <w:ind w:firstLine="1701"/>
        <w:jc w:val="both"/>
        <w:rPr>
          <w:rFonts w:cstheme="minorHAnsi"/>
          <w:sz w:val="24"/>
          <w:szCs w:val="24"/>
        </w:rPr>
      </w:pPr>
      <w:r w:rsidRPr="00F7217E">
        <w:rPr>
          <w:rFonts w:cstheme="minorHAnsi"/>
          <w:sz w:val="24"/>
          <w:szCs w:val="24"/>
        </w:rPr>
        <w:t>O plano de contratações anual do Poder Legislativo teve como base a relação de empenho</w:t>
      </w:r>
      <w:r w:rsidR="00F7217E" w:rsidRPr="00F7217E">
        <w:rPr>
          <w:rFonts w:cstheme="minorHAnsi"/>
          <w:sz w:val="24"/>
          <w:szCs w:val="24"/>
        </w:rPr>
        <w:t>s emitidos no exercício de 2024</w:t>
      </w:r>
      <w:r w:rsidR="00301D52" w:rsidRPr="00F7217E">
        <w:rPr>
          <w:rFonts w:cstheme="minorHAnsi"/>
          <w:sz w:val="24"/>
          <w:szCs w:val="24"/>
        </w:rPr>
        <w:t xml:space="preserve"> (com os valores atualizados pelo índice IPCA – Índice de Preços ao Cons</w:t>
      </w:r>
      <w:r w:rsidR="00F7217E" w:rsidRPr="00F7217E">
        <w:rPr>
          <w:rFonts w:cstheme="minorHAnsi"/>
          <w:sz w:val="24"/>
          <w:szCs w:val="24"/>
        </w:rPr>
        <w:t xml:space="preserve">umidor Amplo de </w:t>
      </w:r>
      <w:r w:rsidR="00F7217E" w:rsidRPr="00F7217E">
        <w:rPr>
          <w:rFonts w:cstheme="minorHAnsi"/>
          <w:sz w:val="24"/>
          <w:szCs w:val="24"/>
        </w:rPr>
        <w:t>janeiro a dezembro do ano de 2024, que remontou uma importância de 4,77%</w:t>
      </w:r>
      <w:r w:rsidR="00F7217E" w:rsidRPr="00F7217E">
        <w:rPr>
          <w:rFonts w:cstheme="minorHAnsi"/>
          <w:sz w:val="24"/>
          <w:szCs w:val="24"/>
        </w:rPr>
        <w:t xml:space="preserve">), </w:t>
      </w:r>
      <w:r w:rsidRPr="00F7217E">
        <w:rPr>
          <w:rFonts w:cstheme="minorHAnsi"/>
          <w:sz w:val="24"/>
          <w:szCs w:val="24"/>
        </w:rPr>
        <w:t>ou seja, levou em consideração as demandas realizadas do período dos 12 (doze) meses anteriores, bem como demandas a serem possivelmente reali</w:t>
      </w:r>
      <w:r w:rsidR="00F7217E" w:rsidRPr="00F7217E">
        <w:rPr>
          <w:rFonts w:cstheme="minorHAnsi"/>
          <w:sz w:val="24"/>
          <w:szCs w:val="24"/>
        </w:rPr>
        <w:t>zadas no decorrer do ano de 2025</w:t>
      </w:r>
      <w:r w:rsidRPr="00F7217E">
        <w:rPr>
          <w:rFonts w:cstheme="minorHAnsi"/>
          <w:sz w:val="24"/>
          <w:szCs w:val="24"/>
        </w:rPr>
        <w:t>, classificando-as conforme os elementos de despesas</w:t>
      </w:r>
      <w:r w:rsidRPr="005C0395">
        <w:rPr>
          <w:rFonts w:cstheme="minorHAnsi"/>
          <w:sz w:val="24"/>
          <w:szCs w:val="24"/>
        </w:rPr>
        <w:t xml:space="preserve"> e apartando inclusive as situações atípicas ocorridas no período.</w:t>
      </w:r>
    </w:p>
    <w:p w:rsidR="00F3629C" w:rsidRPr="005C0395" w:rsidRDefault="00F3629C" w:rsidP="00F3629C">
      <w:pPr>
        <w:ind w:firstLine="1701"/>
        <w:jc w:val="both"/>
        <w:rPr>
          <w:rFonts w:cstheme="minorHAnsi"/>
          <w:sz w:val="24"/>
          <w:szCs w:val="24"/>
        </w:rPr>
      </w:pPr>
      <w:r w:rsidRPr="005C0395">
        <w:rPr>
          <w:rFonts w:cstheme="minorHAnsi"/>
          <w:sz w:val="24"/>
          <w:szCs w:val="24"/>
        </w:rPr>
        <w:t>Em seguida foi realizado um extenso levantamento das necessidades da Casa, mediante análise dos objetivos das contratações pretéritas, exame das necessidades atuais não atendidas e inquérito prospectivo das demandas dos ser</w:t>
      </w:r>
      <w:bookmarkStart w:id="0" w:name="_GoBack"/>
      <w:bookmarkEnd w:id="0"/>
      <w:r w:rsidRPr="005C0395">
        <w:rPr>
          <w:rFonts w:cstheme="minorHAnsi"/>
          <w:sz w:val="24"/>
          <w:szCs w:val="24"/>
        </w:rPr>
        <w:t>vidores e ver</w:t>
      </w:r>
      <w:r w:rsidR="00CB1690">
        <w:rPr>
          <w:rFonts w:cstheme="minorHAnsi"/>
          <w:sz w:val="24"/>
          <w:szCs w:val="24"/>
        </w:rPr>
        <w:t>eadores para o exercício de 2025</w:t>
      </w:r>
      <w:r w:rsidRPr="005C0395">
        <w:rPr>
          <w:rFonts w:cstheme="minorHAnsi"/>
          <w:sz w:val="24"/>
          <w:szCs w:val="24"/>
        </w:rPr>
        <w:t>.</w:t>
      </w:r>
      <w:r w:rsidR="00A90340" w:rsidRPr="005C0395">
        <w:rPr>
          <w:rFonts w:cstheme="minorHAnsi"/>
          <w:sz w:val="24"/>
          <w:szCs w:val="24"/>
        </w:rPr>
        <w:t xml:space="preserve"> A partir desse levantamento, classificou-se as compras e contratações dele resultantes, dando destaque àquelas de natureza continuada e às que serão renovadas para o exercício. </w:t>
      </w:r>
    </w:p>
    <w:p w:rsidR="00A90340" w:rsidRPr="005C0395" w:rsidRDefault="00A90340" w:rsidP="00A90340">
      <w:pPr>
        <w:jc w:val="both"/>
        <w:rPr>
          <w:rFonts w:cstheme="minorHAnsi"/>
          <w:sz w:val="24"/>
          <w:szCs w:val="24"/>
        </w:rPr>
      </w:pPr>
    </w:p>
    <w:p w:rsidR="00A90340" w:rsidRPr="005C0395" w:rsidRDefault="00A90340" w:rsidP="00A90340">
      <w:pPr>
        <w:jc w:val="both"/>
        <w:rPr>
          <w:rFonts w:cstheme="minorHAnsi"/>
          <w:sz w:val="24"/>
          <w:szCs w:val="24"/>
        </w:rPr>
      </w:pPr>
      <w:r w:rsidRPr="005C0395">
        <w:rPr>
          <w:rFonts w:cstheme="minorHAnsi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47B7F0" wp14:editId="446875D6">
                <wp:simplePos x="0" y="0"/>
                <wp:positionH relativeFrom="margin">
                  <wp:align>left</wp:align>
                </wp:positionH>
                <wp:positionV relativeFrom="paragraph">
                  <wp:posOffset>206403</wp:posOffset>
                </wp:positionV>
                <wp:extent cx="5656997" cy="0"/>
                <wp:effectExtent l="0" t="0" r="20320" b="19050"/>
                <wp:wrapNone/>
                <wp:docPr id="4" name="Conector re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699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5CCB20" id="Conector reto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6.25pt" to="445.4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5C0395">
        <w:rPr>
          <w:rFonts w:cstheme="minorHAnsi"/>
          <w:sz w:val="24"/>
          <w:szCs w:val="24"/>
        </w:rPr>
        <w:t>Monitoramento do PCA</w:t>
      </w:r>
    </w:p>
    <w:p w:rsidR="00A90340" w:rsidRPr="005C0395" w:rsidRDefault="00010500" w:rsidP="00A90340">
      <w:pPr>
        <w:ind w:firstLine="1701"/>
        <w:jc w:val="both"/>
        <w:rPr>
          <w:rFonts w:cstheme="minorHAnsi"/>
          <w:sz w:val="24"/>
          <w:szCs w:val="24"/>
        </w:rPr>
      </w:pPr>
      <w:r w:rsidRPr="005C0395">
        <w:rPr>
          <w:rFonts w:cstheme="minorHAnsi"/>
          <w:sz w:val="24"/>
          <w:szCs w:val="24"/>
        </w:rPr>
        <w:t>O monitoramento do plano de contratações anual será realizado a cada 04 (quatro) meses pela Agente de Contratação, com o objetivo de avaliar o andamento das contratações de forma a identificar tempestivamente contingências que possam comprometer o cumprimento do plano. O monitoramento do plano será acompanhado ainda através da execução orçamentária dos contratos, visando identificar possíveis anulações de empenho a serem realizadas de forma antecipada, cujos valores poderão ser utilizados em outras contratações.</w:t>
      </w:r>
    </w:p>
    <w:p w:rsidR="00F3629C" w:rsidRPr="005C0395" w:rsidRDefault="00F3629C" w:rsidP="00F3629C">
      <w:pPr>
        <w:jc w:val="both"/>
        <w:rPr>
          <w:rFonts w:cstheme="minorHAnsi"/>
          <w:sz w:val="24"/>
          <w:szCs w:val="24"/>
        </w:rPr>
      </w:pPr>
    </w:p>
    <w:p w:rsidR="00010500" w:rsidRPr="005C0395" w:rsidRDefault="00010500" w:rsidP="00010500">
      <w:pPr>
        <w:jc w:val="both"/>
        <w:rPr>
          <w:rFonts w:cstheme="minorHAnsi"/>
          <w:sz w:val="24"/>
          <w:szCs w:val="24"/>
        </w:rPr>
      </w:pPr>
      <w:r w:rsidRPr="005C0395">
        <w:rPr>
          <w:rFonts w:cstheme="minorHAnsi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D02963" wp14:editId="60D0842B">
                <wp:simplePos x="0" y="0"/>
                <wp:positionH relativeFrom="margin">
                  <wp:align>left</wp:align>
                </wp:positionH>
                <wp:positionV relativeFrom="paragraph">
                  <wp:posOffset>206403</wp:posOffset>
                </wp:positionV>
                <wp:extent cx="5656997" cy="0"/>
                <wp:effectExtent l="0" t="0" r="20320" b="19050"/>
                <wp:wrapNone/>
                <wp:docPr id="5" name="Conector re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699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1AD7C0" id="Conector reto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6.25pt" to="445.4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5C0395">
        <w:rPr>
          <w:rFonts w:cstheme="minorHAnsi"/>
          <w:sz w:val="24"/>
          <w:szCs w:val="24"/>
        </w:rPr>
        <w:t>Prazos</w:t>
      </w:r>
    </w:p>
    <w:p w:rsidR="00010500" w:rsidRPr="005C0395" w:rsidRDefault="00010500" w:rsidP="00010500">
      <w:pPr>
        <w:ind w:firstLine="1701"/>
        <w:jc w:val="both"/>
        <w:rPr>
          <w:rFonts w:cstheme="minorHAnsi"/>
          <w:sz w:val="24"/>
          <w:szCs w:val="24"/>
        </w:rPr>
      </w:pPr>
      <w:r w:rsidRPr="005C0395">
        <w:rPr>
          <w:rFonts w:cstheme="minorHAnsi"/>
          <w:sz w:val="24"/>
          <w:szCs w:val="24"/>
        </w:rPr>
        <w:lastRenderedPageBreak/>
        <w:t>Os prazos para formalização das contratações podem variar de acordo com as necessidades do Poder Legislativo, mediante conveniência e oportunidade da Administração Pública, sempre pautando o interesse público.</w:t>
      </w:r>
    </w:p>
    <w:p w:rsidR="00010500" w:rsidRPr="005C0395" w:rsidRDefault="00010500" w:rsidP="00010500">
      <w:pPr>
        <w:ind w:firstLine="1701"/>
        <w:jc w:val="both"/>
        <w:rPr>
          <w:rFonts w:cstheme="minorHAnsi"/>
          <w:sz w:val="24"/>
          <w:szCs w:val="24"/>
        </w:rPr>
      </w:pPr>
      <w:r w:rsidRPr="005C0395">
        <w:rPr>
          <w:rFonts w:cstheme="minorHAnsi"/>
          <w:sz w:val="24"/>
          <w:szCs w:val="24"/>
        </w:rPr>
        <w:t>O plano de contratações anual deverá entrar em vigor a</w:t>
      </w:r>
      <w:r w:rsidR="001666CB">
        <w:rPr>
          <w:rFonts w:cstheme="minorHAnsi"/>
          <w:sz w:val="24"/>
          <w:szCs w:val="24"/>
        </w:rPr>
        <w:t xml:space="preserve"> partir de 1º de janeiro de 2025</w:t>
      </w:r>
      <w:r w:rsidRPr="005C0395">
        <w:rPr>
          <w:rFonts w:cstheme="minorHAnsi"/>
          <w:sz w:val="24"/>
          <w:szCs w:val="24"/>
        </w:rPr>
        <w:t xml:space="preserve"> e comporta adequações, podendo ser reavaliado durante </w:t>
      </w:r>
      <w:r w:rsidR="001666CB">
        <w:rPr>
          <w:rFonts w:cstheme="minorHAnsi"/>
          <w:sz w:val="24"/>
          <w:szCs w:val="24"/>
        </w:rPr>
        <w:t>o exercício de 2025</w:t>
      </w:r>
      <w:r w:rsidR="0012541F" w:rsidRPr="005C0395">
        <w:rPr>
          <w:rFonts w:cstheme="minorHAnsi"/>
          <w:sz w:val="24"/>
          <w:szCs w:val="24"/>
        </w:rPr>
        <w:t>, mediante a apresentação de demandas imprevistas aqui não contempladas.</w:t>
      </w:r>
    </w:p>
    <w:p w:rsidR="0012541F" w:rsidRPr="005C0395" w:rsidRDefault="0012541F" w:rsidP="00010500">
      <w:pPr>
        <w:ind w:firstLine="1701"/>
        <w:jc w:val="both"/>
        <w:rPr>
          <w:rFonts w:cstheme="minorHAnsi"/>
          <w:sz w:val="24"/>
          <w:szCs w:val="24"/>
        </w:rPr>
      </w:pPr>
      <w:r w:rsidRPr="005C0395">
        <w:rPr>
          <w:rFonts w:cstheme="minorHAnsi"/>
          <w:sz w:val="24"/>
          <w:szCs w:val="24"/>
        </w:rPr>
        <w:t>Quanto às demandas aqui previstas, há situações em que poderão ou não serem executadas, a depender das prioridades elencadas, ficando a decisão da execução condicionada à autoridade competente.</w:t>
      </w:r>
    </w:p>
    <w:p w:rsidR="0012541F" w:rsidRPr="005C0395" w:rsidRDefault="0012541F" w:rsidP="0012541F">
      <w:pPr>
        <w:jc w:val="both"/>
        <w:rPr>
          <w:rFonts w:cstheme="minorHAnsi"/>
          <w:sz w:val="24"/>
          <w:szCs w:val="24"/>
        </w:rPr>
      </w:pPr>
    </w:p>
    <w:p w:rsidR="0012541F" w:rsidRPr="005C0395" w:rsidRDefault="0012541F" w:rsidP="0012541F">
      <w:pPr>
        <w:jc w:val="both"/>
        <w:rPr>
          <w:rFonts w:cstheme="minorHAnsi"/>
          <w:sz w:val="24"/>
          <w:szCs w:val="24"/>
        </w:rPr>
      </w:pPr>
      <w:r w:rsidRPr="005C0395">
        <w:rPr>
          <w:rFonts w:cstheme="minorHAnsi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D4E2DC" wp14:editId="110FFBCC">
                <wp:simplePos x="0" y="0"/>
                <wp:positionH relativeFrom="margin">
                  <wp:align>left</wp:align>
                </wp:positionH>
                <wp:positionV relativeFrom="paragraph">
                  <wp:posOffset>206403</wp:posOffset>
                </wp:positionV>
                <wp:extent cx="5656997" cy="0"/>
                <wp:effectExtent l="0" t="0" r="20320" b="19050"/>
                <wp:wrapNone/>
                <wp:docPr id="6" name="Conector re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699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EE53F7" id="Conector reto 6" o:spid="_x0000_s1026" style="position:absolute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6.25pt" to="445.4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5C0395">
        <w:rPr>
          <w:rFonts w:cstheme="minorHAnsi"/>
          <w:sz w:val="24"/>
          <w:szCs w:val="24"/>
        </w:rPr>
        <w:t>Plano de Contratações Anual</w:t>
      </w:r>
    </w:p>
    <w:p w:rsidR="0012541F" w:rsidRPr="005C0395" w:rsidRDefault="0012541F" w:rsidP="0012541F">
      <w:pPr>
        <w:ind w:firstLine="1701"/>
        <w:jc w:val="both"/>
        <w:rPr>
          <w:rFonts w:cstheme="minorHAnsi"/>
          <w:sz w:val="24"/>
          <w:szCs w:val="24"/>
        </w:rPr>
      </w:pPr>
      <w:r w:rsidRPr="005C0395">
        <w:rPr>
          <w:rFonts w:cstheme="minorHAnsi"/>
          <w:sz w:val="24"/>
          <w:szCs w:val="24"/>
        </w:rPr>
        <w:t>O plano de contratações anual para o ex</w:t>
      </w:r>
      <w:r w:rsidR="001666CB">
        <w:rPr>
          <w:rFonts w:cstheme="minorHAnsi"/>
          <w:sz w:val="24"/>
          <w:szCs w:val="24"/>
        </w:rPr>
        <w:t>ercício de 2025</w:t>
      </w:r>
      <w:r w:rsidRPr="005C0395">
        <w:rPr>
          <w:rFonts w:cstheme="minorHAnsi"/>
          <w:sz w:val="24"/>
          <w:szCs w:val="24"/>
        </w:rPr>
        <w:t>, apresentado a seguir, contempla todas as necessidades prevista pelos setores, para o desenvolvimento das atividades com a qualidade que o serviço de atendimento aos usuários exige.</w:t>
      </w:r>
    </w:p>
    <w:p w:rsidR="0012541F" w:rsidRPr="005C0395" w:rsidRDefault="0012541F" w:rsidP="0012541F">
      <w:pPr>
        <w:ind w:firstLine="1701"/>
        <w:jc w:val="both"/>
        <w:rPr>
          <w:rFonts w:cstheme="minorHAnsi"/>
          <w:sz w:val="24"/>
          <w:szCs w:val="24"/>
        </w:rPr>
      </w:pPr>
      <w:r w:rsidRPr="005C0395">
        <w:rPr>
          <w:rFonts w:cstheme="minorHAnsi"/>
          <w:sz w:val="24"/>
          <w:szCs w:val="24"/>
        </w:rPr>
        <w:t>Estão previstas as aquisições de materiais de uso permanente e contínuo para execução dos trabalhos legislativos, limpeza e higiene, manutenção preventiva e permanente dos ambientes, serviços obrigatórios e de atendimento às necessidades dos servidores.</w:t>
      </w:r>
    </w:p>
    <w:p w:rsidR="0012541F" w:rsidRDefault="00420997" w:rsidP="0012541F">
      <w:pPr>
        <w:ind w:firstLine="1701"/>
        <w:jc w:val="both"/>
        <w:rPr>
          <w:rFonts w:cstheme="minorHAnsi"/>
          <w:sz w:val="24"/>
          <w:szCs w:val="24"/>
        </w:rPr>
      </w:pPr>
      <w:r w:rsidRPr="005C0395">
        <w:rPr>
          <w:rFonts w:cstheme="minorHAnsi"/>
          <w:sz w:val="24"/>
          <w:szCs w:val="24"/>
        </w:rPr>
        <w:t>Além de toda despesa obrigatória, existe o desejo de melhoria dos serviços e do ambiente de trabalho, que estão contemplados e</w:t>
      </w:r>
      <w:r w:rsidR="00E3046D">
        <w:rPr>
          <w:rFonts w:cstheme="minorHAnsi"/>
          <w:sz w:val="24"/>
          <w:szCs w:val="24"/>
        </w:rPr>
        <w:t>m contratação de novos serviços, como mobiliário em geral (troca de cadeiras dos servidores, aquisição de poltronas, troca de cadeiras e melhoria no design do plenário), equipamentos de informática (computadores e impressoras) e telecomunicações (aquisição de uma televisão para instalação no plenário).</w:t>
      </w:r>
    </w:p>
    <w:p w:rsidR="00420997" w:rsidRPr="005C0395" w:rsidRDefault="00420997" w:rsidP="0012541F">
      <w:pPr>
        <w:ind w:firstLine="1701"/>
        <w:jc w:val="both"/>
        <w:rPr>
          <w:rFonts w:cstheme="minorHAnsi"/>
          <w:sz w:val="24"/>
          <w:szCs w:val="24"/>
        </w:rPr>
      </w:pPr>
      <w:r w:rsidRPr="005C0395">
        <w:rPr>
          <w:rFonts w:cstheme="minorHAnsi"/>
          <w:sz w:val="24"/>
          <w:szCs w:val="24"/>
        </w:rPr>
        <w:t>Segue, portanto, o plano de contratações anual da Câmara Municipal de Vereadores de Três de Maio – RS.</w:t>
      </w:r>
    </w:p>
    <w:p w:rsidR="009A096D" w:rsidRPr="005C0395" w:rsidRDefault="009A096D" w:rsidP="009A096D">
      <w:pPr>
        <w:jc w:val="both"/>
        <w:rPr>
          <w:rFonts w:cstheme="minorHAnsi"/>
          <w:sz w:val="24"/>
          <w:szCs w:val="24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688"/>
        <w:gridCol w:w="2527"/>
        <w:gridCol w:w="1837"/>
        <w:gridCol w:w="1254"/>
        <w:gridCol w:w="1259"/>
      </w:tblGrid>
      <w:tr w:rsidR="00C35FBF" w:rsidRPr="005C0395" w:rsidTr="00BD1885">
        <w:trPr>
          <w:jc w:val="center"/>
        </w:trPr>
        <w:tc>
          <w:tcPr>
            <w:tcW w:w="1688" w:type="dxa"/>
          </w:tcPr>
          <w:p w:rsidR="00C35FBF" w:rsidRPr="005C0395" w:rsidRDefault="00C35FBF" w:rsidP="00160016">
            <w:pPr>
              <w:rPr>
                <w:rFonts w:cstheme="minorHAnsi"/>
                <w:b/>
                <w:sz w:val="24"/>
                <w:szCs w:val="24"/>
              </w:rPr>
            </w:pPr>
            <w:r w:rsidRPr="005C0395">
              <w:rPr>
                <w:rFonts w:cstheme="minorHAnsi"/>
                <w:b/>
                <w:sz w:val="24"/>
                <w:szCs w:val="24"/>
              </w:rPr>
              <w:t>Despesa</w:t>
            </w:r>
          </w:p>
        </w:tc>
        <w:tc>
          <w:tcPr>
            <w:tcW w:w="2525" w:type="dxa"/>
          </w:tcPr>
          <w:p w:rsidR="00C35FBF" w:rsidRPr="005C0395" w:rsidRDefault="00C35FBF" w:rsidP="00160016">
            <w:pPr>
              <w:rPr>
                <w:rFonts w:cstheme="minorHAnsi"/>
                <w:b/>
                <w:sz w:val="24"/>
                <w:szCs w:val="24"/>
              </w:rPr>
            </w:pPr>
            <w:r w:rsidRPr="005C0395">
              <w:rPr>
                <w:rFonts w:cstheme="minorHAnsi"/>
                <w:b/>
                <w:sz w:val="24"/>
                <w:szCs w:val="24"/>
              </w:rPr>
              <w:t>Descrição</w:t>
            </w:r>
          </w:p>
        </w:tc>
        <w:tc>
          <w:tcPr>
            <w:tcW w:w="1837" w:type="dxa"/>
          </w:tcPr>
          <w:p w:rsidR="00C35FBF" w:rsidRPr="005C0395" w:rsidRDefault="00C35FBF" w:rsidP="00160016">
            <w:pPr>
              <w:rPr>
                <w:rFonts w:cstheme="minorHAnsi"/>
                <w:b/>
                <w:sz w:val="24"/>
                <w:szCs w:val="24"/>
              </w:rPr>
            </w:pPr>
            <w:r w:rsidRPr="005C0395">
              <w:rPr>
                <w:rFonts w:cstheme="minorHAnsi"/>
                <w:b/>
                <w:sz w:val="24"/>
                <w:szCs w:val="24"/>
              </w:rPr>
              <w:t>Valor Estimado</w:t>
            </w:r>
          </w:p>
        </w:tc>
        <w:tc>
          <w:tcPr>
            <w:tcW w:w="1222" w:type="dxa"/>
          </w:tcPr>
          <w:p w:rsidR="00C35FBF" w:rsidRPr="005C0395" w:rsidRDefault="00C35FBF" w:rsidP="00160016">
            <w:pPr>
              <w:rPr>
                <w:rFonts w:cstheme="minorHAnsi"/>
                <w:b/>
                <w:sz w:val="24"/>
                <w:szCs w:val="24"/>
              </w:rPr>
            </w:pPr>
            <w:r w:rsidRPr="005C0395">
              <w:rPr>
                <w:rFonts w:cstheme="minorHAnsi"/>
                <w:b/>
                <w:sz w:val="24"/>
                <w:szCs w:val="24"/>
              </w:rPr>
              <w:t>Data prevista</w:t>
            </w:r>
          </w:p>
        </w:tc>
        <w:tc>
          <w:tcPr>
            <w:tcW w:w="1222" w:type="dxa"/>
          </w:tcPr>
          <w:p w:rsidR="00C35FBF" w:rsidRPr="005C0395" w:rsidRDefault="00C35FBF" w:rsidP="00160016">
            <w:pPr>
              <w:rPr>
                <w:rFonts w:cstheme="minorHAnsi"/>
                <w:b/>
                <w:sz w:val="24"/>
                <w:szCs w:val="24"/>
              </w:rPr>
            </w:pPr>
            <w:r w:rsidRPr="005C0395">
              <w:rPr>
                <w:rFonts w:cstheme="minorHAnsi"/>
                <w:b/>
                <w:sz w:val="24"/>
                <w:szCs w:val="24"/>
              </w:rPr>
              <w:t>Grau de Prioridade</w:t>
            </w:r>
          </w:p>
        </w:tc>
      </w:tr>
      <w:tr w:rsidR="00C35FBF" w:rsidRPr="005C0395" w:rsidTr="00BD1885">
        <w:trPr>
          <w:jc w:val="center"/>
        </w:trPr>
        <w:tc>
          <w:tcPr>
            <w:tcW w:w="1688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3390 08 11 01 000</w:t>
            </w:r>
          </w:p>
        </w:tc>
        <w:tc>
          <w:tcPr>
            <w:tcW w:w="2525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Auxílio saúde – pessoal ativo</w:t>
            </w:r>
          </w:p>
        </w:tc>
        <w:tc>
          <w:tcPr>
            <w:tcW w:w="1837" w:type="dxa"/>
          </w:tcPr>
          <w:p w:rsidR="00C35FBF" w:rsidRPr="005C0395" w:rsidRDefault="00074C75" w:rsidP="0016001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92.992,15</w:t>
            </w:r>
          </w:p>
        </w:tc>
        <w:tc>
          <w:tcPr>
            <w:tcW w:w="1222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Ano todo</w:t>
            </w:r>
          </w:p>
        </w:tc>
        <w:tc>
          <w:tcPr>
            <w:tcW w:w="1222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Alta</w:t>
            </w:r>
          </w:p>
        </w:tc>
      </w:tr>
      <w:tr w:rsidR="00C35FBF" w:rsidRPr="005C0395" w:rsidTr="00BD1885">
        <w:trPr>
          <w:jc w:val="center"/>
        </w:trPr>
        <w:tc>
          <w:tcPr>
            <w:tcW w:w="1688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 xml:space="preserve">3390 14 14 00 000 </w:t>
            </w:r>
          </w:p>
        </w:tc>
        <w:tc>
          <w:tcPr>
            <w:tcW w:w="2525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Diárias no país</w:t>
            </w:r>
          </w:p>
        </w:tc>
        <w:tc>
          <w:tcPr>
            <w:tcW w:w="1837" w:type="dxa"/>
          </w:tcPr>
          <w:p w:rsidR="00C35FBF" w:rsidRPr="005C0395" w:rsidRDefault="00074C75" w:rsidP="0016001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214.007,49</w:t>
            </w:r>
          </w:p>
        </w:tc>
        <w:tc>
          <w:tcPr>
            <w:tcW w:w="1222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Ano todo</w:t>
            </w:r>
          </w:p>
        </w:tc>
        <w:tc>
          <w:tcPr>
            <w:tcW w:w="1222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Baixa</w:t>
            </w:r>
          </w:p>
        </w:tc>
      </w:tr>
      <w:tr w:rsidR="00C35FBF" w:rsidRPr="005C0395" w:rsidTr="00BD1885">
        <w:trPr>
          <w:jc w:val="center"/>
        </w:trPr>
        <w:tc>
          <w:tcPr>
            <w:tcW w:w="1688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3390 30 04 00 000</w:t>
            </w:r>
          </w:p>
        </w:tc>
        <w:tc>
          <w:tcPr>
            <w:tcW w:w="2525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Gás e outros materiais engarrafados</w:t>
            </w:r>
          </w:p>
        </w:tc>
        <w:tc>
          <w:tcPr>
            <w:tcW w:w="1837" w:type="dxa"/>
          </w:tcPr>
          <w:p w:rsidR="00C35FBF" w:rsidRPr="005C0395" w:rsidRDefault="00074C75" w:rsidP="0016001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263,07</w:t>
            </w:r>
          </w:p>
        </w:tc>
        <w:tc>
          <w:tcPr>
            <w:tcW w:w="1222" w:type="dxa"/>
          </w:tcPr>
          <w:p w:rsidR="00C35FBF" w:rsidRPr="005C0395" w:rsidRDefault="00BE06E7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Agosto</w:t>
            </w:r>
          </w:p>
        </w:tc>
        <w:tc>
          <w:tcPr>
            <w:tcW w:w="1222" w:type="dxa"/>
          </w:tcPr>
          <w:p w:rsidR="00C35FBF" w:rsidRPr="005C0395" w:rsidRDefault="00BE06E7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Alta</w:t>
            </w:r>
          </w:p>
        </w:tc>
      </w:tr>
      <w:tr w:rsidR="00C35FBF" w:rsidRPr="005C0395" w:rsidTr="00BD1885">
        <w:trPr>
          <w:jc w:val="center"/>
        </w:trPr>
        <w:tc>
          <w:tcPr>
            <w:tcW w:w="1688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3390 30 07 00 000</w:t>
            </w:r>
          </w:p>
        </w:tc>
        <w:tc>
          <w:tcPr>
            <w:tcW w:w="2525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Gêneros de alimentação</w:t>
            </w:r>
          </w:p>
        </w:tc>
        <w:tc>
          <w:tcPr>
            <w:tcW w:w="1837" w:type="dxa"/>
          </w:tcPr>
          <w:p w:rsidR="00C35FBF" w:rsidRPr="005C0395" w:rsidRDefault="00B47714" w:rsidP="0016001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10.545,45</w:t>
            </w:r>
          </w:p>
        </w:tc>
        <w:tc>
          <w:tcPr>
            <w:tcW w:w="1222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J</w:t>
            </w:r>
            <w:r w:rsidR="00BE06E7" w:rsidRPr="005C0395">
              <w:rPr>
                <w:rFonts w:cstheme="minorHAnsi"/>
                <w:sz w:val="24"/>
                <w:szCs w:val="24"/>
              </w:rPr>
              <w:t>ulho</w:t>
            </w:r>
          </w:p>
        </w:tc>
        <w:tc>
          <w:tcPr>
            <w:tcW w:w="1222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Alta</w:t>
            </w:r>
          </w:p>
        </w:tc>
      </w:tr>
      <w:tr w:rsidR="00C35FBF" w:rsidRPr="005C0395" w:rsidTr="00BD1885">
        <w:trPr>
          <w:jc w:val="center"/>
        </w:trPr>
        <w:tc>
          <w:tcPr>
            <w:tcW w:w="1688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lastRenderedPageBreak/>
              <w:t>3390 30 15 00 000</w:t>
            </w:r>
          </w:p>
        </w:tc>
        <w:tc>
          <w:tcPr>
            <w:tcW w:w="2525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Material para festividades e homenagens</w:t>
            </w:r>
          </w:p>
        </w:tc>
        <w:tc>
          <w:tcPr>
            <w:tcW w:w="1837" w:type="dxa"/>
          </w:tcPr>
          <w:p w:rsidR="00C35FBF" w:rsidRPr="005C0395" w:rsidRDefault="00B47714" w:rsidP="0016001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2.607,40</w:t>
            </w:r>
          </w:p>
        </w:tc>
        <w:tc>
          <w:tcPr>
            <w:tcW w:w="1222" w:type="dxa"/>
          </w:tcPr>
          <w:p w:rsidR="00C35FBF" w:rsidRPr="005C0395" w:rsidRDefault="00BE06E7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Ano todo</w:t>
            </w:r>
          </w:p>
        </w:tc>
        <w:tc>
          <w:tcPr>
            <w:tcW w:w="1222" w:type="dxa"/>
          </w:tcPr>
          <w:p w:rsidR="00C35FBF" w:rsidRPr="005C0395" w:rsidRDefault="00BE06E7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Baixa</w:t>
            </w:r>
          </w:p>
        </w:tc>
      </w:tr>
      <w:tr w:rsidR="00C35FBF" w:rsidRPr="005C0395" w:rsidTr="00BD1885">
        <w:trPr>
          <w:jc w:val="center"/>
        </w:trPr>
        <w:tc>
          <w:tcPr>
            <w:tcW w:w="1688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3390 30 16 00 000</w:t>
            </w:r>
          </w:p>
        </w:tc>
        <w:tc>
          <w:tcPr>
            <w:tcW w:w="2525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Material de expediente</w:t>
            </w:r>
          </w:p>
        </w:tc>
        <w:tc>
          <w:tcPr>
            <w:tcW w:w="1837" w:type="dxa"/>
          </w:tcPr>
          <w:p w:rsidR="00C35FBF" w:rsidRPr="005C0395" w:rsidRDefault="00B47714" w:rsidP="0016001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3.639,49</w:t>
            </w:r>
          </w:p>
        </w:tc>
        <w:tc>
          <w:tcPr>
            <w:tcW w:w="1222" w:type="dxa"/>
          </w:tcPr>
          <w:p w:rsidR="00C35FBF" w:rsidRPr="005C0395" w:rsidRDefault="00BE06E7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Ano todo</w:t>
            </w:r>
          </w:p>
        </w:tc>
        <w:tc>
          <w:tcPr>
            <w:tcW w:w="1222" w:type="dxa"/>
          </w:tcPr>
          <w:p w:rsidR="00C35FBF" w:rsidRPr="005C0395" w:rsidRDefault="00BE06E7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Média</w:t>
            </w:r>
          </w:p>
        </w:tc>
      </w:tr>
      <w:tr w:rsidR="00C35FBF" w:rsidRPr="005C0395" w:rsidTr="00BD1885">
        <w:trPr>
          <w:jc w:val="center"/>
        </w:trPr>
        <w:tc>
          <w:tcPr>
            <w:tcW w:w="1688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3390 30 21 00 000</w:t>
            </w:r>
          </w:p>
        </w:tc>
        <w:tc>
          <w:tcPr>
            <w:tcW w:w="2525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Material de copa e cozinha</w:t>
            </w:r>
          </w:p>
        </w:tc>
        <w:tc>
          <w:tcPr>
            <w:tcW w:w="1837" w:type="dxa"/>
          </w:tcPr>
          <w:p w:rsidR="00C35FBF" w:rsidRPr="005C0395" w:rsidRDefault="00B47714" w:rsidP="0016001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1.890,94</w:t>
            </w:r>
          </w:p>
        </w:tc>
        <w:tc>
          <w:tcPr>
            <w:tcW w:w="1222" w:type="dxa"/>
          </w:tcPr>
          <w:p w:rsidR="00C35FBF" w:rsidRPr="005C0395" w:rsidRDefault="00BE06E7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Julho</w:t>
            </w:r>
          </w:p>
        </w:tc>
        <w:tc>
          <w:tcPr>
            <w:tcW w:w="1222" w:type="dxa"/>
          </w:tcPr>
          <w:p w:rsidR="00C35FBF" w:rsidRPr="005C0395" w:rsidRDefault="00BE06E7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Alta</w:t>
            </w:r>
          </w:p>
        </w:tc>
      </w:tr>
      <w:tr w:rsidR="00C35FBF" w:rsidRPr="005C0395" w:rsidTr="00BD1885">
        <w:trPr>
          <w:jc w:val="center"/>
        </w:trPr>
        <w:tc>
          <w:tcPr>
            <w:tcW w:w="1688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3390 30 22 00 000</w:t>
            </w:r>
          </w:p>
        </w:tc>
        <w:tc>
          <w:tcPr>
            <w:tcW w:w="2525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Material de limpeza e produtos de higienização</w:t>
            </w:r>
          </w:p>
        </w:tc>
        <w:tc>
          <w:tcPr>
            <w:tcW w:w="1837" w:type="dxa"/>
          </w:tcPr>
          <w:p w:rsidR="00C35FBF" w:rsidRPr="005C0395" w:rsidRDefault="00B47714" w:rsidP="0016001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6.100,37</w:t>
            </w:r>
          </w:p>
        </w:tc>
        <w:tc>
          <w:tcPr>
            <w:tcW w:w="1222" w:type="dxa"/>
          </w:tcPr>
          <w:p w:rsidR="00C35FBF" w:rsidRPr="005C0395" w:rsidRDefault="00BE06E7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Julho</w:t>
            </w:r>
          </w:p>
        </w:tc>
        <w:tc>
          <w:tcPr>
            <w:tcW w:w="1222" w:type="dxa"/>
          </w:tcPr>
          <w:p w:rsidR="00C35FBF" w:rsidRPr="005C0395" w:rsidRDefault="00BE06E7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Alta</w:t>
            </w:r>
          </w:p>
        </w:tc>
      </w:tr>
      <w:tr w:rsidR="00C35FBF" w:rsidRPr="005C0395" w:rsidTr="00BD1885">
        <w:trPr>
          <w:jc w:val="center"/>
        </w:trPr>
        <w:tc>
          <w:tcPr>
            <w:tcW w:w="1688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3390 30 24 00 000</w:t>
            </w:r>
          </w:p>
        </w:tc>
        <w:tc>
          <w:tcPr>
            <w:tcW w:w="2525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Material para manutenção de bens imóveis/instalação</w:t>
            </w:r>
          </w:p>
        </w:tc>
        <w:tc>
          <w:tcPr>
            <w:tcW w:w="1837" w:type="dxa"/>
          </w:tcPr>
          <w:p w:rsidR="00C35FBF" w:rsidRPr="005C0395" w:rsidRDefault="00B47714" w:rsidP="0016001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2.804,10</w:t>
            </w:r>
          </w:p>
        </w:tc>
        <w:tc>
          <w:tcPr>
            <w:tcW w:w="1222" w:type="dxa"/>
          </w:tcPr>
          <w:p w:rsidR="00C35FBF" w:rsidRPr="005C0395" w:rsidRDefault="00BE06E7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Ano todo</w:t>
            </w:r>
          </w:p>
        </w:tc>
        <w:tc>
          <w:tcPr>
            <w:tcW w:w="1222" w:type="dxa"/>
          </w:tcPr>
          <w:p w:rsidR="00C35FBF" w:rsidRPr="005C0395" w:rsidRDefault="00BE06E7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Alta</w:t>
            </w:r>
          </w:p>
        </w:tc>
      </w:tr>
      <w:tr w:rsidR="00C35FBF" w:rsidRPr="005C0395" w:rsidTr="00BD1885">
        <w:trPr>
          <w:jc w:val="center"/>
        </w:trPr>
        <w:tc>
          <w:tcPr>
            <w:tcW w:w="1688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3390 30 25 00 000</w:t>
            </w:r>
          </w:p>
        </w:tc>
        <w:tc>
          <w:tcPr>
            <w:tcW w:w="2525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Material para manutenção de bens móveis</w:t>
            </w:r>
          </w:p>
        </w:tc>
        <w:tc>
          <w:tcPr>
            <w:tcW w:w="1837" w:type="dxa"/>
          </w:tcPr>
          <w:p w:rsidR="00C35FBF" w:rsidRPr="005C0395" w:rsidRDefault="00B47714" w:rsidP="0016001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1.798,70</w:t>
            </w:r>
          </w:p>
        </w:tc>
        <w:tc>
          <w:tcPr>
            <w:tcW w:w="1222" w:type="dxa"/>
          </w:tcPr>
          <w:p w:rsidR="00C35FBF" w:rsidRPr="005C0395" w:rsidRDefault="00BE06E7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Novembro</w:t>
            </w:r>
          </w:p>
        </w:tc>
        <w:tc>
          <w:tcPr>
            <w:tcW w:w="1222" w:type="dxa"/>
          </w:tcPr>
          <w:p w:rsidR="00C35FBF" w:rsidRPr="005C0395" w:rsidRDefault="00BE06E7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Média</w:t>
            </w:r>
          </w:p>
        </w:tc>
      </w:tr>
      <w:tr w:rsidR="00C35FBF" w:rsidRPr="005C0395" w:rsidTr="00BD1885">
        <w:trPr>
          <w:jc w:val="center"/>
        </w:trPr>
        <w:tc>
          <w:tcPr>
            <w:tcW w:w="1688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3390 30 26 00 000</w:t>
            </w:r>
          </w:p>
        </w:tc>
        <w:tc>
          <w:tcPr>
            <w:tcW w:w="2525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Material elétrico e eletrônico</w:t>
            </w:r>
          </w:p>
        </w:tc>
        <w:tc>
          <w:tcPr>
            <w:tcW w:w="1837" w:type="dxa"/>
          </w:tcPr>
          <w:p w:rsidR="00C35FBF" w:rsidRPr="005C0395" w:rsidRDefault="00B47714" w:rsidP="0016001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916,33</w:t>
            </w:r>
          </w:p>
        </w:tc>
        <w:tc>
          <w:tcPr>
            <w:tcW w:w="1222" w:type="dxa"/>
          </w:tcPr>
          <w:p w:rsidR="00C35FBF" w:rsidRPr="005C0395" w:rsidRDefault="00BE06E7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Ano todo</w:t>
            </w:r>
          </w:p>
        </w:tc>
        <w:tc>
          <w:tcPr>
            <w:tcW w:w="1222" w:type="dxa"/>
          </w:tcPr>
          <w:p w:rsidR="00C35FBF" w:rsidRPr="005C0395" w:rsidRDefault="00BE06E7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Alta</w:t>
            </w:r>
          </w:p>
        </w:tc>
      </w:tr>
      <w:tr w:rsidR="00C35FBF" w:rsidRPr="005C0395" w:rsidTr="00BD1885">
        <w:trPr>
          <w:jc w:val="center"/>
        </w:trPr>
        <w:tc>
          <w:tcPr>
            <w:tcW w:w="1688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3390 30 31 00 000</w:t>
            </w:r>
          </w:p>
        </w:tc>
        <w:tc>
          <w:tcPr>
            <w:tcW w:w="2525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Sementes, mudas de plantas e insumos</w:t>
            </w:r>
          </w:p>
        </w:tc>
        <w:tc>
          <w:tcPr>
            <w:tcW w:w="1837" w:type="dxa"/>
          </w:tcPr>
          <w:p w:rsidR="00C35FBF" w:rsidRPr="005C0395" w:rsidRDefault="00BF5108" w:rsidP="0016001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2.000,00</w:t>
            </w:r>
          </w:p>
        </w:tc>
        <w:tc>
          <w:tcPr>
            <w:tcW w:w="1222" w:type="dxa"/>
          </w:tcPr>
          <w:p w:rsidR="00C35FBF" w:rsidRPr="005C0395" w:rsidRDefault="00BE06E7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Agosto</w:t>
            </w:r>
          </w:p>
        </w:tc>
        <w:tc>
          <w:tcPr>
            <w:tcW w:w="1222" w:type="dxa"/>
          </w:tcPr>
          <w:p w:rsidR="00C35FBF" w:rsidRPr="005C0395" w:rsidRDefault="00BE06E7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Baixa</w:t>
            </w:r>
          </w:p>
        </w:tc>
      </w:tr>
      <w:tr w:rsidR="00C35FBF" w:rsidRPr="005C0395" w:rsidTr="00BD1885">
        <w:trPr>
          <w:jc w:val="center"/>
        </w:trPr>
        <w:tc>
          <w:tcPr>
            <w:tcW w:w="1688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3390 32 07 00 000</w:t>
            </w:r>
          </w:p>
        </w:tc>
        <w:tc>
          <w:tcPr>
            <w:tcW w:w="2525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Material para cerimonial</w:t>
            </w:r>
          </w:p>
        </w:tc>
        <w:tc>
          <w:tcPr>
            <w:tcW w:w="1837" w:type="dxa"/>
          </w:tcPr>
          <w:p w:rsidR="00C35FBF" w:rsidRPr="005C0395" w:rsidRDefault="00BF5108" w:rsidP="0016001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673,01</w:t>
            </w:r>
          </w:p>
        </w:tc>
        <w:tc>
          <w:tcPr>
            <w:tcW w:w="1222" w:type="dxa"/>
          </w:tcPr>
          <w:p w:rsidR="00C35FBF" w:rsidRPr="005C0395" w:rsidRDefault="00BE06E7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Ano todo</w:t>
            </w:r>
          </w:p>
        </w:tc>
        <w:tc>
          <w:tcPr>
            <w:tcW w:w="1222" w:type="dxa"/>
          </w:tcPr>
          <w:p w:rsidR="00C35FBF" w:rsidRPr="005C0395" w:rsidRDefault="00BE06E7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Baixa</w:t>
            </w:r>
          </w:p>
        </w:tc>
      </w:tr>
      <w:tr w:rsidR="00C35FBF" w:rsidRPr="005C0395" w:rsidTr="00BD1885">
        <w:trPr>
          <w:jc w:val="center"/>
        </w:trPr>
        <w:tc>
          <w:tcPr>
            <w:tcW w:w="1688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3390 33 96 00 000</w:t>
            </w:r>
          </w:p>
        </w:tc>
        <w:tc>
          <w:tcPr>
            <w:tcW w:w="2525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Passagens e despesas com locomoção</w:t>
            </w:r>
          </w:p>
        </w:tc>
        <w:tc>
          <w:tcPr>
            <w:tcW w:w="1837" w:type="dxa"/>
          </w:tcPr>
          <w:p w:rsidR="00C35FBF" w:rsidRPr="005C0395" w:rsidRDefault="00BF5108" w:rsidP="0016001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69.419,94</w:t>
            </w:r>
          </w:p>
        </w:tc>
        <w:tc>
          <w:tcPr>
            <w:tcW w:w="1222" w:type="dxa"/>
          </w:tcPr>
          <w:p w:rsidR="00C35FBF" w:rsidRPr="005C0395" w:rsidRDefault="00BE06E7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Ano todo</w:t>
            </w:r>
          </w:p>
        </w:tc>
        <w:tc>
          <w:tcPr>
            <w:tcW w:w="1222" w:type="dxa"/>
          </w:tcPr>
          <w:p w:rsidR="00C35FBF" w:rsidRPr="005C0395" w:rsidRDefault="00BE06E7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Média</w:t>
            </w:r>
          </w:p>
        </w:tc>
      </w:tr>
      <w:tr w:rsidR="00C35FBF" w:rsidRPr="005C0395" w:rsidTr="00BD1885">
        <w:trPr>
          <w:jc w:val="center"/>
        </w:trPr>
        <w:tc>
          <w:tcPr>
            <w:tcW w:w="1688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3390 35 01 00 000</w:t>
            </w:r>
          </w:p>
        </w:tc>
        <w:tc>
          <w:tcPr>
            <w:tcW w:w="2525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Assessoria e consultoria técnica ou jurídica</w:t>
            </w:r>
          </w:p>
        </w:tc>
        <w:tc>
          <w:tcPr>
            <w:tcW w:w="1837" w:type="dxa"/>
          </w:tcPr>
          <w:p w:rsidR="00C35FBF" w:rsidRPr="005C0395" w:rsidRDefault="00BF5108" w:rsidP="0016001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38.569,08</w:t>
            </w:r>
          </w:p>
        </w:tc>
        <w:tc>
          <w:tcPr>
            <w:tcW w:w="1222" w:type="dxa"/>
          </w:tcPr>
          <w:p w:rsidR="00C35FBF" w:rsidRPr="005C0395" w:rsidRDefault="00967167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Ano todo</w:t>
            </w:r>
          </w:p>
        </w:tc>
        <w:tc>
          <w:tcPr>
            <w:tcW w:w="1222" w:type="dxa"/>
          </w:tcPr>
          <w:p w:rsidR="00C35FBF" w:rsidRPr="005C0395" w:rsidRDefault="00967167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Alta</w:t>
            </w:r>
          </w:p>
        </w:tc>
      </w:tr>
      <w:tr w:rsidR="00C35FBF" w:rsidRPr="005C0395" w:rsidTr="00BD1885">
        <w:trPr>
          <w:jc w:val="center"/>
        </w:trPr>
        <w:tc>
          <w:tcPr>
            <w:tcW w:w="1688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3390 39 01 00 000</w:t>
            </w:r>
          </w:p>
        </w:tc>
        <w:tc>
          <w:tcPr>
            <w:tcW w:w="2525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Assinaturas de periódicos e anuidades</w:t>
            </w:r>
          </w:p>
        </w:tc>
        <w:tc>
          <w:tcPr>
            <w:tcW w:w="1837" w:type="dxa"/>
          </w:tcPr>
          <w:p w:rsidR="00C35FBF" w:rsidRPr="005C0395" w:rsidRDefault="00BF5108" w:rsidP="0016001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164,42</w:t>
            </w:r>
          </w:p>
        </w:tc>
        <w:tc>
          <w:tcPr>
            <w:tcW w:w="1222" w:type="dxa"/>
          </w:tcPr>
          <w:p w:rsidR="00C35FBF" w:rsidRPr="005C0395" w:rsidRDefault="00967167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Janeiro</w:t>
            </w:r>
          </w:p>
        </w:tc>
        <w:tc>
          <w:tcPr>
            <w:tcW w:w="1222" w:type="dxa"/>
          </w:tcPr>
          <w:p w:rsidR="00C35FBF" w:rsidRPr="005C0395" w:rsidRDefault="00967167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Baixa</w:t>
            </w:r>
          </w:p>
        </w:tc>
      </w:tr>
      <w:tr w:rsidR="00C35FBF" w:rsidRPr="005C0395" w:rsidTr="00BD1885">
        <w:trPr>
          <w:jc w:val="center"/>
        </w:trPr>
        <w:tc>
          <w:tcPr>
            <w:tcW w:w="1688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3390 39 16 00 000</w:t>
            </w:r>
          </w:p>
        </w:tc>
        <w:tc>
          <w:tcPr>
            <w:tcW w:w="2525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Manutenção e conservação de bens imóveis</w:t>
            </w:r>
          </w:p>
        </w:tc>
        <w:tc>
          <w:tcPr>
            <w:tcW w:w="1837" w:type="dxa"/>
          </w:tcPr>
          <w:p w:rsidR="00C35FBF" w:rsidRPr="005C0395" w:rsidRDefault="00BF5108" w:rsidP="0016001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38.216,27</w:t>
            </w:r>
          </w:p>
        </w:tc>
        <w:tc>
          <w:tcPr>
            <w:tcW w:w="1222" w:type="dxa"/>
          </w:tcPr>
          <w:p w:rsidR="00C35FBF" w:rsidRPr="005C0395" w:rsidRDefault="00967167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Ano todo</w:t>
            </w:r>
          </w:p>
        </w:tc>
        <w:tc>
          <w:tcPr>
            <w:tcW w:w="1222" w:type="dxa"/>
          </w:tcPr>
          <w:p w:rsidR="00C35FBF" w:rsidRPr="005C0395" w:rsidRDefault="00967167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Alta</w:t>
            </w:r>
          </w:p>
        </w:tc>
      </w:tr>
      <w:tr w:rsidR="00C35FBF" w:rsidRPr="005C0395" w:rsidTr="00BD1885">
        <w:trPr>
          <w:jc w:val="center"/>
        </w:trPr>
        <w:tc>
          <w:tcPr>
            <w:tcW w:w="1688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3390 39 17 00 000</w:t>
            </w:r>
          </w:p>
        </w:tc>
        <w:tc>
          <w:tcPr>
            <w:tcW w:w="2525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Manutenção e conservação de máquinas e equipamentos</w:t>
            </w:r>
          </w:p>
        </w:tc>
        <w:tc>
          <w:tcPr>
            <w:tcW w:w="1837" w:type="dxa"/>
          </w:tcPr>
          <w:p w:rsidR="00C35FBF" w:rsidRPr="005C0395" w:rsidRDefault="00BF5108" w:rsidP="0016001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5.000,00</w:t>
            </w:r>
          </w:p>
        </w:tc>
        <w:tc>
          <w:tcPr>
            <w:tcW w:w="1222" w:type="dxa"/>
          </w:tcPr>
          <w:p w:rsidR="00C35FBF" w:rsidRPr="005C0395" w:rsidRDefault="00967167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Ano todo</w:t>
            </w:r>
          </w:p>
        </w:tc>
        <w:tc>
          <w:tcPr>
            <w:tcW w:w="1222" w:type="dxa"/>
          </w:tcPr>
          <w:p w:rsidR="00C35FBF" w:rsidRPr="005C0395" w:rsidRDefault="00967167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Alta</w:t>
            </w:r>
          </w:p>
        </w:tc>
      </w:tr>
      <w:tr w:rsidR="00C35FBF" w:rsidRPr="005C0395" w:rsidTr="00BD1885">
        <w:trPr>
          <w:jc w:val="center"/>
        </w:trPr>
        <w:tc>
          <w:tcPr>
            <w:tcW w:w="1688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3390 39 43 00 000</w:t>
            </w:r>
          </w:p>
        </w:tc>
        <w:tc>
          <w:tcPr>
            <w:tcW w:w="2525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Serviços de energia elétrica</w:t>
            </w:r>
          </w:p>
        </w:tc>
        <w:tc>
          <w:tcPr>
            <w:tcW w:w="1837" w:type="dxa"/>
          </w:tcPr>
          <w:p w:rsidR="00C35FBF" w:rsidRPr="005C0395" w:rsidRDefault="00243E02" w:rsidP="0016001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6.246,16</w:t>
            </w:r>
          </w:p>
        </w:tc>
        <w:tc>
          <w:tcPr>
            <w:tcW w:w="1222" w:type="dxa"/>
          </w:tcPr>
          <w:p w:rsidR="00C35FBF" w:rsidRPr="005C0395" w:rsidRDefault="00967167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Ano todo</w:t>
            </w:r>
          </w:p>
        </w:tc>
        <w:tc>
          <w:tcPr>
            <w:tcW w:w="1222" w:type="dxa"/>
          </w:tcPr>
          <w:p w:rsidR="00C35FBF" w:rsidRPr="005C0395" w:rsidRDefault="00967167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Alta</w:t>
            </w:r>
          </w:p>
        </w:tc>
      </w:tr>
      <w:tr w:rsidR="00C35FBF" w:rsidRPr="005C0395" w:rsidTr="00BD1885">
        <w:trPr>
          <w:jc w:val="center"/>
        </w:trPr>
        <w:tc>
          <w:tcPr>
            <w:tcW w:w="1688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3390 39 44 00 000</w:t>
            </w:r>
          </w:p>
        </w:tc>
        <w:tc>
          <w:tcPr>
            <w:tcW w:w="2525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Serviços de água e esgoto</w:t>
            </w:r>
          </w:p>
        </w:tc>
        <w:tc>
          <w:tcPr>
            <w:tcW w:w="1837" w:type="dxa"/>
          </w:tcPr>
          <w:p w:rsidR="00C35FBF" w:rsidRPr="005C0395" w:rsidRDefault="00BF5108" w:rsidP="0016001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3.233,68</w:t>
            </w:r>
          </w:p>
        </w:tc>
        <w:tc>
          <w:tcPr>
            <w:tcW w:w="1222" w:type="dxa"/>
          </w:tcPr>
          <w:p w:rsidR="00C35FBF" w:rsidRPr="005C0395" w:rsidRDefault="00967167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Ano todo</w:t>
            </w:r>
          </w:p>
        </w:tc>
        <w:tc>
          <w:tcPr>
            <w:tcW w:w="1222" w:type="dxa"/>
          </w:tcPr>
          <w:p w:rsidR="00C35FBF" w:rsidRPr="005C0395" w:rsidRDefault="00967167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Alta</w:t>
            </w:r>
          </w:p>
        </w:tc>
      </w:tr>
      <w:tr w:rsidR="00C35FBF" w:rsidRPr="005C0395" w:rsidTr="00BD1885">
        <w:trPr>
          <w:jc w:val="center"/>
        </w:trPr>
        <w:tc>
          <w:tcPr>
            <w:tcW w:w="1688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3390 39 49 00 000</w:t>
            </w:r>
          </w:p>
        </w:tc>
        <w:tc>
          <w:tcPr>
            <w:tcW w:w="2525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 xml:space="preserve">Produções jornalísticas </w:t>
            </w:r>
          </w:p>
        </w:tc>
        <w:tc>
          <w:tcPr>
            <w:tcW w:w="1837" w:type="dxa"/>
          </w:tcPr>
          <w:p w:rsidR="00C35FBF" w:rsidRPr="005C0395" w:rsidRDefault="00BF5108" w:rsidP="0016001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1.128,99</w:t>
            </w:r>
          </w:p>
        </w:tc>
        <w:tc>
          <w:tcPr>
            <w:tcW w:w="1222" w:type="dxa"/>
          </w:tcPr>
          <w:p w:rsidR="00C35FBF" w:rsidRPr="005C0395" w:rsidRDefault="00BF5108" w:rsidP="0016001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Ano todo</w:t>
            </w:r>
          </w:p>
        </w:tc>
        <w:tc>
          <w:tcPr>
            <w:tcW w:w="1222" w:type="dxa"/>
          </w:tcPr>
          <w:p w:rsidR="00C35FBF" w:rsidRPr="005C0395" w:rsidRDefault="00213D30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Baixa</w:t>
            </w:r>
          </w:p>
        </w:tc>
      </w:tr>
      <w:tr w:rsidR="00C35FBF" w:rsidRPr="005C0395" w:rsidTr="00BD1885">
        <w:trPr>
          <w:jc w:val="center"/>
        </w:trPr>
        <w:tc>
          <w:tcPr>
            <w:tcW w:w="1688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lastRenderedPageBreak/>
              <w:t>3390 39 58 00 000</w:t>
            </w:r>
          </w:p>
        </w:tc>
        <w:tc>
          <w:tcPr>
            <w:tcW w:w="2525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Serviços de telecomunicações</w:t>
            </w:r>
          </w:p>
        </w:tc>
        <w:tc>
          <w:tcPr>
            <w:tcW w:w="1837" w:type="dxa"/>
          </w:tcPr>
          <w:p w:rsidR="00C35FBF" w:rsidRPr="005C0395" w:rsidRDefault="00BF5108" w:rsidP="0016001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1.669,05</w:t>
            </w:r>
          </w:p>
        </w:tc>
        <w:tc>
          <w:tcPr>
            <w:tcW w:w="1222" w:type="dxa"/>
          </w:tcPr>
          <w:p w:rsidR="00C35FBF" w:rsidRPr="005C0395" w:rsidRDefault="00213D30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Ano todo</w:t>
            </w:r>
          </w:p>
        </w:tc>
        <w:tc>
          <w:tcPr>
            <w:tcW w:w="1222" w:type="dxa"/>
          </w:tcPr>
          <w:p w:rsidR="00C35FBF" w:rsidRPr="005C0395" w:rsidRDefault="00213D30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Alta</w:t>
            </w:r>
          </w:p>
        </w:tc>
      </w:tr>
      <w:tr w:rsidR="00C35FBF" w:rsidRPr="005C0395" w:rsidTr="00BD1885">
        <w:trPr>
          <w:jc w:val="center"/>
        </w:trPr>
        <w:tc>
          <w:tcPr>
            <w:tcW w:w="1688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3390 39 63 00 000</w:t>
            </w:r>
          </w:p>
        </w:tc>
        <w:tc>
          <w:tcPr>
            <w:tcW w:w="2525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Serviços gráficos e editoriais</w:t>
            </w:r>
          </w:p>
        </w:tc>
        <w:tc>
          <w:tcPr>
            <w:tcW w:w="1837" w:type="dxa"/>
          </w:tcPr>
          <w:p w:rsidR="00C35FBF" w:rsidRPr="005C0395" w:rsidRDefault="00BF5108" w:rsidP="0016001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312,39</w:t>
            </w:r>
          </w:p>
        </w:tc>
        <w:tc>
          <w:tcPr>
            <w:tcW w:w="1222" w:type="dxa"/>
          </w:tcPr>
          <w:p w:rsidR="00C35FBF" w:rsidRPr="005C0395" w:rsidRDefault="00213D30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Março</w:t>
            </w:r>
          </w:p>
        </w:tc>
        <w:tc>
          <w:tcPr>
            <w:tcW w:w="1222" w:type="dxa"/>
          </w:tcPr>
          <w:p w:rsidR="00C35FBF" w:rsidRPr="005C0395" w:rsidRDefault="00213D30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Média</w:t>
            </w:r>
          </w:p>
        </w:tc>
      </w:tr>
      <w:tr w:rsidR="00C35FBF" w:rsidRPr="005C0395" w:rsidTr="00BD1885">
        <w:trPr>
          <w:jc w:val="center"/>
        </w:trPr>
        <w:tc>
          <w:tcPr>
            <w:tcW w:w="1688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 xml:space="preserve">3390 39 77 00 000 </w:t>
            </w:r>
          </w:p>
        </w:tc>
        <w:tc>
          <w:tcPr>
            <w:tcW w:w="2525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Vigilância ostensiva monitorada</w:t>
            </w:r>
          </w:p>
        </w:tc>
        <w:tc>
          <w:tcPr>
            <w:tcW w:w="1837" w:type="dxa"/>
          </w:tcPr>
          <w:p w:rsidR="00C35FBF" w:rsidRPr="005C0395" w:rsidRDefault="00BF5108" w:rsidP="0016001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1.315,32</w:t>
            </w:r>
          </w:p>
        </w:tc>
        <w:tc>
          <w:tcPr>
            <w:tcW w:w="1222" w:type="dxa"/>
          </w:tcPr>
          <w:p w:rsidR="00C35FBF" w:rsidRPr="005C0395" w:rsidRDefault="00213D30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Ano todo</w:t>
            </w:r>
          </w:p>
        </w:tc>
        <w:tc>
          <w:tcPr>
            <w:tcW w:w="1222" w:type="dxa"/>
          </w:tcPr>
          <w:p w:rsidR="00C35FBF" w:rsidRPr="005C0395" w:rsidRDefault="00213D30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Alta</w:t>
            </w:r>
          </w:p>
        </w:tc>
      </w:tr>
      <w:tr w:rsidR="00C35FBF" w:rsidRPr="005C0395" w:rsidTr="00BD1885">
        <w:trPr>
          <w:jc w:val="center"/>
        </w:trPr>
        <w:tc>
          <w:tcPr>
            <w:tcW w:w="1688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3390 39 78 00 000</w:t>
            </w:r>
          </w:p>
        </w:tc>
        <w:tc>
          <w:tcPr>
            <w:tcW w:w="2525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Limpeza e conservação</w:t>
            </w:r>
          </w:p>
        </w:tc>
        <w:tc>
          <w:tcPr>
            <w:tcW w:w="1837" w:type="dxa"/>
          </w:tcPr>
          <w:p w:rsidR="00C35FBF" w:rsidRPr="005C0395" w:rsidRDefault="00BF5108" w:rsidP="0016001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3.000,00</w:t>
            </w:r>
          </w:p>
        </w:tc>
        <w:tc>
          <w:tcPr>
            <w:tcW w:w="1222" w:type="dxa"/>
          </w:tcPr>
          <w:p w:rsidR="00C35FBF" w:rsidRPr="005C0395" w:rsidRDefault="00213D30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Ano todo</w:t>
            </w:r>
          </w:p>
        </w:tc>
        <w:tc>
          <w:tcPr>
            <w:tcW w:w="1222" w:type="dxa"/>
          </w:tcPr>
          <w:p w:rsidR="00C35FBF" w:rsidRPr="005C0395" w:rsidRDefault="00213D30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Média</w:t>
            </w:r>
          </w:p>
        </w:tc>
      </w:tr>
      <w:tr w:rsidR="00C35FBF" w:rsidRPr="005C0395" w:rsidTr="00BD1885">
        <w:trPr>
          <w:jc w:val="center"/>
        </w:trPr>
        <w:tc>
          <w:tcPr>
            <w:tcW w:w="1688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 xml:space="preserve">3390 39 90 00 000 </w:t>
            </w:r>
          </w:p>
        </w:tc>
        <w:tc>
          <w:tcPr>
            <w:tcW w:w="2525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Serviços de publicidade legal</w:t>
            </w:r>
          </w:p>
        </w:tc>
        <w:tc>
          <w:tcPr>
            <w:tcW w:w="1837" w:type="dxa"/>
          </w:tcPr>
          <w:p w:rsidR="00C35FBF" w:rsidRPr="005C0395" w:rsidRDefault="00BF5108" w:rsidP="0016001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500,00</w:t>
            </w:r>
          </w:p>
        </w:tc>
        <w:tc>
          <w:tcPr>
            <w:tcW w:w="1222" w:type="dxa"/>
          </w:tcPr>
          <w:p w:rsidR="00C35FBF" w:rsidRPr="005C0395" w:rsidRDefault="002372A7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Ano todo</w:t>
            </w:r>
          </w:p>
        </w:tc>
        <w:tc>
          <w:tcPr>
            <w:tcW w:w="1222" w:type="dxa"/>
          </w:tcPr>
          <w:p w:rsidR="00C35FBF" w:rsidRPr="005C0395" w:rsidRDefault="002372A7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Alta</w:t>
            </w:r>
          </w:p>
        </w:tc>
      </w:tr>
      <w:tr w:rsidR="00C35FBF" w:rsidRPr="005C0395" w:rsidTr="00BD1885">
        <w:trPr>
          <w:jc w:val="center"/>
        </w:trPr>
        <w:tc>
          <w:tcPr>
            <w:tcW w:w="1688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3390 39 92 00 000</w:t>
            </w:r>
          </w:p>
        </w:tc>
        <w:tc>
          <w:tcPr>
            <w:tcW w:w="2525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Serviços de publicidade institucional</w:t>
            </w:r>
          </w:p>
        </w:tc>
        <w:tc>
          <w:tcPr>
            <w:tcW w:w="1837" w:type="dxa"/>
          </w:tcPr>
          <w:p w:rsidR="00C35FBF" w:rsidRPr="005C0395" w:rsidRDefault="00243E02" w:rsidP="0016001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15.503,23</w:t>
            </w:r>
          </w:p>
        </w:tc>
        <w:tc>
          <w:tcPr>
            <w:tcW w:w="1222" w:type="dxa"/>
          </w:tcPr>
          <w:p w:rsidR="00C35FBF" w:rsidRPr="005C0395" w:rsidRDefault="002372A7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Ano todo</w:t>
            </w:r>
          </w:p>
        </w:tc>
        <w:tc>
          <w:tcPr>
            <w:tcW w:w="1222" w:type="dxa"/>
          </w:tcPr>
          <w:p w:rsidR="00C35FBF" w:rsidRPr="005C0395" w:rsidRDefault="002372A7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Baixa</w:t>
            </w:r>
          </w:p>
        </w:tc>
      </w:tr>
      <w:tr w:rsidR="00C35FBF" w:rsidRPr="005C0395" w:rsidTr="00BD1885">
        <w:trPr>
          <w:jc w:val="center"/>
        </w:trPr>
        <w:tc>
          <w:tcPr>
            <w:tcW w:w="1688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3390 39 96 02 000</w:t>
            </w:r>
          </w:p>
        </w:tc>
        <w:tc>
          <w:tcPr>
            <w:tcW w:w="2525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Seleção e treinamento</w:t>
            </w:r>
          </w:p>
        </w:tc>
        <w:tc>
          <w:tcPr>
            <w:tcW w:w="1837" w:type="dxa"/>
          </w:tcPr>
          <w:p w:rsidR="00C35FBF" w:rsidRPr="005C0395" w:rsidRDefault="00243E02" w:rsidP="0016001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55.682,06</w:t>
            </w:r>
          </w:p>
        </w:tc>
        <w:tc>
          <w:tcPr>
            <w:tcW w:w="1222" w:type="dxa"/>
          </w:tcPr>
          <w:p w:rsidR="00C35FBF" w:rsidRPr="005C0395" w:rsidRDefault="00BE06E7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Ano todo</w:t>
            </w:r>
          </w:p>
        </w:tc>
        <w:tc>
          <w:tcPr>
            <w:tcW w:w="1222" w:type="dxa"/>
          </w:tcPr>
          <w:p w:rsidR="00C35FBF" w:rsidRPr="005C0395" w:rsidRDefault="00BE06E7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Média</w:t>
            </w:r>
          </w:p>
        </w:tc>
      </w:tr>
      <w:tr w:rsidR="00C35FBF" w:rsidRPr="005C0395" w:rsidTr="00BD1885">
        <w:trPr>
          <w:jc w:val="center"/>
        </w:trPr>
        <w:tc>
          <w:tcPr>
            <w:tcW w:w="1688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3390 40 06 00 000</w:t>
            </w:r>
          </w:p>
        </w:tc>
        <w:tc>
          <w:tcPr>
            <w:tcW w:w="2525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Locação de software</w:t>
            </w:r>
          </w:p>
        </w:tc>
        <w:tc>
          <w:tcPr>
            <w:tcW w:w="1837" w:type="dxa"/>
          </w:tcPr>
          <w:p w:rsidR="00C35FBF" w:rsidRPr="005C0395" w:rsidRDefault="00243E02" w:rsidP="0016001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51.421,12</w:t>
            </w:r>
          </w:p>
        </w:tc>
        <w:tc>
          <w:tcPr>
            <w:tcW w:w="1222" w:type="dxa"/>
          </w:tcPr>
          <w:p w:rsidR="00C35FBF" w:rsidRPr="005C0395" w:rsidRDefault="00BE06E7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Ano todo</w:t>
            </w:r>
          </w:p>
        </w:tc>
        <w:tc>
          <w:tcPr>
            <w:tcW w:w="1222" w:type="dxa"/>
          </w:tcPr>
          <w:p w:rsidR="00C35FBF" w:rsidRPr="005C0395" w:rsidRDefault="00BE06E7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Alta</w:t>
            </w:r>
          </w:p>
        </w:tc>
      </w:tr>
      <w:tr w:rsidR="00C35FBF" w:rsidRPr="005C0395" w:rsidTr="00BD1885">
        <w:trPr>
          <w:jc w:val="center"/>
        </w:trPr>
        <w:tc>
          <w:tcPr>
            <w:tcW w:w="1688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3390 40 09 00 000</w:t>
            </w:r>
          </w:p>
        </w:tc>
        <w:tc>
          <w:tcPr>
            <w:tcW w:w="2525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Hospedagem de sistemas</w:t>
            </w:r>
          </w:p>
        </w:tc>
        <w:tc>
          <w:tcPr>
            <w:tcW w:w="1837" w:type="dxa"/>
          </w:tcPr>
          <w:p w:rsidR="00C35FBF" w:rsidRPr="005C0395" w:rsidRDefault="00243E02" w:rsidP="0016001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500,00</w:t>
            </w:r>
          </w:p>
        </w:tc>
        <w:tc>
          <w:tcPr>
            <w:tcW w:w="1222" w:type="dxa"/>
          </w:tcPr>
          <w:p w:rsidR="00C35FBF" w:rsidRPr="005C0395" w:rsidRDefault="00BE06E7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Março</w:t>
            </w:r>
          </w:p>
        </w:tc>
        <w:tc>
          <w:tcPr>
            <w:tcW w:w="1222" w:type="dxa"/>
          </w:tcPr>
          <w:p w:rsidR="00C35FBF" w:rsidRPr="005C0395" w:rsidRDefault="00BE06E7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Média</w:t>
            </w:r>
          </w:p>
        </w:tc>
      </w:tr>
      <w:tr w:rsidR="00C35FBF" w:rsidRPr="005C0395" w:rsidTr="00BD1885">
        <w:trPr>
          <w:jc w:val="center"/>
        </w:trPr>
        <w:tc>
          <w:tcPr>
            <w:tcW w:w="1688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3390 40 13 00 000</w:t>
            </w:r>
          </w:p>
        </w:tc>
        <w:tc>
          <w:tcPr>
            <w:tcW w:w="2525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 xml:space="preserve">Comunicação </w:t>
            </w:r>
            <w:r w:rsidR="00471569" w:rsidRPr="005C0395">
              <w:rPr>
                <w:rFonts w:cstheme="minorHAnsi"/>
                <w:sz w:val="24"/>
                <w:szCs w:val="24"/>
              </w:rPr>
              <w:t>de dados</w:t>
            </w:r>
          </w:p>
        </w:tc>
        <w:tc>
          <w:tcPr>
            <w:tcW w:w="1837" w:type="dxa"/>
          </w:tcPr>
          <w:p w:rsidR="00C35FBF" w:rsidRPr="005C0395" w:rsidRDefault="00243E02" w:rsidP="0016001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1.156,17</w:t>
            </w:r>
          </w:p>
        </w:tc>
        <w:tc>
          <w:tcPr>
            <w:tcW w:w="1222" w:type="dxa"/>
          </w:tcPr>
          <w:p w:rsidR="00C35FBF" w:rsidRPr="005C0395" w:rsidRDefault="00213D30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Ano todo</w:t>
            </w:r>
          </w:p>
        </w:tc>
        <w:tc>
          <w:tcPr>
            <w:tcW w:w="1222" w:type="dxa"/>
          </w:tcPr>
          <w:p w:rsidR="00C35FBF" w:rsidRPr="005C0395" w:rsidRDefault="00213D30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Alta</w:t>
            </w:r>
          </w:p>
        </w:tc>
      </w:tr>
      <w:tr w:rsidR="00C35FBF" w:rsidRPr="005C0395" w:rsidTr="00BD1885">
        <w:trPr>
          <w:jc w:val="center"/>
        </w:trPr>
        <w:tc>
          <w:tcPr>
            <w:tcW w:w="1688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3390 40 15 00 000</w:t>
            </w:r>
          </w:p>
        </w:tc>
        <w:tc>
          <w:tcPr>
            <w:tcW w:w="2525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Digitalização/indexação de documentos</w:t>
            </w:r>
          </w:p>
        </w:tc>
        <w:tc>
          <w:tcPr>
            <w:tcW w:w="1837" w:type="dxa"/>
          </w:tcPr>
          <w:p w:rsidR="00C35FBF" w:rsidRPr="005C0395" w:rsidRDefault="00243E02" w:rsidP="0016001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2.707,08</w:t>
            </w:r>
          </w:p>
        </w:tc>
        <w:tc>
          <w:tcPr>
            <w:tcW w:w="1222" w:type="dxa"/>
          </w:tcPr>
          <w:p w:rsidR="00C35FBF" w:rsidRPr="005C0395" w:rsidRDefault="00213D30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Ano todo</w:t>
            </w:r>
          </w:p>
        </w:tc>
        <w:tc>
          <w:tcPr>
            <w:tcW w:w="1222" w:type="dxa"/>
          </w:tcPr>
          <w:p w:rsidR="00C35FBF" w:rsidRPr="005C0395" w:rsidRDefault="00213D30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Alta</w:t>
            </w:r>
          </w:p>
        </w:tc>
      </w:tr>
      <w:tr w:rsidR="00C35FBF" w:rsidRPr="005C0395" w:rsidTr="00BD1885">
        <w:trPr>
          <w:jc w:val="center"/>
        </w:trPr>
        <w:tc>
          <w:tcPr>
            <w:tcW w:w="1688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3390 40 21 00 000</w:t>
            </w:r>
          </w:p>
        </w:tc>
        <w:tc>
          <w:tcPr>
            <w:tcW w:w="2525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Serviços técnicos profissionais de T.I.C</w:t>
            </w:r>
          </w:p>
        </w:tc>
        <w:tc>
          <w:tcPr>
            <w:tcW w:w="1837" w:type="dxa"/>
          </w:tcPr>
          <w:p w:rsidR="00C35FBF" w:rsidRPr="005C0395" w:rsidRDefault="00243E02" w:rsidP="0016001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25.726,87</w:t>
            </w:r>
          </w:p>
        </w:tc>
        <w:tc>
          <w:tcPr>
            <w:tcW w:w="1222" w:type="dxa"/>
          </w:tcPr>
          <w:p w:rsidR="00C35FBF" w:rsidRPr="005C0395" w:rsidRDefault="00213D30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Ano todo</w:t>
            </w:r>
          </w:p>
        </w:tc>
        <w:tc>
          <w:tcPr>
            <w:tcW w:w="1222" w:type="dxa"/>
          </w:tcPr>
          <w:p w:rsidR="00C35FBF" w:rsidRPr="005C0395" w:rsidRDefault="00213D30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Alta</w:t>
            </w:r>
          </w:p>
        </w:tc>
      </w:tr>
      <w:tr w:rsidR="00C35FBF" w:rsidRPr="005C0395" w:rsidTr="00BD1885">
        <w:trPr>
          <w:jc w:val="center"/>
        </w:trPr>
        <w:tc>
          <w:tcPr>
            <w:tcW w:w="1688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3390 40 23 00 000</w:t>
            </w:r>
          </w:p>
        </w:tc>
        <w:tc>
          <w:tcPr>
            <w:tcW w:w="2525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Emissão de certificados digitais</w:t>
            </w:r>
          </w:p>
        </w:tc>
        <w:tc>
          <w:tcPr>
            <w:tcW w:w="1837" w:type="dxa"/>
          </w:tcPr>
          <w:p w:rsidR="00C35FBF" w:rsidRPr="005C0395" w:rsidRDefault="00243E02" w:rsidP="0016001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600,00</w:t>
            </w:r>
          </w:p>
        </w:tc>
        <w:tc>
          <w:tcPr>
            <w:tcW w:w="1222" w:type="dxa"/>
          </w:tcPr>
          <w:p w:rsidR="00C35FBF" w:rsidRPr="005C0395" w:rsidRDefault="00213D30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Janeiro</w:t>
            </w:r>
          </w:p>
        </w:tc>
        <w:tc>
          <w:tcPr>
            <w:tcW w:w="1222" w:type="dxa"/>
          </w:tcPr>
          <w:p w:rsidR="00C35FBF" w:rsidRPr="005C0395" w:rsidRDefault="00213D30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Média</w:t>
            </w:r>
          </w:p>
        </w:tc>
      </w:tr>
      <w:tr w:rsidR="00C35FBF" w:rsidRPr="005C0395" w:rsidTr="00BD1885">
        <w:trPr>
          <w:jc w:val="center"/>
        </w:trPr>
        <w:tc>
          <w:tcPr>
            <w:tcW w:w="1688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4490 52 42 00 000</w:t>
            </w:r>
          </w:p>
        </w:tc>
        <w:tc>
          <w:tcPr>
            <w:tcW w:w="2525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Mobiliário em geral</w:t>
            </w:r>
          </w:p>
        </w:tc>
        <w:tc>
          <w:tcPr>
            <w:tcW w:w="1837" w:type="dxa"/>
          </w:tcPr>
          <w:p w:rsidR="00C35FBF" w:rsidRPr="005C0395" w:rsidRDefault="00243E02" w:rsidP="0016001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50.000,00</w:t>
            </w:r>
          </w:p>
        </w:tc>
        <w:tc>
          <w:tcPr>
            <w:tcW w:w="1222" w:type="dxa"/>
          </w:tcPr>
          <w:p w:rsidR="00C35FBF" w:rsidRPr="005C0395" w:rsidRDefault="00881733" w:rsidP="0016001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Janeiro até julho</w:t>
            </w:r>
          </w:p>
        </w:tc>
        <w:tc>
          <w:tcPr>
            <w:tcW w:w="1222" w:type="dxa"/>
          </w:tcPr>
          <w:p w:rsidR="00C35FBF" w:rsidRPr="005C0395" w:rsidRDefault="00213D30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Média</w:t>
            </w:r>
          </w:p>
        </w:tc>
      </w:tr>
      <w:tr w:rsidR="00E3046D" w:rsidRPr="005C0395" w:rsidTr="00BD1885">
        <w:trPr>
          <w:jc w:val="center"/>
        </w:trPr>
        <w:tc>
          <w:tcPr>
            <w:tcW w:w="1688" w:type="dxa"/>
          </w:tcPr>
          <w:p w:rsidR="00E3046D" w:rsidRPr="005C0395" w:rsidRDefault="00E3046D" w:rsidP="0016001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4490 52 </w:t>
            </w:r>
            <w:r w:rsidR="00881733">
              <w:rPr>
                <w:rFonts w:cstheme="minorHAnsi"/>
                <w:sz w:val="24"/>
                <w:szCs w:val="24"/>
              </w:rPr>
              <w:t>41</w:t>
            </w:r>
            <w:r>
              <w:rPr>
                <w:rFonts w:cstheme="minorHAnsi"/>
                <w:sz w:val="24"/>
                <w:szCs w:val="24"/>
              </w:rPr>
              <w:t xml:space="preserve"> 00</w:t>
            </w:r>
          </w:p>
        </w:tc>
        <w:tc>
          <w:tcPr>
            <w:tcW w:w="2525" w:type="dxa"/>
          </w:tcPr>
          <w:p w:rsidR="00E3046D" w:rsidRPr="005C0395" w:rsidRDefault="00881733" w:rsidP="0016001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Equipamentos e material permanente</w:t>
            </w:r>
          </w:p>
        </w:tc>
        <w:tc>
          <w:tcPr>
            <w:tcW w:w="1837" w:type="dxa"/>
          </w:tcPr>
          <w:p w:rsidR="00E3046D" w:rsidRDefault="00881733" w:rsidP="0016001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50.000,00</w:t>
            </w:r>
          </w:p>
        </w:tc>
        <w:tc>
          <w:tcPr>
            <w:tcW w:w="1222" w:type="dxa"/>
          </w:tcPr>
          <w:p w:rsidR="00E3046D" w:rsidRPr="005C0395" w:rsidRDefault="00881733" w:rsidP="0016001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Abril até setembro</w:t>
            </w:r>
          </w:p>
        </w:tc>
        <w:tc>
          <w:tcPr>
            <w:tcW w:w="1222" w:type="dxa"/>
          </w:tcPr>
          <w:p w:rsidR="00E3046D" w:rsidRPr="005C0395" w:rsidRDefault="001579AF" w:rsidP="0016001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Média</w:t>
            </w:r>
          </w:p>
        </w:tc>
      </w:tr>
    </w:tbl>
    <w:p w:rsidR="00471569" w:rsidRPr="005C0395" w:rsidRDefault="00471569" w:rsidP="00471569">
      <w:pPr>
        <w:jc w:val="center"/>
        <w:rPr>
          <w:rFonts w:cstheme="minorHAnsi"/>
          <w:b/>
          <w:sz w:val="24"/>
          <w:szCs w:val="24"/>
        </w:rPr>
      </w:pPr>
      <w:r w:rsidRPr="005C0395">
        <w:rPr>
          <w:rFonts w:cstheme="minorHAnsi"/>
          <w:b/>
          <w:sz w:val="24"/>
          <w:szCs w:val="24"/>
        </w:rPr>
        <w:t>TOTAL DE GASTOS</w:t>
      </w:r>
      <w:r w:rsidR="001579AF">
        <w:rPr>
          <w:rFonts w:cstheme="minorHAnsi"/>
          <w:b/>
          <w:sz w:val="24"/>
          <w:szCs w:val="24"/>
        </w:rPr>
        <w:t xml:space="preserve"> COM CONTRATAÇÕES NO ANO DE 2025</w:t>
      </w:r>
      <w:r w:rsidRPr="005C0395">
        <w:rPr>
          <w:rFonts w:cstheme="minorHAnsi"/>
          <w:b/>
          <w:sz w:val="24"/>
          <w:szCs w:val="24"/>
        </w:rPr>
        <w:t xml:space="preserve"> = R$ </w:t>
      </w:r>
      <w:r w:rsidR="005C223E">
        <w:rPr>
          <w:rFonts w:cstheme="minorHAnsi"/>
          <w:b/>
          <w:sz w:val="24"/>
          <w:szCs w:val="24"/>
        </w:rPr>
        <w:t>762.310,33</w:t>
      </w:r>
    </w:p>
    <w:p w:rsidR="00F852D1" w:rsidRPr="005C0395" w:rsidRDefault="00F852D1" w:rsidP="00F852D1">
      <w:pPr>
        <w:jc w:val="center"/>
        <w:rPr>
          <w:rFonts w:cstheme="minorHAnsi"/>
          <w:sz w:val="24"/>
          <w:szCs w:val="24"/>
        </w:rPr>
      </w:pPr>
    </w:p>
    <w:p w:rsidR="00EE5ADD" w:rsidRPr="005C0395" w:rsidRDefault="00881733" w:rsidP="00F852D1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Três de Maio, </w:t>
      </w:r>
      <w:r w:rsidR="001579AF">
        <w:rPr>
          <w:rFonts w:cstheme="minorHAnsi"/>
          <w:sz w:val="24"/>
          <w:szCs w:val="24"/>
        </w:rPr>
        <w:t>28 de abril de 2025</w:t>
      </w:r>
      <w:r w:rsidR="00EE5ADD" w:rsidRPr="005C0395">
        <w:rPr>
          <w:rFonts w:cstheme="minorHAnsi"/>
          <w:sz w:val="24"/>
          <w:szCs w:val="24"/>
        </w:rPr>
        <w:t>.</w:t>
      </w:r>
    </w:p>
    <w:p w:rsidR="00EE5ADD" w:rsidRPr="005C0395" w:rsidRDefault="00EE5ADD" w:rsidP="00F852D1">
      <w:pPr>
        <w:jc w:val="center"/>
        <w:rPr>
          <w:rFonts w:cstheme="minorHAnsi"/>
          <w:sz w:val="24"/>
          <w:szCs w:val="24"/>
        </w:rPr>
      </w:pPr>
    </w:p>
    <w:p w:rsidR="00EE5ADD" w:rsidRPr="005C0395" w:rsidRDefault="00EE5ADD" w:rsidP="00F852D1">
      <w:pPr>
        <w:jc w:val="center"/>
        <w:rPr>
          <w:rFonts w:cstheme="minorHAnsi"/>
          <w:sz w:val="24"/>
          <w:szCs w:val="24"/>
        </w:rPr>
      </w:pPr>
    </w:p>
    <w:p w:rsidR="00F852D1" w:rsidRPr="005C0395" w:rsidRDefault="00471569" w:rsidP="0047156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5C0395">
        <w:rPr>
          <w:rFonts w:cstheme="minorHAnsi"/>
          <w:b/>
          <w:sz w:val="24"/>
          <w:szCs w:val="24"/>
        </w:rPr>
        <w:t>DELMAR MEBIUS</w:t>
      </w:r>
    </w:p>
    <w:p w:rsidR="00471569" w:rsidRPr="005C0395" w:rsidRDefault="00471569" w:rsidP="00471569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5C0395">
        <w:rPr>
          <w:rFonts w:cstheme="minorHAnsi"/>
          <w:sz w:val="24"/>
          <w:szCs w:val="24"/>
        </w:rPr>
        <w:t>Presidente</w:t>
      </w:r>
    </w:p>
    <w:sectPr w:rsidR="00471569" w:rsidRPr="005C0395" w:rsidSect="00B809F1">
      <w:pgSz w:w="11906" w:h="16838"/>
      <w:pgMar w:top="2268" w:right="1134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2D1"/>
    <w:rsid w:val="00010500"/>
    <w:rsid w:val="00074C75"/>
    <w:rsid w:val="0012541F"/>
    <w:rsid w:val="001579AF"/>
    <w:rsid w:val="001666CB"/>
    <w:rsid w:val="0018486D"/>
    <w:rsid w:val="00213D30"/>
    <w:rsid w:val="00233145"/>
    <w:rsid w:val="002372A7"/>
    <w:rsid w:val="00243E02"/>
    <w:rsid w:val="002F6511"/>
    <w:rsid w:val="00301D52"/>
    <w:rsid w:val="00420997"/>
    <w:rsid w:val="00471569"/>
    <w:rsid w:val="005C0395"/>
    <w:rsid w:val="005C223E"/>
    <w:rsid w:val="00675458"/>
    <w:rsid w:val="00754D86"/>
    <w:rsid w:val="00881733"/>
    <w:rsid w:val="00967167"/>
    <w:rsid w:val="009A096D"/>
    <w:rsid w:val="00A03B5C"/>
    <w:rsid w:val="00A90340"/>
    <w:rsid w:val="00AE5AF3"/>
    <w:rsid w:val="00AF2B39"/>
    <w:rsid w:val="00B47714"/>
    <w:rsid w:val="00B809F1"/>
    <w:rsid w:val="00BD1885"/>
    <w:rsid w:val="00BD502A"/>
    <w:rsid w:val="00BE06E7"/>
    <w:rsid w:val="00BF5108"/>
    <w:rsid w:val="00C07625"/>
    <w:rsid w:val="00C35FBF"/>
    <w:rsid w:val="00CB1690"/>
    <w:rsid w:val="00CE166E"/>
    <w:rsid w:val="00E3046D"/>
    <w:rsid w:val="00E33BD6"/>
    <w:rsid w:val="00EE5ADD"/>
    <w:rsid w:val="00F334FD"/>
    <w:rsid w:val="00F3629C"/>
    <w:rsid w:val="00F64BF5"/>
    <w:rsid w:val="00F7217E"/>
    <w:rsid w:val="00F85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5C557F-E62D-4F38-BB64-CEB2DE4ED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A03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809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09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CD23C-B15D-4F9D-92CE-97C50E334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9221</TotalTime>
  <Pages>6</Pages>
  <Words>1369</Words>
  <Characters>7395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16</cp:revision>
  <cp:lastPrinted>2025-04-28T13:15:00Z</cp:lastPrinted>
  <dcterms:created xsi:type="dcterms:W3CDTF">2024-05-21T17:01:00Z</dcterms:created>
  <dcterms:modified xsi:type="dcterms:W3CDTF">2025-04-28T13:16:00Z</dcterms:modified>
</cp:coreProperties>
</file>