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32A" w14:textId="77777777" w:rsidR="00543C03" w:rsidRDefault="00543C03" w:rsidP="00543C03">
      <w:pPr>
        <w:jc w:val="center"/>
        <w:rPr>
          <w:rFonts w:ascii="Arial" w:hAnsi="Arial" w:cs="Arial"/>
          <w:b/>
          <w:sz w:val="24"/>
          <w:szCs w:val="24"/>
        </w:rPr>
      </w:pPr>
    </w:p>
    <w:p w14:paraId="67ABAEFB" w14:textId="0A6AF4F0" w:rsidR="009A7694" w:rsidRPr="00D5348C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SÚMULA </w:t>
      </w:r>
      <w:r w:rsidR="0040120E" w:rsidRPr="00D5348C">
        <w:rPr>
          <w:rFonts w:cstheme="minorHAnsi"/>
          <w:b/>
          <w:sz w:val="24"/>
          <w:szCs w:val="24"/>
        </w:rPr>
        <w:t xml:space="preserve">DO </w:t>
      </w:r>
      <w:r w:rsidR="00FB3106">
        <w:rPr>
          <w:rFonts w:cstheme="minorHAnsi"/>
          <w:b/>
          <w:sz w:val="24"/>
          <w:szCs w:val="24"/>
        </w:rPr>
        <w:t>TERCEIRO</w:t>
      </w:r>
      <w:r w:rsidR="005A413F" w:rsidRPr="00D5348C">
        <w:rPr>
          <w:rFonts w:cstheme="minorHAnsi"/>
          <w:b/>
          <w:sz w:val="24"/>
          <w:szCs w:val="24"/>
        </w:rPr>
        <w:t xml:space="preserve"> TERMO ADITIVO AO </w:t>
      </w:r>
      <w:r w:rsidR="009A7694" w:rsidRPr="00D5348C">
        <w:rPr>
          <w:rFonts w:cstheme="minorHAnsi"/>
          <w:b/>
          <w:sz w:val="24"/>
          <w:szCs w:val="24"/>
        </w:rPr>
        <w:t>CONTRATO 0</w:t>
      </w:r>
      <w:r w:rsidR="008370D8">
        <w:rPr>
          <w:rFonts w:cstheme="minorHAnsi"/>
          <w:b/>
          <w:sz w:val="24"/>
          <w:szCs w:val="24"/>
        </w:rPr>
        <w:t>2</w:t>
      </w:r>
      <w:r w:rsidR="00D5348C" w:rsidRPr="00D5348C">
        <w:rPr>
          <w:rFonts w:cstheme="minorHAnsi"/>
          <w:b/>
          <w:sz w:val="24"/>
          <w:szCs w:val="24"/>
        </w:rPr>
        <w:t>/2022</w:t>
      </w:r>
    </w:p>
    <w:p w14:paraId="23A08D20" w14:textId="75714706" w:rsidR="00D5348C" w:rsidRDefault="008370D8" w:rsidP="00543C0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INSTITUTO GAMMA DE ASSESSORIA A ÓRGÃOS PÚBLICOS LDTA – IGAM</w:t>
      </w:r>
    </w:p>
    <w:p w14:paraId="15BEA492" w14:textId="77777777" w:rsidR="008370D8" w:rsidRDefault="008370D8" w:rsidP="00543C03">
      <w:pPr>
        <w:jc w:val="center"/>
        <w:rPr>
          <w:rFonts w:cstheme="minorHAnsi"/>
          <w:b/>
          <w:sz w:val="24"/>
          <w:szCs w:val="24"/>
        </w:rPr>
      </w:pPr>
    </w:p>
    <w:p w14:paraId="603E9AFA" w14:textId="6B48125E" w:rsidR="009B697A" w:rsidRPr="009B697A" w:rsidRDefault="009B697A" w:rsidP="009B697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FB3106">
        <w:rPr>
          <w:rFonts w:cstheme="minorHAnsi"/>
          <w:sz w:val="24"/>
          <w:szCs w:val="24"/>
        </w:rPr>
        <w:t>04/2025.</w:t>
      </w:r>
    </w:p>
    <w:p w14:paraId="3BE3B49C" w14:textId="46F58095" w:rsidR="00543C03" w:rsidRPr="00D5348C" w:rsidRDefault="00A3741E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Inexigibilidade</w:t>
      </w:r>
      <w:r w:rsidR="00352A31" w:rsidRPr="00D5348C">
        <w:rPr>
          <w:rFonts w:cstheme="minorHAnsi"/>
          <w:b/>
          <w:sz w:val="24"/>
          <w:szCs w:val="24"/>
        </w:rPr>
        <w:t xml:space="preserve"> de Licitação</w:t>
      </w:r>
      <w:r w:rsidR="00543C03" w:rsidRPr="00D5348C">
        <w:rPr>
          <w:rFonts w:cstheme="minorHAnsi"/>
          <w:b/>
          <w:sz w:val="24"/>
          <w:szCs w:val="24"/>
        </w:rPr>
        <w:t xml:space="preserve">: </w:t>
      </w:r>
      <w:r w:rsidR="00543C03" w:rsidRPr="00D5348C">
        <w:rPr>
          <w:rFonts w:cstheme="minorHAnsi"/>
          <w:sz w:val="24"/>
          <w:szCs w:val="24"/>
        </w:rPr>
        <w:t>0</w:t>
      </w:r>
      <w:r w:rsidR="008370D8">
        <w:rPr>
          <w:rFonts w:cstheme="minorHAnsi"/>
          <w:sz w:val="24"/>
          <w:szCs w:val="24"/>
        </w:rPr>
        <w:t>2</w:t>
      </w:r>
      <w:r w:rsidR="002F1C61" w:rsidRPr="00D5348C">
        <w:rPr>
          <w:rFonts w:cstheme="minorHAnsi"/>
          <w:sz w:val="24"/>
          <w:szCs w:val="24"/>
        </w:rPr>
        <w:t>/20</w:t>
      </w:r>
      <w:r w:rsidR="00D5348C" w:rsidRPr="00D5348C">
        <w:rPr>
          <w:rFonts w:cstheme="minorHAnsi"/>
          <w:sz w:val="24"/>
          <w:szCs w:val="24"/>
        </w:rPr>
        <w:t>22</w:t>
      </w:r>
      <w:r w:rsidR="00FB3106">
        <w:rPr>
          <w:rFonts w:cstheme="minorHAnsi"/>
          <w:sz w:val="24"/>
          <w:szCs w:val="24"/>
        </w:rPr>
        <w:t>.</w:t>
      </w:r>
    </w:p>
    <w:p w14:paraId="29949778" w14:textId="5352A547" w:rsidR="00543C03" w:rsidRPr="00D5348C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Contratante: </w:t>
      </w:r>
      <w:r w:rsidRPr="00D5348C">
        <w:rPr>
          <w:rFonts w:cstheme="minorHAnsi"/>
          <w:sz w:val="24"/>
          <w:szCs w:val="24"/>
        </w:rPr>
        <w:t>Câmara Municipal de Vereadores de Três de Maio – RS</w:t>
      </w:r>
      <w:r w:rsidR="00FB3106">
        <w:rPr>
          <w:rFonts w:cstheme="minorHAnsi"/>
          <w:sz w:val="24"/>
          <w:szCs w:val="24"/>
        </w:rPr>
        <w:t>.</w:t>
      </w:r>
    </w:p>
    <w:p w14:paraId="453890F0" w14:textId="249B63C5" w:rsidR="00A3741E" w:rsidRPr="008370D8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Contratado:</w:t>
      </w:r>
      <w:r w:rsidR="00352A31" w:rsidRPr="00D5348C">
        <w:rPr>
          <w:rFonts w:cstheme="minorHAnsi"/>
          <w:b/>
          <w:sz w:val="24"/>
          <w:szCs w:val="24"/>
        </w:rPr>
        <w:t xml:space="preserve"> </w:t>
      </w:r>
      <w:r w:rsidR="008370D8" w:rsidRPr="008370D8">
        <w:rPr>
          <w:rFonts w:cstheme="minorHAnsi"/>
          <w:b/>
          <w:sz w:val="24"/>
          <w:szCs w:val="24"/>
        </w:rPr>
        <w:t>INSTITUTO GAMMA DE ASSESSORIA A ÓRGÃOS PÚBLICOS LDTA – IGAM</w:t>
      </w:r>
      <w:r w:rsidR="00FB3106">
        <w:rPr>
          <w:rFonts w:cstheme="minorHAnsi"/>
          <w:b/>
          <w:sz w:val="24"/>
          <w:szCs w:val="24"/>
        </w:rPr>
        <w:t>.</w:t>
      </w:r>
    </w:p>
    <w:p w14:paraId="2083CB6B" w14:textId="3A428B43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Objeto: </w:t>
      </w:r>
      <w:r w:rsidR="008370D8">
        <w:rPr>
          <w:rFonts w:cstheme="minorHAnsi"/>
          <w:sz w:val="24"/>
          <w:szCs w:val="24"/>
        </w:rPr>
        <w:t xml:space="preserve">Acesso aos seguintes serviços oferecidos pela empresa: </w:t>
      </w:r>
      <w:r w:rsidR="008370D8">
        <w:rPr>
          <w:rFonts w:cs="Arial"/>
          <w:sz w:val="24"/>
          <w:szCs w:val="24"/>
        </w:rPr>
        <w:t>informação</w:t>
      </w:r>
      <w:r w:rsidR="008370D8" w:rsidRPr="0008299D">
        <w:rPr>
          <w:rFonts w:cs="Arial"/>
          <w:sz w:val="24"/>
          <w:szCs w:val="24"/>
        </w:rPr>
        <w:t xml:space="preserve"> acerca da Legislação de interesse, decisões judiciais e administrativa, dispor de informativos técnicos para consultas nas áreas relacionadas a servidor público e regimes previdenciários; direito administrativo, tributário; compras, licitações e contratos; gestão do processo legislativo (Executivo e Legislativo);</w:t>
      </w:r>
      <w:r w:rsidR="008370D8">
        <w:rPr>
          <w:rFonts w:cs="Arial"/>
          <w:sz w:val="24"/>
          <w:szCs w:val="24"/>
        </w:rPr>
        <w:t xml:space="preserve"> </w:t>
      </w:r>
      <w:r w:rsidR="008370D8" w:rsidRPr="0008299D">
        <w:rPr>
          <w:rFonts w:cs="Arial"/>
          <w:sz w:val="24"/>
          <w:szCs w:val="24"/>
        </w:rPr>
        <w:t>contabilidade aplicada ao setor público, planejamento de gestão, sistemas de custos e governança, retenções previdenciárias e obrigações acessórias (E-Social);  além de ter disponível por parte dos servidores e agentes políticos, o acesso a consultas técnicas personalizadas, seja pessoalmente, por telefone ou internet</w:t>
      </w:r>
      <w:r w:rsidR="00D5348C" w:rsidRPr="00D5348C">
        <w:rPr>
          <w:rFonts w:cstheme="minorHAnsi"/>
          <w:sz w:val="24"/>
          <w:szCs w:val="24"/>
          <w:u w:val="single"/>
        </w:rPr>
        <w:t>.</w:t>
      </w:r>
    </w:p>
    <w:p w14:paraId="14E90300" w14:textId="1618FD2B" w:rsidR="00642A4F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Valor: </w:t>
      </w:r>
      <w:r w:rsidR="00FB3106" w:rsidRPr="00FB3106">
        <w:rPr>
          <w:rFonts w:cstheme="minorHAnsi"/>
          <w:sz w:val="24"/>
          <w:szCs w:val="24"/>
        </w:rPr>
        <w:t>T</w:t>
      </w:r>
      <w:r w:rsidR="00FB3106" w:rsidRPr="00FB3106">
        <w:rPr>
          <w:rFonts w:cstheme="minorHAnsi"/>
          <w:sz w:val="24"/>
          <w:szCs w:val="24"/>
        </w:rPr>
        <w:t>otal</w:t>
      </w:r>
      <w:r w:rsidR="00FB3106" w:rsidRPr="00C63D17">
        <w:rPr>
          <w:rFonts w:cstheme="minorHAnsi"/>
          <w:sz w:val="24"/>
          <w:szCs w:val="24"/>
        </w:rPr>
        <w:t xml:space="preserve"> </w:t>
      </w:r>
      <w:r w:rsidR="00FB3106">
        <w:rPr>
          <w:rFonts w:cstheme="minorHAnsi"/>
          <w:sz w:val="24"/>
          <w:szCs w:val="24"/>
        </w:rPr>
        <w:t xml:space="preserve">anual </w:t>
      </w:r>
      <w:r w:rsidR="00FB3106" w:rsidRPr="00C63D17">
        <w:rPr>
          <w:rFonts w:cstheme="minorHAnsi"/>
          <w:sz w:val="24"/>
          <w:szCs w:val="24"/>
        </w:rPr>
        <w:t xml:space="preserve">de </w:t>
      </w:r>
      <w:r w:rsidR="00FB3106" w:rsidRPr="00765E88">
        <w:rPr>
          <w:rFonts w:cstheme="minorHAnsi"/>
          <w:sz w:val="24"/>
          <w:szCs w:val="24"/>
        </w:rPr>
        <w:t xml:space="preserve">R$ </w:t>
      </w:r>
      <w:r w:rsidR="00FB3106">
        <w:rPr>
          <w:rFonts w:cstheme="minorHAnsi"/>
          <w:sz w:val="24"/>
          <w:szCs w:val="24"/>
        </w:rPr>
        <w:t>19.017,48</w:t>
      </w:r>
      <w:r w:rsidR="00FB3106" w:rsidRPr="00765E88">
        <w:rPr>
          <w:rFonts w:cstheme="minorHAnsi"/>
          <w:sz w:val="24"/>
          <w:szCs w:val="24"/>
        </w:rPr>
        <w:t xml:space="preserve"> (</w:t>
      </w:r>
      <w:r w:rsidR="00FB3106">
        <w:rPr>
          <w:rFonts w:cstheme="minorHAnsi"/>
          <w:sz w:val="24"/>
          <w:szCs w:val="24"/>
        </w:rPr>
        <w:t>dezenove mil, dezessete reais e quarenta e oito centavos</w:t>
      </w:r>
      <w:r w:rsidR="00FB3106" w:rsidRPr="00765E88">
        <w:rPr>
          <w:rFonts w:cstheme="minorHAnsi"/>
          <w:sz w:val="24"/>
          <w:szCs w:val="24"/>
        </w:rPr>
        <w:t>), sendo realizado</w:t>
      </w:r>
      <w:r w:rsidR="00FB3106">
        <w:rPr>
          <w:rFonts w:cstheme="minorHAnsi"/>
          <w:sz w:val="24"/>
          <w:szCs w:val="24"/>
        </w:rPr>
        <w:t xml:space="preserve"> pagamento mensal de R$ 1.584,79</w:t>
      </w:r>
      <w:r w:rsidR="00FB3106" w:rsidRPr="00765E88">
        <w:rPr>
          <w:rFonts w:cstheme="minorHAnsi"/>
          <w:sz w:val="24"/>
          <w:szCs w:val="24"/>
        </w:rPr>
        <w:t xml:space="preserve"> (</w:t>
      </w:r>
      <w:r w:rsidR="00FB3106">
        <w:rPr>
          <w:rFonts w:cstheme="minorHAnsi"/>
          <w:sz w:val="24"/>
          <w:szCs w:val="24"/>
        </w:rPr>
        <w:t xml:space="preserve">um </w:t>
      </w:r>
      <w:r w:rsidR="00FB3106" w:rsidRPr="00765E88">
        <w:rPr>
          <w:rFonts w:cstheme="minorHAnsi"/>
          <w:sz w:val="24"/>
          <w:szCs w:val="24"/>
        </w:rPr>
        <w:t>mil</w:t>
      </w:r>
      <w:r w:rsidR="00FB3106">
        <w:rPr>
          <w:rFonts w:cstheme="minorHAnsi"/>
          <w:sz w:val="24"/>
          <w:szCs w:val="24"/>
        </w:rPr>
        <w:t>, quinhentos e oitenta e quatro reais e setenta e nove centavos</w:t>
      </w:r>
      <w:r w:rsidR="00FB3106" w:rsidRPr="00765E88">
        <w:rPr>
          <w:rFonts w:cstheme="minorHAnsi"/>
          <w:sz w:val="24"/>
          <w:szCs w:val="24"/>
        </w:rPr>
        <w:t>)</w:t>
      </w:r>
      <w:r w:rsidR="00FB3106">
        <w:rPr>
          <w:rFonts w:cstheme="minorHAnsi"/>
          <w:sz w:val="24"/>
          <w:szCs w:val="24"/>
        </w:rPr>
        <w:t>.</w:t>
      </w:r>
    </w:p>
    <w:p w14:paraId="0210A9A2" w14:textId="77777777" w:rsidR="00642A4F" w:rsidRPr="00D5348C" w:rsidRDefault="00642A4F" w:rsidP="00543C03">
      <w:pPr>
        <w:jc w:val="both"/>
        <w:rPr>
          <w:rFonts w:cstheme="minorHAnsi"/>
          <w:sz w:val="24"/>
          <w:szCs w:val="24"/>
        </w:rPr>
      </w:pPr>
    </w:p>
    <w:p w14:paraId="7A603C85" w14:textId="5BF1A6FC" w:rsidR="00D5348C" w:rsidRPr="00D5348C" w:rsidRDefault="00543C03" w:rsidP="00D5348C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FB3106">
        <w:rPr>
          <w:rFonts w:cstheme="minorHAnsi"/>
          <w:sz w:val="24"/>
          <w:szCs w:val="24"/>
        </w:rPr>
        <w:t>27</w:t>
      </w:r>
      <w:r w:rsidRPr="00D5348C">
        <w:rPr>
          <w:rFonts w:cstheme="minorHAnsi"/>
          <w:sz w:val="24"/>
          <w:szCs w:val="24"/>
        </w:rPr>
        <w:t xml:space="preserve"> de </w:t>
      </w:r>
      <w:r w:rsidR="008370D8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 w:rsidR="00FB3106">
        <w:rPr>
          <w:rFonts w:cstheme="minorHAnsi"/>
          <w:sz w:val="24"/>
          <w:szCs w:val="24"/>
        </w:rPr>
        <w:t>25</w:t>
      </w:r>
      <w:bookmarkStart w:id="0" w:name="_GoBack"/>
      <w:bookmarkEnd w:id="0"/>
      <w:r w:rsidR="009F2BC5">
        <w:rPr>
          <w:rFonts w:cstheme="minorHAnsi"/>
          <w:sz w:val="24"/>
          <w:szCs w:val="24"/>
        </w:rPr>
        <w:t>.</w:t>
      </w:r>
    </w:p>
    <w:p w14:paraId="00B27BB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5E48493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1F6D69BA" w14:textId="1A7EE44E" w:rsidR="0040120E" w:rsidRPr="00D5348C" w:rsidRDefault="00D5348C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4FA63DE0" w14:textId="77777777" w:rsidR="00543C03" w:rsidRPr="00D5348C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sectPr w:rsidR="00543C03" w:rsidRPr="00D5348C" w:rsidSect="00543C03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245E9"/>
    <w:rsid w:val="00165A7E"/>
    <w:rsid w:val="002F1C61"/>
    <w:rsid w:val="00352A31"/>
    <w:rsid w:val="003E2CFB"/>
    <w:rsid w:val="0040120E"/>
    <w:rsid w:val="004674AF"/>
    <w:rsid w:val="00481611"/>
    <w:rsid w:val="005055B4"/>
    <w:rsid w:val="00543C03"/>
    <w:rsid w:val="005A413F"/>
    <w:rsid w:val="00642A4F"/>
    <w:rsid w:val="00760C55"/>
    <w:rsid w:val="00833683"/>
    <w:rsid w:val="008370D8"/>
    <w:rsid w:val="009A7694"/>
    <w:rsid w:val="009B697A"/>
    <w:rsid w:val="009F2BC5"/>
    <w:rsid w:val="00A3741E"/>
    <w:rsid w:val="00D06068"/>
    <w:rsid w:val="00D5348C"/>
    <w:rsid w:val="00FB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768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C78B-37CD-404F-804F-24698F78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19</cp:revision>
  <cp:lastPrinted>2025-03-06T13:13:00Z</cp:lastPrinted>
  <dcterms:created xsi:type="dcterms:W3CDTF">2017-07-14T18:12:00Z</dcterms:created>
  <dcterms:modified xsi:type="dcterms:W3CDTF">2025-03-06T13:13:00Z</dcterms:modified>
</cp:coreProperties>
</file>