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Pr="00D80AE3" w:rsidRDefault="00520070" w:rsidP="00D80A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SÚMULA DO CONTRATO Nº 04</w:t>
      </w:r>
      <w:bookmarkStart w:id="0" w:name="_GoBack"/>
      <w:bookmarkEnd w:id="0"/>
      <w:r w:rsidR="00D80AE3" w:rsidRPr="00D80AE3">
        <w:rPr>
          <w:b/>
          <w:sz w:val="24"/>
          <w:szCs w:val="24"/>
        </w:rPr>
        <w:t>/2026</w:t>
      </w:r>
    </w:p>
    <w:p w:rsidR="00D80AE3" w:rsidRPr="00D80AE3" w:rsidRDefault="00D80AE3" w:rsidP="00D80AE3">
      <w:pPr>
        <w:jc w:val="center"/>
        <w:rPr>
          <w:rFonts w:cstheme="minorHAnsi"/>
          <w:b/>
          <w:sz w:val="24"/>
          <w:szCs w:val="24"/>
        </w:rPr>
      </w:pP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sz w:val="24"/>
          <w:szCs w:val="24"/>
        </w:rPr>
        <w:t>Contrato nº 02/2026 celebrado entre a CÂMARA MUNICIPAL DE VEREADORES DE TRÊS DE MAIO – RS e a empresa MARCOS E. DE CAMARGO LTDA.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Processo Administrativo nº: </w:t>
      </w:r>
      <w:r w:rsidRPr="00D80AE3">
        <w:rPr>
          <w:sz w:val="24"/>
          <w:szCs w:val="24"/>
        </w:rPr>
        <w:t>01/2026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Dispensa de Licitação nº: </w:t>
      </w:r>
      <w:r w:rsidRPr="00D80AE3">
        <w:rPr>
          <w:sz w:val="24"/>
          <w:szCs w:val="24"/>
        </w:rPr>
        <w:t>01/2026</w:t>
      </w:r>
    </w:p>
    <w:p w:rsid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Fundamentação Legal: </w:t>
      </w:r>
      <w:r w:rsidRPr="00D80AE3">
        <w:rPr>
          <w:sz w:val="24"/>
          <w:szCs w:val="24"/>
        </w:rPr>
        <w:t>art. 75, inciso II, da Lei nº 14.133/2021.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Objeto: </w:t>
      </w:r>
      <w:r w:rsidRPr="00D80AE3">
        <w:rPr>
          <w:sz w:val="24"/>
          <w:szCs w:val="24"/>
        </w:rPr>
        <w:t>Contratação de empresa especializada para prestação de serviço de instalação de piso laminado linha Prime, alto tráfego (AC3), com fornecimento de todos os materiais, insumos, mão de obra e equipamentos necessários, em área estimada de 17 m², incluindo manta, rodapés, perfis de acabamento e demais materiais correlatos.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Valor Total: </w:t>
      </w:r>
      <w:r w:rsidRPr="00D80AE3">
        <w:rPr>
          <w:sz w:val="24"/>
          <w:szCs w:val="24"/>
        </w:rPr>
        <w:t>R$ 4.850,00 (quatro mil, oitocentos e cinquenta reais).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Prazo de Execução: </w:t>
      </w:r>
      <w:r w:rsidRPr="00D80AE3">
        <w:rPr>
          <w:sz w:val="24"/>
          <w:szCs w:val="24"/>
        </w:rPr>
        <w:t>07 (sete) dias corridos, contados da assinatura do contrato.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Prazo de Garantia: </w:t>
      </w:r>
      <w:r w:rsidRPr="00D80AE3">
        <w:rPr>
          <w:sz w:val="24"/>
          <w:szCs w:val="24"/>
        </w:rPr>
        <w:t>Mínimo de 60 (sessenta) dias, contados a partir do recebimento definitivo do objeto.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Dotação Orçamentária: </w:t>
      </w:r>
      <w:r w:rsidRPr="00D80AE3">
        <w:rPr>
          <w:sz w:val="24"/>
          <w:szCs w:val="24"/>
        </w:rPr>
        <w:t>01.01.01.0031.0001.1.001.3390.39.00.00.000 – RV 001 – Livre – Outros Serviços de Terceiros – Pessoa Jurídica.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Data de Assinatura: </w:t>
      </w:r>
      <w:r w:rsidRPr="00D80AE3">
        <w:rPr>
          <w:sz w:val="24"/>
          <w:szCs w:val="24"/>
        </w:rPr>
        <w:t>04 de março de 2026.</w:t>
      </w:r>
    </w:p>
    <w:p w:rsidR="00D80AE3" w:rsidRDefault="00D80AE3" w:rsidP="00D80AE3">
      <w:pPr>
        <w:jc w:val="both"/>
      </w:pPr>
    </w:p>
    <w:p w:rsidR="00D80AE3" w:rsidRPr="00D5348C" w:rsidRDefault="00D80AE3" w:rsidP="00D80AE3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>
        <w:rPr>
          <w:rFonts w:cstheme="minorHAnsi"/>
          <w:sz w:val="24"/>
          <w:szCs w:val="24"/>
        </w:rPr>
        <w:t>05</w:t>
      </w:r>
      <w:r w:rsidRPr="00D5348C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março</w:t>
      </w:r>
      <w:r w:rsidRPr="00D5348C">
        <w:rPr>
          <w:rFonts w:cstheme="minorHAnsi"/>
          <w:sz w:val="24"/>
          <w:szCs w:val="24"/>
        </w:rPr>
        <w:t xml:space="preserve"> de 20</w:t>
      </w:r>
      <w:r>
        <w:rPr>
          <w:rFonts w:cstheme="minorHAnsi"/>
          <w:sz w:val="24"/>
          <w:szCs w:val="24"/>
        </w:rPr>
        <w:t>26.</w:t>
      </w:r>
    </w:p>
    <w:p w:rsidR="00D80AE3" w:rsidRPr="00D5348C" w:rsidRDefault="00D80AE3" w:rsidP="00D80AE3">
      <w:pPr>
        <w:jc w:val="center"/>
        <w:rPr>
          <w:rFonts w:cstheme="minorHAnsi"/>
          <w:sz w:val="24"/>
          <w:szCs w:val="24"/>
        </w:rPr>
      </w:pPr>
    </w:p>
    <w:p w:rsidR="00D80AE3" w:rsidRPr="00D5348C" w:rsidRDefault="00D80AE3" w:rsidP="00D80AE3">
      <w:pPr>
        <w:jc w:val="center"/>
        <w:rPr>
          <w:rFonts w:cstheme="minorHAnsi"/>
          <w:sz w:val="24"/>
          <w:szCs w:val="24"/>
        </w:rPr>
      </w:pPr>
    </w:p>
    <w:p w:rsidR="00D80AE3" w:rsidRPr="00D5348C" w:rsidRDefault="00D80AE3" w:rsidP="00D80AE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D80AE3" w:rsidRPr="00D5348C" w:rsidRDefault="00D80AE3" w:rsidP="00D80AE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</w:p>
    <w:p w:rsidR="00D80AE3" w:rsidRPr="00D80AE3" w:rsidRDefault="00D80AE3" w:rsidP="00D80AE3">
      <w:pPr>
        <w:jc w:val="center"/>
        <w:rPr>
          <w:sz w:val="24"/>
          <w:szCs w:val="24"/>
        </w:rPr>
      </w:pPr>
    </w:p>
    <w:sectPr w:rsidR="00D80AE3" w:rsidRPr="00D80AE3" w:rsidSect="00D80AE3">
      <w:pgSz w:w="11906" w:h="16838"/>
      <w:pgMar w:top="1985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E3"/>
    <w:rsid w:val="00222354"/>
    <w:rsid w:val="00520070"/>
    <w:rsid w:val="005714DB"/>
    <w:rsid w:val="00D80AE3"/>
    <w:rsid w:val="00DC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34C24-4E4D-454B-A170-132CFC1D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0AE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0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3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2026-03-04T18:02:00Z</cp:lastPrinted>
  <dcterms:created xsi:type="dcterms:W3CDTF">2026-03-04T17:53:00Z</dcterms:created>
  <dcterms:modified xsi:type="dcterms:W3CDTF">2026-03-13T15:54:00Z</dcterms:modified>
</cp:coreProperties>
</file>