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Default="00317DB8" w:rsidP="00317D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DOCUMENTO DE FORMALIZAÇÃO DE DEMANDA </w:t>
      </w:r>
    </w:p>
    <w:p w:rsidR="00317DB8" w:rsidRDefault="00FF4A10" w:rsidP="00317DB8">
      <w:pPr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317DB8">
        <w:rPr>
          <w:sz w:val="24"/>
          <w:szCs w:val="24"/>
        </w:rPr>
        <w:t>º</w:t>
      </w:r>
      <w:r>
        <w:rPr>
          <w:sz w:val="24"/>
          <w:szCs w:val="24"/>
        </w:rPr>
        <w:t xml:space="preserve"> TERMO ADITIVO AO CONTRATO Nº 03/2022</w:t>
      </w:r>
    </w:p>
    <w:p w:rsidR="00317DB8" w:rsidRPr="00317DB8" w:rsidRDefault="00FF4A10" w:rsidP="00317DB8">
      <w:pPr>
        <w:jc w:val="center"/>
        <w:rPr>
          <w:sz w:val="24"/>
          <w:szCs w:val="24"/>
        </w:rPr>
      </w:pPr>
      <w:r>
        <w:rPr>
          <w:sz w:val="24"/>
          <w:szCs w:val="24"/>
        </w:rPr>
        <w:t>DISPENSA DE LICITAÇÃO Nº 02/2022</w:t>
      </w:r>
    </w:p>
    <w:p w:rsidR="00FF4A10" w:rsidRPr="00FF4A10" w:rsidRDefault="00317DB8" w:rsidP="00FF4A10">
      <w:pPr>
        <w:pStyle w:val="PargrafodaList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F4A10">
        <w:rPr>
          <w:rFonts w:cstheme="minorHAnsi"/>
          <w:sz w:val="24"/>
          <w:szCs w:val="24"/>
        </w:rPr>
        <w:t>IDENTIFICAÇÃO DA NECESSIDADE</w:t>
      </w:r>
    </w:p>
    <w:p w:rsidR="00FF4A10" w:rsidRPr="00FF4A10" w:rsidRDefault="00FF4A10" w:rsidP="00FF4A1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 Câmara Municipal de Vereadores de Três de Maio – RS possui a necessidade permanente de acesso à rede mundial de computadores, por meio de conexão de internet estável, segura e com velocidade compatível com as atividades administrativas e legislativas desempenhadas no âmbito do Poder Legislativo Municipal.</w:t>
      </w:r>
    </w:p>
    <w:p w:rsidR="00FF4A10" w:rsidRPr="00FF4A10" w:rsidRDefault="00FF4A10" w:rsidP="00FF4A10">
      <w:pPr>
        <w:pStyle w:val="PargrafodaLista"/>
        <w:jc w:val="both"/>
        <w:rPr>
          <w:rFonts w:cstheme="minorHAnsi"/>
          <w:sz w:val="24"/>
          <w:szCs w:val="24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 xml:space="preserve">Considerando a essencialidade do serviço para o pleno funcionamento das atividades institucionais, verifica-se a necessidade de formalização do 4º Termo Aditivo ao contrato firmado com a empresa </w:t>
      </w:r>
      <w:r w:rsidRPr="00FF4A10">
        <w:rPr>
          <w:rFonts w:eastAsia="Times New Roman" w:cstheme="minorHAnsi"/>
          <w:b/>
          <w:bCs/>
          <w:sz w:val="24"/>
          <w:szCs w:val="24"/>
          <w:lang w:eastAsia="pt-BR"/>
        </w:rPr>
        <w:t>UNIFY INTERNET EIRELI</w:t>
      </w:r>
      <w:r w:rsidRPr="00FF4A10">
        <w:rPr>
          <w:rFonts w:eastAsia="Times New Roman" w:cstheme="minorHAnsi"/>
          <w:sz w:val="24"/>
          <w:szCs w:val="24"/>
          <w:lang w:eastAsia="pt-BR"/>
        </w:rPr>
        <w:t>, inscrita no CNPJ nº 29.601.768/0001-00, visando assegurar a continuidade da prestação do serviço de internet via fibra óptica.</w:t>
      </w:r>
    </w:p>
    <w:p w:rsidR="00317DB8" w:rsidRPr="00FF4A10" w:rsidRDefault="00317DB8" w:rsidP="00317DB8">
      <w:pPr>
        <w:pStyle w:val="PargrafodaLista"/>
        <w:jc w:val="both"/>
        <w:rPr>
          <w:rFonts w:cstheme="minorHAnsi"/>
          <w:sz w:val="24"/>
          <w:szCs w:val="24"/>
        </w:rPr>
      </w:pPr>
    </w:p>
    <w:p w:rsidR="00FF4A10" w:rsidRPr="00FF4A10" w:rsidRDefault="00317DB8" w:rsidP="00FF4A10">
      <w:pPr>
        <w:pStyle w:val="PargrafodaList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F4A10">
        <w:rPr>
          <w:rFonts w:cstheme="minorHAnsi"/>
          <w:sz w:val="24"/>
          <w:szCs w:val="24"/>
        </w:rPr>
        <w:t>OBJETO DA DEMANDA</w:t>
      </w:r>
    </w:p>
    <w:p w:rsidR="00FF4A10" w:rsidRPr="00FF4A10" w:rsidRDefault="00FF4A10" w:rsidP="00FF4A1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 xml:space="preserve">Constitui objeto da presente demanda a formalização do </w:t>
      </w:r>
      <w:r w:rsidRPr="00FF4A10">
        <w:rPr>
          <w:rFonts w:eastAsia="Times New Roman" w:cstheme="minorHAnsi"/>
          <w:b/>
          <w:bCs/>
          <w:sz w:val="24"/>
          <w:szCs w:val="24"/>
          <w:lang w:eastAsia="pt-BR"/>
        </w:rPr>
        <w:t>4º (quarto) Termo Aditivo</w:t>
      </w:r>
      <w:r w:rsidRPr="00FF4A10">
        <w:rPr>
          <w:rFonts w:eastAsia="Times New Roman" w:cstheme="minorHAnsi"/>
          <w:sz w:val="24"/>
          <w:szCs w:val="24"/>
          <w:lang w:eastAsia="pt-BR"/>
        </w:rPr>
        <w:t xml:space="preserve"> ao contrato firmado com a empresa </w:t>
      </w:r>
      <w:r w:rsidRPr="00FF4A10">
        <w:rPr>
          <w:rFonts w:eastAsia="Times New Roman" w:cstheme="minorHAnsi"/>
          <w:b/>
          <w:bCs/>
          <w:sz w:val="24"/>
          <w:szCs w:val="24"/>
          <w:lang w:eastAsia="pt-BR"/>
        </w:rPr>
        <w:t>UNIFY INTERNET EIRELI</w:t>
      </w:r>
      <w:r w:rsidRPr="00FF4A10">
        <w:rPr>
          <w:rFonts w:eastAsia="Times New Roman" w:cstheme="minorHAnsi"/>
          <w:sz w:val="24"/>
          <w:szCs w:val="24"/>
          <w:lang w:eastAsia="pt-BR"/>
        </w:rPr>
        <w:t>, no âmbito do Processo Administrativo nº 04/2026, originado da Dispensa de Licitação nº 02/2022, para:</w:t>
      </w:r>
    </w:p>
    <w:p w:rsidR="00FF4A10" w:rsidRPr="00FF4A10" w:rsidRDefault="00FF4A10" w:rsidP="00FF4A10">
      <w:pPr>
        <w:pStyle w:val="PargrafodaLista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FF4A10">
        <w:rPr>
          <w:rFonts w:eastAsia="Times New Roman" w:cstheme="minorHAnsi"/>
          <w:b/>
          <w:bCs/>
          <w:sz w:val="24"/>
          <w:szCs w:val="24"/>
          <w:lang w:eastAsia="pt-BR"/>
        </w:rPr>
        <w:t xml:space="preserve">Fornecimento de serviço de internet via fibra óptica, com velocidade mínima de 500 (quinhentos) </w:t>
      </w:r>
      <w:proofErr w:type="spellStart"/>
      <w:r w:rsidRPr="00FF4A10">
        <w:rPr>
          <w:rFonts w:eastAsia="Times New Roman" w:cstheme="minorHAnsi"/>
          <w:b/>
          <w:bCs/>
          <w:sz w:val="24"/>
          <w:szCs w:val="24"/>
          <w:lang w:eastAsia="pt-BR"/>
        </w:rPr>
        <w:t>Mega</w:t>
      </w:r>
      <w:proofErr w:type="spellEnd"/>
      <w:r w:rsidRPr="00FF4A10">
        <w:rPr>
          <w:rFonts w:eastAsia="Times New Roman" w:cstheme="minorHAnsi"/>
          <w:b/>
          <w:bCs/>
          <w:sz w:val="24"/>
          <w:szCs w:val="24"/>
          <w:lang w:eastAsia="pt-BR"/>
        </w:rPr>
        <w:t>, destinado à Câmara Municipal de Vereadores de Três de Maio – RS.</w:t>
      </w:r>
    </w:p>
    <w:p w:rsidR="00FF4A10" w:rsidRPr="00FF4A10" w:rsidRDefault="00FF4A10" w:rsidP="00FF4A10">
      <w:pPr>
        <w:pStyle w:val="PargrafodaLista"/>
        <w:jc w:val="both"/>
        <w:rPr>
          <w:rFonts w:cstheme="minorHAnsi"/>
          <w:sz w:val="24"/>
          <w:szCs w:val="24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O serviço deverá contemplar conexão dedicada, estável e com suporte técnico adequado, garantindo a continuidade das atividades legislativas e administrativas.</w:t>
      </w:r>
    </w:p>
    <w:p w:rsidR="00317DB8" w:rsidRDefault="00317DB8" w:rsidP="00317DB8">
      <w:pPr>
        <w:pStyle w:val="PargrafodaLista"/>
        <w:jc w:val="both"/>
        <w:rPr>
          <w:sz w:val="24"/>
          <w:szCs w:val="24"/>
        </w:rPr>
      </w:pPr>
    </w:p>
    <w:p w:rsidR="00FF4A10" w:rsidRDefault="00FF4A10" w:rsidP="00FF4A10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JUSTIFICATIVA DA NECESSIDADE</w:t>
      </w:r>
    </w:p>
    <w:p w:rsidR="00FF4A10" w:rsidRPr="00FF4A10" w:rsidRDefault="00FF4A10" w:rsidP="00FF4A1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 xml:space="preserve">A contratação do serviço de internet com velocidade mínima de 500 </w:t>
      </w:r>
      <w:proofErr w:type="spellStart"/>
      <w:r w:rsidRPr="00FF4A10">
        <w:rPr>
          <w:rFonts w:eastAsia="Times New Roman" w:cstheme="minorHAnsi"/>
          <w:sz w:val="24"/>
          <w:szCs w:val="24"/>
          <w:lang w:eastAsia="pt-BR"/>
        </w:rPr>
        <w:t>Mega</w:t>
      </w:r>
      <w:proofErr w:type="spellEnd"/>
      <w:r w:rsidRPr="00FF4A10">
        <w:rPr>
          <w:rFonts w:eastAsia="Times New Roman" w:cstheme="minorHAnsi"/>
          <w:sz w:val="24"/>
          <w:szCs w:val="24"/>
          <w:lang w:eastAsia="pt-BR"/>
        </w:rPr>
        <w:t xml:space="preserve"> é imprescindível para:</w:t>
      </w:r>
    </w:p>
    <w:p w:rsidR="00FF4A10" w:rsidRPr="00FF4A10" w:rsidRDefault="00FF4A10" w:rsidP="00FF4A1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Utilização dos sistemas eletrônicos de gestão legislativa, contábil e administrativa;</w:t>
      </w:r>
    </w:p>
    <w:p w:rsidR="00FF4A10" w:rsidRPr="00FF4A10" w:rsidRDefault="00FF4A10" w:rsidP="00FF4A1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Transmissão ao vivo das sessões legislativas por meio das plataformas digitais;</w:t>
      </w:r>
    </w:p>
    <w:p w:rsidR="00FF4A10" w:rsidRPr="00FF4A10" w:rsidRDefault="00FF4A10" w:rsidP="00FF4A1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Comunicação institucional via e-mails oficiais e sistemas em nuvem;</w:t>
      </w:r>
    </w:p>
    <w:p w:rsidR="00FF4A10" w:rsidRPr="00FF4A10" w:rsidRDefault="00FF4A10" w:rsidP="00FF4A1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Alimentação do Portal da Transparência e demais obrigações legais de publicidade;</w:t>
      </w:r>
    </w:p>
    <w:p w:rsidR="00FF4A10" w:rsidRPr="00FF4A10" w:rsidRDefault="00FF4A10" w:rsidP="00FF4A1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Acesso a sistemas integrados de órgãos estaduais e federais;</w:t>
      </w:r>
    </w:p>
    <w:p w:rsidR="00FF4A10" w:rsidRPr="00FF4A10" w:rsidRDefault="00FF4A10" w:rsidP="00FF4A1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Atendimento às demandas internas dos gabinetes e setores administrativos.</w:t>
      </w:r>
    </w:p>
    <w:p w:rsidR="00FF4A10" w:rsidRPr="00FF4A10" w:rsidRDefault="00FF4A10" w:rsidP="00FF4A10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 continuidade do serviço evita prejuízos à atividade legislativa, à transparência pública e à prestação de serviços à comunidade.</w:t>
      </w:r>
    </w:p>
    <w:p w:rsidR="00FF4A10" w:rsidRPr="00FF4A10" w:rsidRDefault="00FF4A10" w:rsidP="00FF4A10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Além disso, a manutenção do contrato com a empresa já contratada mostra-se vantajosa sob os aspectos técnico e econômico, considerando:</w:t>
      </w:r>
    </w:p>
    <w:p w:rsidR="00FF4A10" w:rsidRPr="00FF4A10" w:rsidRDefault="00FF4A10" w:rsidP="00FF4A1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 regularidade e qualidade da prestação dos serviços até o presente momento;</w:t>
      </w:r>
    </w:p>
    <w:p w:rsidR="00FF4A10" w:rsidRPr="00FF4A10" w:rsidRDefault="00FF4A10" w:rsidP="00FF4A1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 inexistência de registros de descumprimento contratual;</w:t>
      </w:r>
    </w:p>
    <w:p w:rsidR="00FF4A10" w:rsidRPr="00FF4A10" w:rsidRDefault="00FF4A10" w:rsidP="00FF4A1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A compatibilidade dos valores praticados com os preços de mercado;</w:t>
      </w:r>
    </w:p>
    <w:p w:rsidR="00FF4A10" w:rsidRPr="00FF4A10" w:rsidRDefault="00FF4A10" w:rsidP="00FF4A1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lastRenderedPageBreak/>
        <w:t>A necessidade de evitar interrupção na prestação do serviço.</w:t>
      </w:r>
    </w:p>
    <w:p w:rsidR="00FF4A10" w:rsidRDefault="00FF4A10" w:rsidP="00FF4A10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pt-BR"/>
        </w:rPr>
      </w:pPr>
      <w:r w:rsidRPr="00FF4A10">
        <w:rPr>
          <w:rFonts w:eastAsia="Times New Roman" w:cstheme="minorHAnsi"/>
          <w:sz w:val="24"/>
          <w:szCs w:val="24"/>
          <w:lang w:eastAsia="pt-BR"/>
        </w:rPr>
        <w:t>Dessa forma, o aditamento contratual assegura a continuidade administrativa e o regular funcionamento do Poder Legislativo Municipal.</w:t>
      </w:r>
    </w:p>
    <w:p w:rsidR="00FF4A10" w:rsidRPr="00FF4A10" w:rsidRDefault="00FF4A10" w:rsidP="00FF4A10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pt-BR"/>
        </w:rPr>
      </w:pPr>
    </w:p>
    <w:p w:rsidR="00317DB8" w:rsidRDefault="00317DB8" w:rsidP="00317DB8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FUNDAMENTAÇÃO</w:t>
      </w:r>
    </w:p>
    <w:p w:rsidR="00317DB8" w:rsidRPr="00317DB8" w:rsidRDefault="00317DB8" w:rsidP="00317DB8">
      <w:pPr>
        <w:pStyle w:val="PargrafodaLista"/>
        <w:jc w:val="both"/>
        <w:rPr>
          <w:sz w:val="24"/>
          <w:szCs w:val="24"/>
        </w:rPr>
      </w:pPr>
      <w:r w:rsidRPr="00317DB8">
        <w:rPr>
          <w:sz w:val="24"/>
          <w:szCs w:val="24"/>
        </w:rPr>
        <w:t>A prorrogação contratual encontra amparo na</w:t>
      </w:r>
      <w:bookmarkStart w:id="0" w:name="_GoBack"/>
      <w:bookmarkEnd w:id="0"/>
      <w:r w:rsidRPr="00317DB8">
        <w:rPr>
          <w:sz w:val="24"/>
          <w:szCs w:val="24"/>
        </w:rPr>
        <w:t xml:space="preserve"> legislação vigente aplicável às contratações públicas, bem como nas cláusulas contratuais que preveem a possibilidade de aditamento para prorrogação de prazo, desde que demonstrada a </w:t>
      </w:r>
      <w:proofErr w:type="spellStart"/>
      <w:r w:rsidRPr="00317DB8">
        <w:rPr>
          <w:sz w:val="24"/>
          <w:szCs w:val="24"/>
        </w:rPr>
        <w:t>vantajosidade</w:t>
      </w:r>
      <w:proofErr w:type="spellEnd"/>
      <w:r w:rsidRPr="00317DB8">
        <w:rPr>
          <w:sz w:val="24"/>
          <w:szCs w:val="24"/>
        </w:rPr>
        <w:t xml:space="preserve"> e mantidas as condições inicialmente pactuadas.</w:t>
      </w:r>
    </w:p>
    <w:p w:rsidR="00317DB8" w:rsidRDefault="00317DB8" w:rsidP="00317DB8">
      <w:pPr>
        <w:pStyle w:val="PargrafodaLista"/>
        <w:jc w:val="both"/>
        <w:rPr>
          <w:sz w:val="24"/>
          <w:szCs w:val="24"/>
        </w:rPr>
      </w:pPr>
    </w:p>
    <w:p w:rsidR="00317DB8" w:rsidRDefault="00317DB8" w:rsidP="00317DB8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VIGÊNCIA</w:t>
      </w:r>
    </w:p>
    <w:p w:rsidR="00317DB8" w:rsidRDefault="00317DB8" w:rsidP="00317DB8">
      <w:pPr>
        <w:pStyle w:val="PargrafodaLista"/>
        <w:jc w:val="both"/>
        <w:rPr>
          <w:sz w:val="24"/>
          <w:szCs w:val="24"/>
        </w:rPr>
      </w:pPr>
      <w:r w:rsidRPr="00317DB8">
        <w:rPr>
          <w:sz w:val="24"/>
          <w:szCs w:val="24"/>
        </w:rPr>
        <w:t>Propõe-se a prorrogação da vigência contratual por mais 12 (doze) meses</w:t>
      </w:r>
      <w:r w:rsidR="00FF4A10">
        <w:rPr>
          <w:sz w:val="24"/>
          <w:szCs w:val="24"/>
        </w:rPr>
        <w:t>, a contar de 01</w:t>
      </w:r>
      <w:r w:rsidRPr="00317DB8">
        <w:rPr>
          <w:sz w:val="24"/>
          <w:szCs w:val="24"/>
        </w:rPr>
        <w:t xml:space="preserve"> de </w:t>
      </w:r>
      <w:r w:rsidR="00FF4A10">
        <w:rPr>
          <w:sz w:val="24"/>
          <w:szCs w:val="24"/>
        </w:rPr>
        <w:t>março</w:t>
      </w:r>
      <w:r w:rsidRPr="00317DB8">
        <w:rPr>
          <w:sz w:val="24"/>
          <w:szCs w:val="24"/>
        </w:rPr>
        <w:t xml:space="preserve"> de 2026, ou conforme definido no respectivo Termo Aditivo.</w:t>
      </w:r>
    </w:p>
    <w:p w:rsidR="00317DB8" w:rsidRDefault="00317DB8" w:rsidP="00317DB8">
      <w:pPr>
        <w:pStyle w:val="PargrafodaLista"/>
        <w:jc w:val="both"/>
        <w:rPr>
          <w:sz w:val="24"/>
          <w:szCs w:val="24"/>
        </w:rPr>
      </w:pPr>
    </w:p>
    <w:p w:rsidR="0066453E" w:rsidRDefault="00317DB8" w:rsidP="00317DB8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INDICAÇÃO DE RESUCRSOS ORÇAMENTÁRIO</w:t>
      </w:r>
      <w:r w:rsidR="0066453E">
        <w:rPr>
          <w:sz w:val="24"/>
          <w:szCs w:val="24"/>
        </w:rPr>
        <w:t>S</w:t>
      </w:r>
    </w:p>
    <w:p w:rsidR="00317DB8" w:rsidRDefault="00317DB8" w:rsidP="0066453E">
      <w:pPr>
        <w:pStyle w:val="PargrafodaLista"/>
        <w:jc w:val="both"/>
        <w:rPr>
          <w:sz w:val="24"/>
          <w:szCs w:val="24"/>
        </w:rPr>
      </w:pPr>
      <w:r w:rsidRPr="0066453E">
        <w:rPr>
          <w:sz w:val="24"/>
          <w:szCs w:val="24"/>
        </w:rPr>
        <w:t>As despesas decorrentes da prorrogação correrão por conta das dotações orçamentárias próprias consignadas no orçamento vigente da Câmara Municipal.</w:t>
      </w:r>
    </w:p>
    <w:p w:rsidR="0066453E" w:rsidRDefault="0066453E" w:rsidP="0066453E">
      <w:pPr>
        <w:pStyle w:val="PargrafodaLista"/>
        <w:jc w:val="both"/>
        <w:rPr>
          <w:sz w:val="24"/>
          <w:szCs w:val="24"/>
        </w:rPr>
      </w:pPr>
    </w:p>
    <w:p w:rsidR="0066453E" w:rsidRDefault="0066453E" w:rsidP="0066453E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ENCAMINHAMENTO</w:t>
      </w:r>
    </w:p>
    <w:p w:rsidR="0066453E" w:rsidRPr="0066453E" w:rsidRDefault="0066453E" w:rsidP="0066453E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Diante do exposto, a secretária geral juntamente com o</w:t>
      </w:r>
      <w:r w:rsidRPr="0066453E">
        <w:rPr>
          <w:rFonts w:eastAsia="Times New Roman" w:cstheme="minorHAnsi"/>
          <w:sz w:val="24"/>
          <w:szCs w:val="24"/>
          <w:lang w:eastAsia="pt-BR"/>
        </w:rPr>
        <w:t xml:space="preserve"> Presidente da Câmara Municipal determina:</w:t>
      </w:r>
    </w:p>
    <w:p w:rsidR="0066453E" w:rsidRPr="0066453E" w:rsidRDefault="0066453E" w:rsidP="0066453E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66453E">
        <w:rPr>
          <w:rFonts w:eastAsia="Times New Roman" w:cstheme="minorHAnsi"/>
          <w:sz w:val="24"/>
          <w:szCs w:val="24"/>
          <w:lang w:eastAsia="pt-BR"/>
        </w:rPr>
        <w:t xml:space="preserve">- </w:t>
      </w:r>
      <w:r>
        <w:rPr>
          <w:rFonts w:eastAsia="Times New Roman" w:cstheme="minorHAnsi"/>
          <w:sz w:val="24"/>
          <w:szCs w:val="24"/>
          <w:lang w:eastAsia="pt-BR"/>
        </w:rPr>
        <w:t>A abertura do procedimento administrativo necessário</w:t>
      </w:r>
      <w:r w:rsidR="00FF4A10">
        <w:rPr>
          <w:rFonts w:eastAsia="Times New Roman" w:cstheme="minorHAnsi"/>
          <w:sz w:val="24"/>
          <w:szCs w:val="24"/>
          <w:lang w:eastAsia="pt-BR"/>
        </w:rPr>
        <w:t xml:space="preserve"> à formalização do 4</w:t>
      </w:r>
      <w:r w:rsidRPr="0066453E">
        <w:rPr>
          <w:rFonts w:eastAsia="Times New Roman" w:cstheme="minorHAnsi"/>
          <w:sz w:val="24"/>
          <w:szCs w:val="24"/>
          <w:lang w:eastAsia="pt-BR"/>
        </w:rPr>
        <w:t>º Term</w:t>
      </w:r>
      <w:r w:rsidR="00FF4A10">
        <w:rPr>
          <w:rFonts w:eastAsia="Times New Roman" w:cstheme="minorHAnsi"/>
          <w:sz w:val="24"/>
          <w:szCs w:val="24"/>
          <w:lang w:eastAsia="pt-BR"/>
        </w:rPr>
        <w:t>o Aditivo ao Contrato nº 03/2022</w:t>
      </w:r>
      <w:r w:rsidRPr="0066453E">
        <w:rPr>
          <w:rFonts w:eastAsia="Times New Roman" w:cstheme="minorHAnsi"/>
          <w:sz w:val="24"/>
          <w:szCs w:val="24"/>
          <w:lang w:eastAsia="pt-BR"/>
        </w:rPr>
        <w:t>;</w:t>
      </w:r>
    </w:p>
    <w:p w:rsidR="0066453E" w:rsidRPr="0066453E" w:rsidRDefault="0066453E" w:rsidP="0066453E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66453E">
        <w:rPr>
          <w:rFonts w:eastAsia="Times New Roman" w:cstheme="minorHAnsi"/>
          <w:sz w:val="24"/>
          <w:szCs w:val="24"/>
          <w:lang w:eastAsia="pt-BR"/>
        </w:rPr>
        <w:t>- A verificação da regularidade fiscal e trabalhista da contratada;</w:t>
      </w:r>
    </w:p>
    <w:p w:rsidR="0066453E" w:rsidRPr="0066453E" w:rsidRDefault="0066453E" w:rsidP="0066453E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66453E">
        <w:rPr>
          <w:rFonts w:eastAsia="Times New Roman" w:cstheme="minorHAnsi"/>
          <w:sz w:val="24"/>
          <w:szCs w:val="24"/>
          <w:lang w:eastAsia="pt-BR"/>
        </w:rPr>
        <w:t xml:space="preserve">- A análise da </w:t>
      </w:r>
      <w:proofErr w:type="spellStart"/>
      <w:r w:rsidRPr="0066453E">
        <w:rPr>
          <w:rFonts w:eastAsia="Times New Roman" w:cstheme="minorHAnsi"/>
          <w:sz w:val="24"/>
          <w:szCs w:val="24"/>
          <w:lang w:eastAsia="pt-BR"/>
        </w:rPr>
        <w:t>vantajosidade</w:t>
      </w:r>
      <w:proofErr w:type="spellEnd"/>
      <w:r w:rsidRPr="0066453E">
        <w:rPr>
          <w:rFonts w:eastAsia="Times New Roman" w:cstheme="minorHAnsi"/>
          <w:sz w:val="24"/>
          <w:szCs w:val="24"/>
          <w:lang w:eastAsia="pt-BR"/>
        </w:rPr>
        <w:t xml:space="preserve"> da prorrogação;</w:t>
      </w:r>
    </w:p>
    <w:p w:rsidR="0066453E" w:rsidRPr="0066453E" w:rsidRDefault="0066453E" w:rsidP="0066453E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66453E">
        <w:rPr>
          <w:rFonts w:eastAsia="Times New Roman" w:cstheme="minorHAnsi"/>
          <w:sz w:val="24"/>
          <w:szCs w:val="24"/>
          <w:lang w:eastAsia="pt-BR"/>
        </w:rPr>
        <w:t>- A emissão de parecer pela Assessoria Jurídica;</w:t>
      </w:r>
    </w:p>
    <w:p w:rsidR="0066453E" w:rsidRPr="0066453E" w:rsidRDefault="0066453E" w:rsidP="0066453E">
      <w:pPr>
        <w:pStyle w:val="PargrafodaLista"/>
        <w:jc w:val="both"/>
        <w:rPr>
          <w:rFonts w:cstheme="minorHAnsi"/>
          <w:sz w:val="24"/>
          <w:szCs w:val="24"/>
        </w:rPr>
      </w:pPr>
      <w:r w:rsidRPr="0066453E">
        <w:rPr>
          <w:rFonts w:eastAsia="Times New Roman" w:cstheme="minorHAnsi"/>
          <w:sz w:val="24"/>
          <w:szCs w:val="24"/>
          <w:lang w:eastAsia="pt-BR"/>
        </w:rPr>
        <w:t>- A adoção dos demais atos legais cabíveis.</w:t>
      </w:r>
    </w:p>
    <w:p w:rsidR="0066453E" w:rsidRDefault="0066453E" w:rsidP="0066453E">
      <w:pPr>
        <w:pStyle w:val="PargrafodaLista"/>
        <w:jc w:val="both"/>
        <w:rPr>
          <w:sz w:val="24"/>
          <w:szCs w:val="24"/>
        </w:rPr>
      </w:pPr>
    </w:p>
    <w:p w:rsidR="0066453E" w:rsidRPr="00475C66" w:rsidRDefault="0066453E" w:rsidP="0066453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475C66">
        <w:t xml:space="preserve">    </w:t>
      </w:r>
      <w:r w:rsidRPr="00475C66">
        <w:tab/>
      </w:r>
      <w:r w:rsidRPr="00475C66">
        <w:rPr>
          <w:rFonts w:asciiTheme="minorHAnsi" w:hAnsiTheme="minorHAnsi" w:cstheme="minorHAnsi"/>
        </w:rPr>
        <w:t xml:space="preserve">Três de Maio, </w:t>
      </w:r>
      <w:r w:rsidR="00FF4A10">
        <w:rPr>
          <w:rFonts w:asciiTheme="minorHAnsi" w:hAnsiTheme="minorHAnsi" w:cstheme="minorHAnsi"/>
        </w:rPr>
        <w:t>24</w:t>
      </w:r>
      <w:r>
        <w:rPr>
          <w:rFonts w:asciiTheme="minorHAnsi" w:hAnsiTheme="minorHAnsi" w:cstheme="minorHAnsi"/>
        </w:rPr>
        <w:t xml:space="preserve"> de fevereiro de 2026</w:t>
      </w:r>
      <w:r w:rsidRPr="00475C66">
        <w:rPr>
          <w:rFonts w:asciiTheme="minorHAnsi" w:hAnsiTheme="minorHAnsi" w:cstheme="minorHAnsi"/>
        </w:rPr>
        <w:t>.</w:t>
      </w:r>
    </w:p>
    <w:p w:rsidR="0066453E" w:rsidRDefault="0066453E" w:rsidP="0066453E">
      <w:pPr>
        <w:pStyle w:val="Standard"/>
        <w:ind w:left="3540" w:firstLine="708"/>
        <w:jc w:val="right"/>
        <w:rPr>
          <w:rFonts w:asciiTheme="minorHAnsi" w:hAnsiTheme="minorHAnsi" w:cstheme="minorHAnsi"/>
          <w:sz w:val="22"/>
          <w:szCs w:val="22"/>
        </w:rPr>
      </w:pPr>
    </w:p>
    <w:p w:rsidR="0066453E" w:rsidRPr="00626F73" w:rsidRDefault="0066453E" w:rsidP="0066453E">
      <w:pPr>
        <w:pStyle w:val="Standard"/>
        <w:ind w:left="3540" w:firstLine="708"/>
        <w:jc w:val="right"/>
        <w:rPr>
          <w:rFonts w:asciiTheme="minorHAnsi" w:hAnsiTheme="minorHAnsi" w:cstheme="minorHAnsi"/>
          <w:sz w:val="22"/>
          <w:szCs w:val="22"/>
        </w:rPr>
      </w:pPr>
    </w:p>
    <w:p w:rsidR="0066453E" w:rsidRPr="00626F73" w:rsidRDefault="0066453E" w:rsidP="0066453E">
      <w:pPr>
        <w:pStyle w:val="Standard"/>
        <w:ind w:left="3540" w:firstLine="708"/>
        <w:jc w:val="center"/>
        <w:rPr>
          <w:rFonts w:asciiTheme="minorHAnsi" w:hAnsiTheme="minorHAnsi" w:cstheme="minorHAnsi"/>
          <w:sz w:val="22"/>
          <w:szCs w:val="22"/>
        </w:rPr>
      </w:pPr>
    </w:p>
    <w:p w:rsidR="0066453E" w:rsidRPr="00473B4D" w:rsidRDefault="0066453E" w:rsidP="0066453E">
      <w:pPr>
        <w:pStyle w:val="Standard"/>
        <w:jc w:val="center"/>
        <w:rPr>
          <w:rFonts w:asciiTheme="minorHAnsi" w:hAnsiTheme="minorHAnsi" w:cstheme="minorHAnsi"/>
        </w:rPr>
      </w:pPr>
      <w:r w:rsidRPr="00473B4D">
        <w:rPr>
          <w:rFonts w:asciiTheme="minorHAnsi" w:hAnsiTheme="minorHAnsi" w:cstheme="minorHAnsi"/>
        </w:rPr>
        <w:t>JACI MARIA TABORDA FASOLO</w:t>
      </w:r>
    </w:p>
    <w:p w:rsidR="0066453E" w:rsidRPr="00473B4D" w:rsidRDefault="0066453E" w:rsidP="0066453E">
      <w:pPr>
        <w:pStyle w:val="Standard"/>
        <w:jc w:val="center"/>
        <w:rPr>
          <w:rFonts w:asciiTheme="minorHAnsi" w:hAnsiTheme="minorHAnsi" w:cstheme="minorHAnsi"/>
          <w:b/>
        </w:rPr>
      </w:pPr>
      <w:r w:rsidRPr="00473B4D">
        <w:rPr>
          <w:rFonts w:asciiTheme="minorHAnsi" w:hAnsiTheme="minorHAnsi" w:cstheme="minorHAnsi"/>
        </w:rPr>
        <w:t>Secretária</w:t>
      </w:r>
    </w:p>
    <w:p w:rsidR="0066453E" w:rsidRPr="00473B4D" w:rsidRDefault="0066453E" w:rsidP="0066453E">
      <w:pPr>
        <w:pStyle w:val="Standard"/>
        <w:jc w:val="center"/>
        <w:rPr>
          <w:rFonts w:asciiTheme="minorHAnsi" w:hAnsiTheme="minorHAnsi" w:cstheme="minorHAnsi"/>
          <w:b/>
        </w:rPr>
      </w:pPr>
    </w:p>
    <w:p w:rsidR="0066453E" w:rsidRDefault="0066453E" w:rsidP="0066453E">
      <w:pPr>
        <w:pStyle w:val="Standard"/>
        <w:jc w:val="center"/>
        <w:rPr>
          <w:rFonts w:asciiTheme="minorHAnsi" w:hAnsiTheme="minorHAnsi" w:cstheme="minorHAnsi"/>
          <w:b/>
        </w:rPr>
      </w:pPr>
    </w:p>
    <w:p w:rsidR="0066453E" w:rsidRPr="00473B4D" w:rsidRDefault="0066453E" w:rsidP="0066453E">
      <w:pPr>
        <w:pStyle w:val="Standard"/>
        <w:jc w:val="center"/>
        <w:rPr>
          <w:rFonts w:asciiTheme="minorHAnsi" w:hAnsiTheme="minorHAnsi" w:cstheme="minorHAnsi"/>
          <w:b/>
        </w:rPr>
      </w:pPr>
    </w:p>
    <w:p w:rsidR="0066453E" w:rsidRPr="00473B4D" w:rsidRDefault="0066453E" w:rsidP="0066453E">
      <w:pPr>
        <w:pStyle w:val="Standard"/>
        <w:jc w:val="center"/>
        <w:rPr>
          <w:rFonts w:asciiTheme="minorHAnsi" w:hAnsiTheme="minorHAnsi" w:cstheme="minorHAnsi"/>
        </w:rPr>
      </w:pPr>
      <w:r w:rsidRPr="00473B4D">
        <w:rPr>
          <w:rFonts w:asciiTheme="minorHAnsi" w:hAnsiTheme="minorHAnsi" w:cstheme="minorHAnsi"/>
        </w:rPr>
        <w:t>DELMAR MEBIUS</w:t>
      </w:r>
    </w:p>
    <w:p w:rsidR="0066453E" w:rsidRPr="0066453E" w:rsidRDefault="0066453E" w:rsidP="00FF4A10">
      <w:pPr>
        <w:pStyle w:val="Standard"/>
        <w:jc w:val="center"/>
      </w:pPr>
      <w:r w:rsidRPr="00473B4D">
        <w:rPr>
          <w:rFonts w:asciiTheme="minorHAnsi" w:hAnsiTheme="minorHAnsi" w:cstheme="minorHAnsi"/>
        </w:rPr>
        <w:t>Presidente</w:t>
      </w:r>
    </w:p>
    <w:sectPr w:rsidR="0066453E" w:rsidRPr="0066453E" w:rsidSect="00317DB8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0D85"/>
    <w:multiLevelType w:val="hybridMultilevel"/>
    <w:tmpl w:val="7E2010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61557"/>
    <w:multiLevelType w:val="multilevel"/>
    <w:tmpl w:val="D19E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1B04D7"/>
    <w:multiLevelType w:val="multilevel"/>
    <w:tmpl w:val="B52C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2765E"/>
    <w:multiLevelType w:val="hybridMultilevel"/>
    <w:tmpl w:val="495CBD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13580"/>
    <w:multiLevelType w:val="multilevel"/>
    <w:tmpl w:val="717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B8"/>
    <w:rsid w:val="00222354"/>
    <w:rsid w:val="00317DB8"/>
    <w:rsid w:val="005714DB"/>
    <w:rsid w:val="0066453E"/>
    <w:rsid w:val="00D82BEB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F121A-AB44-4C80-8BBD-269031BD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17D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1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Fontepargpadro"/>
    <w:rsid w:val="00317DB8"/>
  </w:style>
  <w:style w:type="paragraph" w:customStyle="1" w:styleId="Standard">
    <w:name w:val="Standard"/>
    <w:rsid w:val="006645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FF4A1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2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2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3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cp:lastPrinted>2026-02-24T12:26:00Z</cp:lastPrinted>
  <dcterms:created xsi:type="dcterms:W3CDTF">2026-02-20T11:26:00Z</dcterms:created>
  <dcterms:modified xsi:type="dcterms:W3CDTF">2026-02-24T12:36:00Z</dcterms:modified>
</cp:coreProperties>
</file>