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F35FF2" w:rsidRDefault="00F35FF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784358" w:rsidRPr="00F35FF2" w:rsidRDefault="00F76A01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PROCESSO ADMINISTRATIVO Nº 05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241628" w:rsidRPr="00F35FF2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 xml:space="preserve">DISPENSA DE LICITAÇÃO Nº </w:t>
      </w:r>
      <w:r w:rsidR="00F76A01">
        <w:rPr>
          <w:rFonts w:eastAsia="Times New Roman" w:cstheme="minorHAnsi"/>
          <w:bCs/>
          <w:kern w:val="36"/>
          <w:sz w:val="24"/>
          <w:szCs w:val="24"/>
          <w:lang w:eastAsia="pt-BR"/>
        </w:rPr>
        <w:t>03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F35FF2" w:rsidRPr="003E0944" w:rsidRDefault="00F35FF2" w:rsidP="00F35FF2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>
        <w:rPr>
          <w:rFonts w:eastAsia="Times New Roman" w:cstheme="minorHAnsi"/>
          <w:sz w:val="24"/>
          <w:szCs w:val="24"/>
          <w:lang w:eastAsia="pt-BR"/>
        </w:rPr>
        <w:t xml:space="preserve"> por Dispensa de Licitação nº 01/2026,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F35FF2" w:rsidRPr="00892BF9" w:rsidRDefault="00F35FF2" w:rsidP="005E03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5E039E" w:rsidRPr="005E03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</w:t>
      </w:r>
      <w:r w:rsidR="005E03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F76A01">
        <w:rPr>
          <w:rFonts w:eastAsia="Times New Roman" w:cstheme="minorHAnsi"/>
          <w:b/>
          <w:bCs/>
          <w:sz w:val="24"/>
          <w:szCs w:val="24"/>
          <w:lang w:eastAsia="pt-BR"/>
        </w:rPr>
        <w:t>às 00:00h do dia 02/03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F76A01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05/03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</w:t>
      </w:r>
      <w:r>
        <w:rPr>
          <w:rFonts w:eastAsia="Times New Roman" w:cstheme="minorHAnsi"/>
          <w:sz w:val="24"/>
          <w:szCs w:val="24"/>
          <w:lang w:eastAsia="pt-BR"/>
        </w:rPr>
        <w:t xml:space="preserve"> ou telefone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ao licitante detentor da proposta mais vantajosa para que, em um prazo de 02 (dois) dias úteis, apresente a documentação não obtida;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</w:t>
      </w:r>
      <w:r>
        <w:rPr>
          <w:rFonts w:eastAsia="Times New Roman" w:cstheme="minorHAnsi"/>
          <w:sz w:val="24"/>
          <w:szCs w:val="24"/>
          <w:lang w:eastAsia="pt-BR"/>
        </w:rPr>
        <w:t>05 (</w:t>
      </w:r>
      <w:r w:rsidRPr="00892BF9">
        <w:rPr>
          <w:rFonts w:eastAsia="Times New Roman" w:cstheme="minorHAnsi"/>
          <w:sz w:val="24"/>
          <w:szCs w:val="24"/>
          <w:lang w:eastAsia="pt-BR"/>
        </w:rPr>
        <w:t>cinco dias</w:t>
      </w:r>
      <w:r>
        <w:rPr>
          <w:rFonts w:eastAsia="Times New Roman" w:cstheme="minorHAnsi"/>
          <w:sz w:val="24"/>
          <w:szCs w:val="24"/>
          <w:lang w:eastAsia="pt-BR"/>
        </w:rPr>
        <w:t>)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1.8.1. Após celebração do contrato ou instrumento equivalente, o mesmo será divulgado no PNCP e seu extrato será divulgado no Sítio e Mural Oficial da Câmara Municipal de Vereadores de Três de Maio.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4253"/>
        <w:gridCol w:w="1281"/>
      </w:tblGrid>
      <w:tr w:rsidR="00F76A01" w:rsidRPr="00DB67DC" w:rsidTr="00F76A01">
        <w:trPr>
          <w:jc w:val="center"/>
        </w:trPr>
        <w:tc>
          <w:tcPr>
            <w:tcW w:w="141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>Item 01</w:t>
            </w:r>
          </w:p>
        </w:tc>
        <w:tc>
          <w:tcPr>
            <w:tcW w:w="850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>Quant</w:t>
            </w:r>
          </w:p>
        </w:tc>
        <w:tc>
          <w:tcPr>
            <w:tcW w:w="425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 xml:space="preserve">Descrição </w:t>
            </w:r>
          </w:p>
        </w:tc>
        <w:tc>
          <w:tcPr>
            <w:tcW w:w="1281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Valor </w:t>
            </w:r>
          </w:p>
        </w:tc>
      </w:tr>
      <w:tr w:rsidR="00F76A01" w:rsidRPr="00DB67DC" w:rsidTr="00F76A01">
        <w:trPr>
          <w:jc w:val="center"/>
        </w:trPr>
        <w:tc>
          <w:tcPr>
            <w:tcW w:w="141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174m²</w:t>
            </w:r>
          </w:p>
        </w:tc>
        <w:tc>
          <w:tcPr>
            <w:tcW w:w="4253" w:type="dxa"/>
          </w:tcPr>
          <w:p w:rsidR="00F76A01" w:rsidRPr="005E039E" w:rsidRDefault="00F76A01" w:rsidP="00F76A01">
            <w:pPr>
              <w:suppressAutoHyphens/>
              <w:jc w:val="both"/>
              <w:rPr>
                <w:rFonts w:eastAsia="Calibri" w:cstheme="minorHAnsi"/>
                <w:b/>
                <w:lang w:eastAsia="zh-CN"/>
              </w:rPr>
            </w:pPr>
            <w:r w:rsidRPr="005E039E">
              <w:rPr>
                <w:rFonts w:eastAsia="Times New Roman" w:cstheme="minorHAnsi"/>
                <w:b/>
                <w:bCs/>
                <w:lang w:eastAsia="pt-BR"/>
              </w:rPr>
              <w:t>Limpeza Técnica</w:t>
            </w:r>
          </w:p>
          <w:p w:rsidR="00F76A01" w:rsidRPr="005E039E" w:rsidRDefault="00F76A01" w:rsidP="00F76A01">
            <w:pPr>
              <w:jc w:val="both"/>
              <w:rPr>
                <w:rFonts w:eastAsia="Calibri" w:cstheme="minorHAnsi"/>
                <w:lang w:eastAsia="zh-CN"/>
              </w:rPr>
            </w:pPr>
            <w:r w:rsidRPr="005E039E">
              <w:rPr>
                <w:rFonts w:eastAsia="Times New Roman" w:cstheme="minorHAnsi"/>
                <w:lang w:eastAsia="pt-BR"/>
              </w:rPr>
              <w:t>- Remoção de sujeira, resíduos, detritos e materiais soltos;</w:t>
            </w:r>
          </w:p>
          <w:p w:rsidR="00F76A01" w:rsidRPr="005E039E" w:rsidRDefault="00F76A01" w:rsidP="00F76A01">
            <w:pPr>
              <w:pStyle w:val="PargrafodaLista"/>
              <w:ind w:left="0"/>
              <w:jc w:val="both"/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Lavagem e preparação da superfície para recebimento do sistema impermeabilizante.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b/>
                <w:bCs/>
                <w:lang w:eastAsia="pt-BR"/>
              </w:rPr>
            </w:pPr>
            <w:r w:rsidRPr="005E039E">
              <w:rPr>
                <w:rFonts w:eastAsia="Times New Roman" w:cstheme="minorHAnsi"/>
                <w:b/>
                <w:bCs/>
                <w:lang w:eastAsia="pt-BR"/>
              </w:rPr>
              <w:t>Tratamento de Fissuras e Rachaduras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 xml:space="preserve">- </w:t>
            </w:r>
            <w:proofErr w:type="gramStart"/>
            <w:r w:rsidRPr="005E039E">
              <w:rPr>
                <w:rFonts w:eastAsia="Times New Roman" w:cstheme="minorHAnsi"/>
                <w:lang w:eastAsia="pt-BR"/>
              </w:rPr>
              <w:t>Abertura, limpeza e tratamento</w:t>
            </w:r>
            <w:proofErr w:type="gramEnd"/>
            <w:r w:rsidRPr="005E039E">
              <w:rPr>
                <w:rFonts w:eastAsia="Times New Roman" w:cstheme="minorHAnsi"/>
                <w:lang w:eastAsia="pt-BR"/>
              </w:rPr>
              <w:t xml:space="preserve"> técnico das fissuras;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Aplicação de selantes ou argamassas poliméricas adequadas;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Regularização das superfícies.</w:t>
            </w:r>
          </w:p>
          <w:p w:rsidR="00F76A01" w:rsidRPr="005E039E" w:rsidRDefault="00F76A01" w:rsidP="00F76A01">
            <w:pPr>
              <w:suppressAutoHyphens/>
              <w:outlineLvl w:val="2"/>
              <w:rPr>
                <w:rFonts w:eastAsia="Times New Roman" w:cstheme="minorHAnsi"/>
                <w:b/>
                <w:bCs/>
                <w:lang w:eastAsia="pt-BR"/>
              </w:rPr>
            </w:pPr>
            <w:r w:rsidRPr="005E039E">
              <w:rPr>
                <w:rFonts w:eastAsia="Times New Roman" w:cstheme="minorHAnsi"/>
                <w:b/>
                <w:bCs/>
                <w:lang w:eastAsia="pt-BR"/>
              </w:rPr>
              <w:t>Impermeabilização das Paredes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Aplicação de sistema impermeabilizante apropriado à área externa exposta às intempéries;</w:t>
            </w:r>
          </w:p>
          <w:p w:rsidR="00F76A01" w:rsidRPr="005E039E" w:rsidRDefault="00F76A01" w:rsidP="00F76A01">
            <w:pPr>
              <w:pStyle w:val="PargrafodaLista"/>
              <w:ind w:left="0"/>
              <w:jc w:val="both"/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Utilização de materiais com desempenho comprovado.</w:t>
            </w:r>
          </w:p>
          <w:p w:rsidR="00F76A01" w:rsidRPr="005E039E" w:rsidRDefault="00F76A01" w:rsidP="00F76A01">
            <w:pPr>
              <w:suppressAutoHyphens/>
              <w:outlineLvl w:val="2"/>
              <w:rPr>
                <w:rFonts w:eastAsia="Times New Roman" w:cstheme="minorHAnsi"/>
                <w:b/>
                <w:bCs/>
                <w:lang w:eastAsia="pt-BR"/>
              </w:rPr>
            </w:pPr>
            <w:r w:rsidRPr="005E039E">
              <w:rPr>
                <w:rFonts w:eastAsia="Times New Roman" w:cstheme="minorHAnsi"/>
                <w:b/>
                <w:bCs/>
                <w:lang w:eastAsia="pt-BR"/>
              </w:rPr>
              <w:t>Impermeabilização do Piso do Terraço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Regularização da base, quando necessário;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Aplicação de manta líquida, manta asfáltica ou outro sistema tecnicamente indicado;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Tratamento de ralos e pontos críticos.</w:t>
            </w:r>
          </w:p>
          <w:p w:rsidR="00F76A01" w:rsidRPr="005E039E" w:rsidRDefault="00F76A01" w:rsidP="00F76A01">
            <w:pPr>
              <w:suppressAutoHyphens/>
              <w:outlineLvl w:val="2"/>
              <w:rPr>
                <w:rFonts w:eastAsia="Times New Roman" w:cstheme="minorHAnsi"/>
                <w:b/>
                <w:bCs/>
                <w:lang w:eastAsia="pt-BR"/>
              </w:rPr>
            </w:pPr>
            <w:r w:rsidRPr="005E039E">
              <w:rPr>
                <w:rFonts w:eastAsia="Times New Roman" w:cstheme="minorHAnsi"/>
                <w:b/>
                <w:bCs/>
                <w:lang w:eastAsia="pt-BR"/>
              </w:rPr>
              <w:t>Teste de Estanqueidade</w:t>
            </w:r>
          </w:p>
          <w:p w:rsidR="00F76A01" w:rsidRPr="005E039E" w:rsidRDefault="00F76A01" w:rsidP="00F76A01">
            <w:pPr>
              <w:rPr>
                <w:rFonts w:eastAsia="Times New Roman" w:cstheme="minorHAnsi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Realização de teste após a conclusão dos serviços;</w:t>
            </w:r>
          </w:p>
          <w:p w:rsidR="00F76A01" w:rsidRDefault="00F76A01" w:rsidP="00F76A0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E039E">
              <w:rPr>
                <w:rFonts w:eastAsia="Times New Roman" w:cstheme="minorHAnsi"/>
                <w:lang w:eastAsia="pt-BR"/>
              </w:rPr>
              <w:t>- Correção de eventuais falhas antes da entrega definitiva.</w:t>
            </w:r>
          </w:p>
          <w:p w:rsidR="00F76A01" w:rsidRPr="00DB67DC" w:rsidRDefault="00F76A01" w:rsidP="00F76A01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81" w:type="dxa"/>
          </w:tcPr>
          <w:p w:rsidR="00F76A01" w:rsidRPr="00DB67DC" w:rsidRDefault="00F76A01" w:rsidP="00F76A01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:rsidR="00625037" w:rsidRPr="00892BF9" w:rsidRDefault="00625037" w:rsidP="0062503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F76A01">
        <w:rPr>
          <w:rFonts w:cstheme="minorHAnsi"/>
          <w:sz w:val="24"/>
          <w:szCs w:val="24"/>
        </w:rPr>
        <w:t>02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F76A01">
        <w:rPr>
          <w:rFonts w:cstheme="minorHAnsi"/>
          <w:sz w:val="24"/>
          <w:szCs w:val="24"/>
        </w:rPr>
        <w:t>março</w:t>
      </w:r>
      <w:r w:rsidR="00454F8A">
        <w:rPr>
          <w:rFonts w:cstheme="minorHAnsi"/>
          <w:sz w:val="24"/>
          <w:szCs w:val="24"/>
        </w:rPr>
        <w:t xml:space="preserve"> de 202</w:t>
      </w:r>
      <w:r w:rsidR="00F35FF2">
        <w:rPr>
          <w:rFonts w:cstheme="minorHAnsi"/>
          <w:sz w:val="24"/>
          <w:szCs w:val="24"/>
        </w:rPr>
        <w:t>6</w:t>
      </w:r>
      <w:r w:rsidR="007C4E49" w:rsidRPr="007A0BC5">
        <w:rPr>
          <w:rFonts w:cstheme="minorHAnsi"/>
          <w:sz w:val="24"/>
          <w:szCs w:val="24"/>
        </w:rPr>
        <w:t>.</w:t>
      </w: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7C4E49" w:rsidRPr="007A0BC5" w:rsidRDefault="00F35FF2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FC1" w:rsidRDefault="009C0FC1" w:rsidP="00F35FF2">
      <w:pPr>
        <w:spacing w:after="0" w:line="240" w:lineRule="auto"/>
      </w:pPr>
      <w:r>
        <w:separator/>
      </w:r>
    </w:p>
  </w:endnote>
  <w:endnote w:type="continuationSeparator" w:id="0">
    <w:p w:rsidR="009C0FC1" w:rsidRDefault="009C0FC1" w:rsidP="00F3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FC1" w:rsidRDefault="009C0FC1" w:rsidP="00F35FF2">
      <w:pPr>
        <w:spacing w:after="0" w:line="240" w:lineRule="auto"/>
      </w:pPr>
      <w:r>
        <w:separator/>
      </w:r>
    </w:p>
  </w:footnote>
  <w:footnote w:type="continuationSeparator" w:id="0">
    <w:p w:rsidR="009C0FC1" w:rsidRDefault="009C0FC1" w:rsidP="00F3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2AA95DAD"/>
    <w:multiLevelType w:val="hybridMultilevel"/>
    <w:tmpl w:val="EDBE2D54"/>
    <w:lvl w:ilvl="0" w:tplc="DF2067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50943"/>
    <w:multiLevelType w:val="hybridMultilevel"/>
    <w:tmpl w:val="E0E8E454"/>
    <w:lvl w:ilvl="0" w:tplc="E2D47F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65275"/>
    <w:rsid w:val="002351B0"/>
    <w:rsid w:val="00241628"/>
    <w:rsid w:val="002455FF"/>
    <w:rsid w:val="00273130"/>
    <w:rsid w:val="0029134C"/>
    <w:rsid w:val="002B0627"/>
    <w:rsid w:val="003E0944"/>
    <w:rsid w:val="004226E4"/>
    <w:rsid w:val="00454F8A"/>
    <w:rsid w:val="004662B6"/>
    <w:rsid w:val="005A090A"/>
    <w:rsid w:val="005B626F"/>
    <w:rsid w:val="005B6433"/>
    <w:rsid w:val="005E039E"/>
    <w:rsid w:val="00610EBD"/>
    <w:rsid w:val="00625037"/>
    <w:rsid w:val="0063683D"/>
    <w:rsid w:val="006F3EEA"/>
    <w:rsid w:val="00700BD5"/>
    <w:rsid w:val="00784358"/>
    <w:rsid w:val="007936AB"/>
    <w:rsid w:val="007C4E49"/>
    <w:rsid w:val="007E741B"/>
    <w:rsid w:val="008673C2"/>
    <w:rsid w:val="00867492"/>
    <w:rsid w:val="00892BF9"/>
    <w:rsid w:val="009B3942"/>
    <w:rsid w:val="009C0FC1"/>
    <w:rsid w:val="009E6F1B"/>
    <w:rsid w:val="00AA1879"/>
    <w:rsid w:val="00DE6EA2"/>
    <w:rsid w:val="00DF5FA7"/>
    <w:rsid w:val="00F00E06"/>
    <w:rsid w:val="00F06929"/>
    <w:rsid w:val="00F35FF2"/>
    <w:rsid w:val="00F76A01"/>
    <w:rsid w:val="00F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FF2"/>
  </w:style>
  <w:style w:type="paragraph" w:styleId="Rodap">
    <w:name w:val="footer"/>
    <w:basedOn w:val="Normal"/>
    <w:link w:val="Rodap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FF2"/>
  </w:style>
  <w:style w:type="paragraph" w:customStyle="1" w:styleId="Default">
    <w:name w:val="Default"/>
    <w:rsid w:val="00F3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719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25</cp:revision>
  <cp:lastPrinted>2022-02-25T15:44:00Z</cp:lastPrinted>
  <dcterms:created xsi:type="dcterms:W3CDTF">2022-02-04T13:04:00Z</dcterms:created>
  <dcterms:modified xsi:type="dcterms:W3CDTF">2026-03-02T17:43:00Z</dcterms:modified>
</cp:coreProperties>
</file>