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628" w:rsidRDefault="00241628" w:rsidP="00454F8A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  <w:r w:rsidRPr="00241628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 xml:space="preserve">AVISO </w:t>
      </w:r>
      <w:r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DE CONTRATAÇÃO DIRETA</w:t>
      </w:r>
    </w:p>
    <w:p w:rsidR="00892BF9" w:rsidRDefault="00CA2A02" w:rsidP="00454F8A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PROCESSO ADMINISTRATIVO Nº 10</w:t>
      </w:r>
      <w:r w:rsidR="00AF7B8B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/2026</w:t>
      </w:r>
    </w:p>
    <w:p w:rsidR="00241628" w:rsidRDefault="00241628" w:rsidP="00454F8A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  <w:r w:rsidRPr="00241628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 xml:space="preserve">DISPENSA DE LICITAÇÃO Nº </w:t>
      </w:r>
      <w:r w:rsidR="00CA2A02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06</w:t>
      </w:r>
      <w:r w:rsidR="00AF7B8B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/2026</w:t>
      </w:r>
    </w:p>
    <w:p w:rsidR="00892BF9" w:rsidRDefault="00892BF9" w:rsidP="00892BF9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</w:p>
    <w:p w:rsidR="003E0944" w:rsidRPr="003E0944" w:rsidRDefault="003E0944" w:rsidP="003E0944">
      <w:pPr>
        <w:spacing w:before="100" w:beforeAutospacing="1" w:after="100" w:afterAutospacing="1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  <w:r w:rsidRPr="003E0944">
        <w:rPr>
          <w:rFonts w:eastAsia="Times New Roman" w:cstheme="minorHAnsi"/>
          <w:sz w:val="24"/>
          <w:szCs w:val="24"/>
          <w:lang w:eastAsia="pt-BR"/>
        </w:rPr>
        <w:t>Diante da solicitação fundamentada da Secretaria da Câmara, para a realização de Dispensa de Licitação, co</w:t>
      </w:r>
      <w:r w:rsidR="0033270F">
        <w:rPr>
          <w:rFonts w:eastAsia="Times New Roman" w:cstheme="minorHAnsi"/>
          <w:sz w:val="24"/>
          <w:szCs w:val="24"/>
          <w:lang w:eastAsia="pt-BR"/>
        </w:rPr>
        <w:t xml:space="preserve">m fundamento legal no art. 75, </w:t>
      </w:r>
      <w:r w:rsidRPr="003E0944">
        <w:rPr>
          <w:rFonts w:eastAsia="Times New Roman" w:cstheme="minorHAnsi"/>
          <w:sz w:val="24"/>
          <w:szCs w:val="24"/>
          <w:lang w:eastAsia="pt-BR"/>
        </w:rPr>
        <w:t>I</w:t>
      </w:r>
      <w:r w:rsidR="002575B7">
        <w:rPr>
          <w:rFonts w:eastAsia="Times New Roman" w:cstheme="minorHAnsi"/>
          <w:sz w:val="24"/>
          <w:szCs w:val="24"/>
          <w:lang w:eastAsia="pt-BR"/>
        </w:rPr>
        <w:t>I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 da Lei Federal nº 14.133/2021, para a aquisição </w:t>
      </w:r>
      <w:r>
        <w:rPr>
          <w:rFonts w:eastAsia="Times New Roman" w:cstheme="minorHAnsi"/>
          <w:sz w:val="24"/>
          <w:szCs w:val="24"/>
          <w:lang w:eastAsia="pt-BR"/>
        </w:rPr>
        <w:t xml:space="preserve">dos itens descritos abaixo, e da 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Autorização </w:t>
      </w:r>
      <w:r>
        <w:rPr>
          <w:rFonts w:eastAsia="Times New Roman" w:cstheme="minorHAnsi"/>
          <w:sz w:val="24"/>
          <w:szCs w:val="24"/>
          <w:lang w:eastAsia="pt-BR"/>
        </w:rPr>
        <w:t>do Senhor Presidente desta Casa</w:t>
      </w:r>
      <w:r w:rsidRPr="003E0944">
        <w:rPr>
          <w:rFonts w:eastAsia="Times New Roman" w:cstheme="minorHAnsi"/>
          <w:sz w:val="24"/>
          <w:szCs w:val="24"/>
          <w:lang w:eastAsia="pt-BR"/>
        </w:rPr>
        <w:t>,</w:t>
      </w:r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pt-BR"/>
        </w:rPr>
        <w:t>Delmar</w:t>
      </w:r>
      <w:proofErr w:type="spellEnd"/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pt-BR"/>
        </w:rPr>
        <w:t>Mebius</w:t>
      </w:r>
      <w:proofErr w:type="spellEnd"/>
      <w:r>
        <w:rPr>
          <w:rFonts w:eastAsia="Times New Roman" w:cstheme="minorHAnsi"/>
          <w:sz w:val="24"/>
          <w:szCs w:val="24"/>
          <w:lang w:eastAsia="pt-BR"/>
        </w:rPr>
        <w:t>,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 emito o presente Aviso de Contratação Direta</w:t>
      </w:r>
      <w:r w:rsidR="00CA2A02">
        <w:rPr>
          <w:rFonts w:eastAsia="Times New Roman" w:cstheme="minorHAnsi"/>
          <w:sz w:val="24"/>
          <w:szCs w:val="24"/>
          <w:lang w:eastAsia="pt-BR"/>
        </w:rPr>
        <w:t xml:space="preserve"> por Dispensa de Licitação nº 06</w:t>
      </w:r>
      <w:r w:rsidR="00AF7B8B">
        <w:rPr>
          <w:rFonts w:eastAsia="Times New Roman" w:cstheme="minorHAnsi"/>
          <w:sz w:val="24"/>
          <w:szCs w:val="24"/>
          <w:lang w:eastAsia="pt-BR"/>
        </w:rPr>
        <w:t>/2026</w:t>
      </w:r>
      <w:r w:rsidR="00906775">
        <w:rPr>
          <w:rFonts w:eastAsia="Times New Roman" w:cstheme="minorHAnsi"/>
          <w:sz w:val="24"/>
          <w:szCs w:val="24"/>
          <w:lang w:eastAsia="pt-BR"/>
        </w:rPr>
        <w:t xml:space="preserve">, 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que será divulgado no Sítio Oficial da Câmara de Vereadores de </w:t>
      </w:r>
      <w:r>
        <w:rPr>
          <w:rFonts w:eastAsia="Times New Roman" w:cstheme="minorHAnsi"/>
          <w:sz w:val="24"/>
          <w:szCs w:val="24"/>
          <w:lang w:eastAsia="pt-BR"/>
        </w:rPr>
        <w:t>Três de Maio e Mural Oficial.</w:t>
      </w:r>
    </w:p>
    <w:p w:rsidR="003E0944" w:rsidRPr="001637C9" w:rsidRDefault="003E0944" w:rsidP="003E09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637C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3E0944" w:rsidRPr="00892BF9" w:rsidRDefault="003E0944" w:rsidP="00892BF9">
      <w:pPr>
        <w:pStyle w:val="PargrafodaList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DOS PRAZOS E CONDIÇÕES: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1.1.         O prazo de divulgação do presente Aviso será de 03 (três) dias úteis, iniciando-se </w:t>
      </w:r>
      <w:r w:rsidR="00CA2A02">
        <w:rPr>
          <w:rFonts w:eastAsia="Times New Roman" w:cstheme="minorHAnsi"/>
          <w:b/>
          <w:bCs/>
          <w:sz w:val="24"/>
          <w:szCs w:val="24"/>
          <w:lang w:eastAsia="pt-BR"/>
        </w:rPr>
        <w:t>às 00:00h do dia 12/03</w:t>
      </w:r>
      <w:r w:rsidR="00AF7B8B">
        <w:rPr>
          <w:rFonts w:eastAsia="Times New Roman" w:cstheme="minorHAnsi"/>
          <w:b/>
          <w:bCs/>
          <w:sz w:val="24"/>
          <w:szCs w:val="24"/>
          <w:lang w:eastAsia="pt-BR"/>
        </w:rPr>
        <w:t>/2026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e e</w:t>
      </w:r>
      <w:r w:rsidR="0033270F">
        <w:rPr>
          <w:rFonts w:eastAsia="Times New Roman" w:cstheme="minorHAnsi"/>
          <w:b/>
          <w:bCs/>
          <w:sz w:val="24"/>
          <w:szCs w:val="24"/>
          <w:lang w:eastAsia="pt-BR"/>
        </w:rPr>
        <w:t>ncerrando-</w:t>
      </w:r>
      <w:r w:rsidR="00CA2A02">
        <w:rPr>
          <w:rFonts w:eastAsia="Times New Roman" w:cstheme="minorHAnsi"/>
          <w:b/>
          <w:bCs/>
          <w:sz w:val="24"/>
          <w:szCs w:val="24"/>
          <w:lang w:eastAsia="pt-BR"/>
        </w:rPr>
        <w:t>se às 23:59h do dia 17/03</w:t>
      </w:r>
      <w:r w:rsidR="00AF7B8B">
        <w:rPr>
          <w:rFonts w:eastAsia="Times New Roman" w:cstheme="minorHAnsi"/>
          <w:b/>
          <w:bCs/>
          <w:sz w:val="24"/>
          <w:szCs w:val="24"/>
          <w:lang w:eastAsia="pt-BR"/>
        </w:rPr>
        <w:t>/2026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1.2.         Durante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todo o período</w:t>
      </w:r>
      <w:r w:rsidRPr="00892BF9">
        <w:rPr>
          <w:rFonts w:eastAsia="Times New Roman" w:cstheme="minorHAnsi"/>
          <w:sz w:val="24"/>
          <w:szCs w:val="24"/>
          <w:lang w:eastAsia="pt-BR"/>
        </w:rPr>
        <w:t xml:space="preserve"> de divulgação deste Aviso, os interessados no objeto poderão </w:t>
      </w:r>
      <w:proofErr w:type="gramStart"/>
      <w:r w:rsidRPr="00892BF9">
        <w:rPr>
          <w:rFonts w:eastAsia="Times New Roman" w:cstheme="minorHAnsi"/>
          <w:sz w:val="24"/>
          <w:szCs w:val="24"/>
          <w:lang w:eastAsia="pt-BR"/>
        </w:rPr>
        <w:t>enviar Propostas</w:t>
      </w:r>
      <w:proofErr w:type="gram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 para o e-mail: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camaratm@hotmail.com</w:t>
      </w:r>
      <w:r w:rsidRPr="00892BF9">
        <w:rPr>
          <w:rFonts w:eastAsia="Times New Roman" w:cstheme="minorHAnsi"/>
          <w:sz w:val="24"/>
          <w:szCs w:val="24"/>
          <w:lang w:eastAsia="pt-BR"/>
        </w:rPr>
        <w:t>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1.3.         O fornecedor será selecionado pela adoção do critério de julgamento DE MENOR PREÇO POR ITEM.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1.4.         Após concluído o período para envio de propostas, o agente de contratação irá verificar as condições de habilitação do detentor da proposta de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menor preço</w:t>
      </w:r>
      <w:r w:rsidRPr="00892BF9">
        <w:rPr>
          <w:rFonts w:eastAsia="Times New Roman" w:cstheme="minorHAnsi"/>
          <w:sz w:val="24"/>
          <w:szCs w:val="24"/>
          <w:lang w:eastAsia="pt-BR"/>
        </w:rPr>
        <w:t xml:space="preserve"> junto ao SICAF e em pesquisa à rede mundial de computadores, buscando verificar as condições de habilitação consultando as negativas municipal, estadual, federal, FGTS e trabalhista</w:t>
      </w:r>
      <w:r w:rsidR="00892BF9" w:rsidRPr="00892BF9">
        <w:rPr>
          <w:rFonts w:eastAsia="Times New Roman" w:cstheme="minorHAnsi"/>
          <w:sz w:val="24"/>
          <w:szCs w:val="24"/>
          <w:lang w:eastAsia="pt-BR"/>
        </w:rPr>
        <w:t>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1.4.1.   Verificadas as condições de habilitação e na ocorrência da não obtenção de um ou mais documentos, será feita solicitação por e-mail ao licitante detentor da proposta mais vantajosa para que, em um prazo de 02 (dois) dias úteis, apresente a documentação não obtida;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1.4.2.   Confirmado o não atendimento das condições de habilitação, o licitante será desclassificado e será convocado o segundo melhor classificado, procedendo-se dessa forma até que se obtenha licitante habilitado;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1.4.3.   Havendo alguma restrição na comprovação da regularidade fiscal e trabalhista por parte das </w:t>
      </w:r>
      <w:proofErr w:type="spellStart"/>
      <w:r w:rsidRPr="00892BF9">
        <w:rPr>
          <w:rFonts w:eastAsia="Times New Roman" w:cstheme="minorHAnsi"/>
          <w:sz w:val="24"/>
          <w:szCs w:val="24"/>
          <w:lang w:eastAsia="pt-BR"/>
        </w:rPr>
        <w:t>MEs</w:t>
      </w:r>
      <w:proofErr w:type="spell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, </w:t>
      </w:r>
      <w:proofErr w:type="spellStart"/>
      <w:r w:rsidRPr="00892BF9">
        <w:rPr>
          <w:rFonts w:eastAsia="Times New Roman" w:cstheme="minorHAnsi"/>
          <w:sz w:val="24"/>
          <w:szCs w:val="24"/>
          <w:lang w:eastAsia="pt-BR"/>
        </w:rPr>
        <w:t>EPPs</w:t>
      </w:r>
      <w:proofErr w:type="spell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 ou equiparadas nos termos da lei, será assegurado o prazo de cinco dias úteis, cujo termo inicial corresponderá ao momento em que o proponente for declarado vencedor do certame, prorrogável por igual período, a critério da administração pública, para regularização da documentação, para pagamento ou  parcelamento do débito e para emissão de eventuais certidões negativas ou positivas com efeito de certidão negativa.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1.5.         Selecionado e habilitado o detentor da proposta mais vantajosa, o processo será encaminhado à Presidência para adjudicação, homologação ou revogação/anulação quando for o caso.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1.6.         Pedidos de esclarecimentos poderão ser feitos durante todo o prazo de que trata o item 1.1. </w:t>
      </w:r>
      <w:proofErr w:type="gramStart"/>
      <w:r w:rsidRPr="00892BF9">
        <w:rPr>
          <w:rFonts w:eastAsia="Times New Roman" w:cstheme="minorHAnsi"/>
          <w:sz w:val="24"/>
          <w:szCs w:val="24"/>
          <w:lang w:eastAsia="pt-BR"/>
        </w:rPr>
        <w:t>para</w:t>
      </w:r>
      <w:proofErr w:type="gram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 o e-mail de que trata o item 1.2.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1.7.         A impugnação a qualquer item deste Aviso deverá ser formulada por escrito, instruída com a documentação comprobatória perfeitamente legível, original ou cópia autenticada, e encaminhada para o endereço eletrônico indicado no item </w:t>
      </w:r>
      <w:proofErr w:type="gramStart"/>
      <w:r w:rsidRPr="00892BF9">
        <w:rPr>
          <w:rFonts w:eastAsia="Times New Roman" w:cstheme="minorHAnsi"/>
          <w:sz w:val="24"/>
          <w:szCs w:val="24"/>
          <w:lang w:eastAsia="pt-BR"/>
        </w:rPr>
        <w:t>1.2.,</w:t>
      </w:r>
      <w:proofErr w:type="gram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 no prazo de divulgação (item 1.1.).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lastRenderedPageBreak/>
        <w:t xml:space="preserve">1.7.1.   A resposta à impugnação apresentada será dada no prazo de 3 (três) dias úteis contados do seu recebimento, encaminhada exclusivamente ao endereço eletrônico indicado </w:t>
      </w:r>
      <w:proofErr w:type="gramStart"/>
      <w:r w:rsidRPr="00892BF9">
        <w:rPr>
          <w:rFonts w:eastAsia="Times New Roman" w:cstheme="minorHAnsi"/>
          <w:sz w:val="24"/>
          <w:szCs w:val="24"/>
          <w:lang w:eastAsia="pt-BR"/>
        </w:rPr>
        <w:t>pelo(</w:t>
      </w:r>
      <w:proofErr w:type="gramEnd"/>
      <w:r w:rsidRPr="00892BF9">
        <w:rPr>
          <w:rFonts w:eastAsia="Times New Roman" w:cstheme="minorHAnsi"/>
          <w:sz w:val="24"/>
          <w:szCs w:val="24"/>
          <w:lang w:eastAsia="pt-BR"/>
        </w:rPr>
        <w:t>a) impugnante.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1.8.         A contratação de que trata esse aviso será efetivada por meio de carta-contrato, nota de empenho de despesa, autorização de compra ou ordem de execução de serviço (art. 95 da Lei 14.133/2021).</w:t>
      </w:r>
    </w:p>
    <w:p w:rsidR="003E0944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1.8.1. Após celebração do contrato ou instrumento equivalente, o mesmo será divulgado no PNCP e seu extrato será divulgado no </w:t>
      </w:r>
      <w:r w:rsidR="00892BF9" w:rsidRPr="00892BF9">
        <w:rPr>
          <w:rFonts w:eastAsia="Times New Roman" w:cstheme="minorHAnsi"/>
          <w:sz w:val="24"/>
          <w:szCs w:val="24"/>
          <w:lang w:eastAsia="pt-BR"/>
        </w:rPr>
        <w:t>Sítio e Mural Oficial da Câmara Municipal de Vereadores de Três de Maio.</w:t>
      </w:r>
    </w:p>
    <w:p w:rsidR="00235622" w:rsidRPr="00892BF9" w:rsidRDefault="00235622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tbl>
      <w:tblPr>
        <w:tblStyle w:val="Tabelacomgrade"/>
        <w:tblW w:w="8364" w:type="dxa"/>
        <w:jc w:val="center"/>
        <w:tblLayout w:type="fixed"/>
        <w:tblLook w:val="04A0" w:firstRow="1" w:lastRow="0" w:firstColumn="1" w:lastColumn="0" w:noHBand="0" w:noVBand="1"/>
      </w:tblPr>
      <w:tblGrid>
        <w:gridCol w:w="1277"/>
        <w:gridCol w:w="1984"/>
        <w:gridCol w:w="5103"/>
      </w:tblGrid>
      <w:tr w:rsidR="0033270F" w:rsidRPr="00CD5F2E" w:rsidTr="0033270F">
        <w:trPr>
          <w:trHeight w:val="467"/>
          <w:jc w:val="center"/>
        </w:trPr>
        <w:tc>
          <w:tcPr>
            <w:tcW w:w="1277" w:type="dxa"/>
          </w:tcPr>
          <w:p w:rsidR="0033270F" w:rsidRPr="00CD5F2E" w:rsidRDefault="0033270F" w:rsidP="00534811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 w:rsidRPr="00CD5F2E">
              <w:rPr>
                <w:b/>
                <w:sz w:val="24"/>
                <w:szCs w:val="24"/>
              </w:rPr>
              <w:t>ITEM 01</w:t>
            </w:r>
          </w:p>
        </w:tc>
        <w:tc>
          <w:tcPr>
            <w:tcW w:w="1984" w:type="dxa"/>
          </w:tcPr>
          <w:p w:rsidR="0033270F" w:rsidRPr="00CD5F2E" w:rsidRDefault="0033270F" w:rsidP="00534811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 w:rsidRPr="00CD5F2E">
              <w:rPr>
                <w:b/>
                <w:sz w:val="24"/>
                <w:szCs w:val="24"/>
              </w:rPr>
              <w:t>Quant</w:t>
            </w:r>
          </w:p>
        </w:tc>
        <w:tc>
          <w:tcPr>
            <w:tcW w:w="5103" w:type="dxa"/>
          </w:tcPr>
          <w:p w:rsidR="0033270F" w:rsidRPr="00CD5F2E" w:rsidRDefault="0033270F" w:rsidP="00534811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 w:rsidRPr="00CD5F2E">
              <w:rPr>
                <w:b/>
                <w:sz w:val="24"/>
                <w:szCs w:val="24"/>
              </w:rPr>
              <w:t>Descrição das características mínimas exigidas</w:t>
            </w:r>
          </w:p>
        </w:tc>
      </w:tr>
      <w:tr w:rsidR="0033270F" w:rsidRPr="00CD5F2E" w:rsidTr="0033270F">
        <w:trPr>
          <w:jc w:val="center"/>
        </w:trPr>
        <w:tc>
          <w:tcPr>
            <w:tcW w:w="1277" w:type="dxa"/>
          </w:tcPr>
          <w:p w:rsidR="0033270F" w:rsidRPr="00CD5F2E" w:rsidRDefault="0033270F" w:rsidP="00534811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3270F" w:rsidRPr="00CD5F2E" w:rsidRDefault="00CA2A02" w:rsidP="00CA2A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  <w:proofErr w:type="spellStart"/>
            <w:r>
              <w:rPr>
                <w:sz w:val="24"/>
                <w:szCs w:val="24"/>
              </w:rPr>
              <w:t>und</w:t>
            </w:r>
            <w:proofErr w:type="spellEnd"/>
          </w:p>
        </w:tc>
        <w:tc>
          <w:tcPr>
            <w:tcW w:w="5103" w:type="dxa"/>
          </w:tcPr>
          <w:p w:rsidR="0033270F" w:rsidRDefault="00CA2A02" w:rsidP="00AF7B8B">
            <w:pPr>
              <w:pStyle w:val="NormalWeb"/>
              <w:spacing w:before="0" w:beforeAutospacing="0" w:after="0" w:afterAutospacing="0"/>
              <w:jc w:val="both"/>
              <w:rPr>
                <w:rStyle w:val="Forte"/>
                <w:rFonts w:asciiTheme="minorHAnsi" w:hAnsiTheme="minorHAnsi" w:cstheme="minorHAnsi"/>
              </w:rPr>
            </w:pPr>
            <w:r w:rsidRPr="004936D7">
              <w:rPr>
                <w:rStyle w:val="Forte"/>
                <w:rFonts w:asciiTheme="minorHAnsi" w:hAnsiTheme="minorHAnsi" w:cstheme="minorHAnsi"/>
              </w:rPr>
              <w:t>Cadeira Presidente Office Giratória</w:t>
            </w:r>
          </w:p>
          <w:p w:rsidR="00CA2A02" w:rsidRPr="00CA2A02" w:rsidRDefault="00CA2A02" w:rsidP="00CA2A02">
            <w:pPr>
              <w:jc w:val="both"/>
              <w:rPr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>-</w:t>
            </w:r>
            <w:r w:rsidRPr="00CA2A02">
              <w:rPr>
                <w:rFonts w:cstheme="minorHAnsi"/>
                <w:sz w:val="24"/>
                <w:szCs w:val="24"/>
              </w:rPr>
              <w:t xml:space="preserve"> Regulagem de altura;</w:t>
            </w:r>
          </w:p>
          <w:p w:rsidR="00CA2A02" w:rsidRPr="00CA2A02" w:rsidRDefault="00CA2A02" w:rsidP="00CA2A02">
            <w:pPr>
              <w:jc w:val="both"/>
              <w:rPr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>-</w:t>
            </w:r>
            <w:r w:rsidRPr="00CA2A02">
              <w:rPr>
                <w:rFonts w:cstheme="minorHAnsi"/>
                <w:sz w:val="24"/>
                <w:szCs w:val="24"/>
              </w:rPr>
              <w:t xml:space="preserve"> Encosto ergonômico;</w:t>
            </w:r>
          </w:p>
          <w:p w:rsidR="00CA2A02" w:rsidRPr="00CA2A02" w:rsidRDefault="00CA2A02" w:rsidP="00CA2A02">
            <w:pPr>
              <w:jc w:val="both"/>
              <w:rPr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>-</w:t>
            </w:r>
            <w:r w:rsidRPr="00CA2A02">
              <w:rPr>
                <w:rFonts w:cstheme="minorHAnsi"/>
                <w:sz w:val="24"/>
                <w:szCs w:val="24"/>
              </w:rPr>
              <w:t xml:space="preserve"> Assento acolchoado;</w:t>
            </w:r>
          </w:p>
          <w:p w:rsidR="00CA2A02" w:rsidRPr="00CA2A02" w:rsidRDefault="00CA2A02" w:rsidP="00CA2A02">
            <w:pPr>
              <w:jc w:val="both"/>
              <w:rPr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>-</w:t>
            </w:r>
            <w:r w:rsidRPr="00CA2A02">
              <w:rPr>
                <w:rFonts w:cstheme="minorHAnsi"/>
                <w:sz w:val="24"/>
                <w:szCs w:val="24"/>
              </w:rPr>
              <w:t xml:space="preserve"> Estrutura resistente e adequada ao uso administrativo;</w:t>
            </w:r>
          </w:p>
          <w:p w:rsidR="00CA2A02" w:rsidRDefault="00CA2A02" w:rsidP="00CA2A02">
            <w:pPr>
              <w:jc w:val="both"/>
              <w:rPr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>-</w:t>
            </w:r>
            <w:r w:rsidRPr="00CA2A02">
              <w:rPr>
                <w:rFonts w:cstheme="minorHAnsi"/>
                <w:sz w:val="24"/>
                <w:szCs w:val="24"/>
              </w:rPr>
              <w:t xml:space="preserve"> Cor preta.</w:t>
            </w:r>
          </w:p>
          <w:p w:rsidR="00CA2A02" w:rsidRDefault="00CA2A02" w:rsidP="00CA2A0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36D7">
              <w:rPr>
                <w:rFonts w:cstheme="minorHAnsi"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4DBA48D6" wp14:editId="7E8924A9">
                  <wp:extent cx="1030224" cy="1832542"/>
                  <wp:effectExtent l="0" t="0" r="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WhatsApp Image 2021-11-08 at 15.19.27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190" cy="1837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A2A02" w:rsidRPr="00CA2A02" w:rsidRDefault="00CA2A02" w:rsidP="00CA2A0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Imagem Ilustrativa</w:t>
            </w:r>
          </w:p>
        </w:tc>
      </w:tr>
      <w:tr w:rsidR="00CA2A02" w:rsidRPr="00CD5F2E" w:rsidTr="0033270F">
        <w:trPr>
          <w:jc w:val="center"/>
        </w:trPr>
        <w:tc>
          <w:tcPr>
            <w:tcW w:w="1277" w:type="dxa"/>
          </w:tcPr>
          <w:p w:rsidR="00CA2A02" w:rsidRPr="00CA2A02" w:rsidRDefault="00CA2A02" w:rsidP="00534811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ITEM 02</w:t>
            </w:r>
          </w:p>
        </w:tc>
        <w:tc>
          <w:tcPr>
            <w:tcW w:w="1984" w:type="dxa"/>
          </w:tcPr>
          <w:p w:rsidR="00CA2A02" w:rsidRDefault="00CA2A02" w:rsidP="00CA2A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 </w:t>
            </w:r>
            <w:proofErr w:type="spellStart"/>
            <w:r>
              <w:rPr>
                <w:sz w:val="24"/>
                <w:szCs w:val="24"/>
              </w:rPr>
              <w:t>und</w:t>
            </w:r>
            <w:proofErr w:type="spellEnd"/>
          </w:p>
        </w:tc>
        <w:tc>
          <w:tcPr>
            <w:tcW w:w="5103" w:type="dxa"/>
          </w:tcPr>
          <w:p w:rsidR="00CA2A02" w:rsidRDefault="00CA2A02" w:rsidP="00AF7B8B">
            <w:pPr>
              <w:pStyle w:val="NormalWeb"/>
              <w:spacing w:before="0" w:beforeAutospacing="0" w:after="0" w:afterAutospacing="0"/>
              <w:jc w:val="both"/>
              <w:rPr>
                <w:rStyle w:val="Forte"/>
                <w:rFonts w:asciiTheme="minorHAnsi" w:hAnsiTheme="minorHAnsi" w:cstheme="minorHAnsi"/>
              </w:rPr>
            </w:pPr>
            <w:r w:rsidRPr="004936D7">
              <w:rPr>
                <w:rStyle w:val="Forte"/>
                <w:rFonts w:asciiTheme="minorHAnsi" w:hAnsiTheme="minorHAnsi" w:cstheme="minorHAnsi"/>
              </w:rPr>
              <w:t>Cadeiras tipo jantar</w:t>
            </w:r>
          </w:p>
          <w:p w:rsidR="00CA2A02" w:rsidRPr="00CA2A02" w:rsidRDefault="00CA2A02" w:rsidP="00CA2A02">
            <w:pPr>
              <w:jc w:val="both"/>
              <w:rPr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 xml:space="preserve">- </w:t>
            </w:r>
            <w:r w:rsidRPr="00CA2A02">
              <w:rPr>
                <w:rFonts w:cstheme="minorHAnsi"/>
                <w:sz w:val="24"/>
                <w:szCs w:val="24"/>
              </w:rPr>
              <w:t>Assento e encosto estofados;</w:t>
            </w:r>
          </w:p>
          <w:p w:rsidR="00CA2A02" w:rsidRPr="00CA2A02" w:rsidRDefault="00CA2A02" w:rsidP="00CA2A02">
            <w:pPr>
              <w:jc w:val="both"/>
              <w:rPr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>-</w:t>
            </w:r>
            <w:r w:rsidRPr="00CA2A02">
              <w:rPr>
                <w:rFonts w:cstheme="minorHAnsi"/>
                <w:sz w:val="24"/>
                <w:szCs w:val="24"/>
              </w:rPr>
              <w:t xml:space="preserve"> Estrutura resistente;</w:t>
            </w:r>
          </w:p>
          <w:p w:rsidR="00CA2A02" w:rsidRPr="00CA2A02" w:rsidRDefault="00CA2A02" w:rsidP="00CA2A02">
            <w:pPr>
              <w:jc w:val="both"/>
              <w:rPr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>-</w:t>
            </w:r>
            <w:r w:rsidRPr="00CA2A02">
              <w:rPr>
                <w:rFonts w:cstheme="minorHAnsi"/>
                <w:sz w:val="24"/>
                <w:szCs w:val="24"/>
              </w:rPr>
              <w:t xml:space="preserve"> Acabamento adequado para ambiente institucional;</w:t>
            </w:r>
          </w:p>
          <w:p w:rsidR="00CA2A02" w:rsidRPr="00CA2A02" w:rsidRDefault="00CA2A02" w:rsidP="00CA2A02">
            <w:pPr>
              <w:jc w:val="both"/>
              <w:rPr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>-</w:t>
            </w:r>
            <w:r w:rsidRPr="00CA2A02">
              <w:rPr>
                <w:rFonts w:cstheme="minorHAnsi"/>
                <w:sz w:val="24"/>
                <w:szCs w:val="24"/>
              </w:rPr>
              <w:t xml:space="preserve"> Cor cinza.</w:t>
            </w:r>
          </w:p>
          <w:p w:rsidR="00CA2A02" w:rsidRPr="004936D7" w:rsidRDefault="00CA2A02" w:rsidP="00CA2A02">
            <w:pPr>
              <w:pStyle w:val="PargrafodaLista"/>
              <w:jc w:val="center"/>
              <w:rPr>
                <w:rFonts w:cstheme="minorHAnsi"/>
                <w:sz w:val="24"/>
                <w:szCs w:val="24"/>
              </w:rPr>
            </w:pPr>
            <w:r w:rsidRPr="004936D7">
              <w:rPr>
                <w:rFonts w:cstheme="minorHAnsi"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1A748B09" wp14:editId="040687EE">
                  <wp:extent cx="994079" cy="1512382"/>
                  <wp:effectExtent l="0" t="0" r="0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581" cy="1522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A2A02" w:rsidRPr="00CA2A02" w:rsidRDefault="00CA2A02" w:rsidP="00CA2A02">
            <w:pPr>
              <w:jc w:val="center"/>
              <w:rPr>
                <w:rStyle w:val="Forte"/>
                <w:rFonts w:cstheme="minorHAnsi"/>
                <w:b w:val="0"/>
                <w:bCs w:val="0"/>
                <w:sz w:val="24"/>
                <w:szCs w:val="24"/>
              </w:rPr>
            </w:pPr>
            <w:r w:rsidRPr="00CA2A02">
              <w:rPr>
                <w:rFonts w:cstheme="minorHAnsi"/>
                <w:sz w:val="24"/>
                <w:szCs w:val="24"/>
              </w:rPr>
              <w:t>Imagem ilustrativa (</w:t>
            </w:r>
            <w:proofErr w:type="spellStart"/>
            <w:r w:rsidRPr="00CA2A02">
              <w:rPr>
                <w:rFonts w:cstheme="minorHAnsi"/>
                <w:sz w:val="24"/>
                <w:szCs w:val="24"/>
              </w:rPr>
              <w:t>alt</w:t>
            </w:r>
            <w:proofErr w:type="spellEnd"/>
            <w:r w:rsidRPr="00CA2A02">
              <w:rPr>
                <w:rFonts w:cstheme="minorHAnsi"/>
                <w:sz w:val="24"/>
                <w:szCs w:val="24"/>
              </w:rPr>
              <w:t xml:space="preserve"> 95cm x </w:t>
            </w:r>
            <w:proofErr w:type="spellStart"/>
            <w:r w:rsidRPr="00CA2A02">
              <w:rPr>
                <w:rFonts w:cstheme="minorHAnsi"/>
                <w:sz w:val="24"/>
                <w:szCs w:val="24"/>
              </w:rPr>
              <w:t>larg</w:t>
            </w:r>
            <w:proofErr w:type="spellEnd"/>
            <w:r w:rsidRPr="00CA2A02">
              <w:rPr>
                <w:rFonts w:cstheme="minorHAnsi"/>
                <w:sz w:val="24"/>
                <w:szCs w:val="24"/>
              </w:rPr>
              <w:t xml:space="preserve"> 42cm x </w:t>
            </w:r>
            <w:proofErr w:type="spellStart"/>
            <w:r w:rsidRPr="00CA2A02">
              <w:rPr>
                <w:rFonts w:cstheme="minorHAnsi"/>
                <w:sz w:val="24"/>
                <w:szCs w:val="24"/>
              </w:rPr>
              <w:t>prof</w:t>
            </w:r>
            <w:proofErr w:type="spellEnd"/>
            <w:r w:rsidRPr="00CA2A02">
              <w:rPr>
                <w:rFonts w:cstheme="minorHAnsi"/>
                <w:sz w:val="24"/>
                <w:szCs w:val="24"/>
              </w:rPr>
              <w:t xml:space="preserve"> 42cm)</w:t>
            </w:r>
          </w:p>
        </w:tc>
      </w:tr>
      <w:tr w:rsidR="00CA2A02" w:rsidRPr="00CD5F2E" w:rsidTr="0033270F">
        <w:trPr>
          <w:jc w:val="center"/>
        </w:trPr>
        <w:tc>
          <w:tcPr>
            <w:tcW w:w="1277" w:type="dxa"/>
          </w:tcPr>
          <w:p w:rsidR="00CA2A02" w:rsidRPr="00CA2A02" w:rsidRDefault="00CA2A02" w:rsidP="00534811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ITEM 03</w:t>
            </w:r>
          </w:p>
        </w:tc>
        <w:tc>
          <w:tcPr>
            <w:tcW w:w="1984" w:type="dxa"/>
          </w:tcPr>
          <w:p w:rsidR="00CA2A02" w:rsidRDefault="00CA2A02" w:rsidP="00CA2A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 </w:t>
            </w:r>
            <w:proofErr w:type="spellStart"/>
            <w:r>
              <w:rPr>
                <w:sz w:val="24"/>
                <w:szCs w:val="24"/>
              </w:rPr>
              <w:t>und</w:t>
            </w:r>
            <w:proofErr w:type="spellEnd"/>
          </w:p>
        </w:tc>
        <w:tc>
          <w:tcPr>
            <w:tcW w:w="5103" w:type="dxa"/>
          </w:tcPr>
          <w:p w:rsidR="00CA2A02" w:rsidRPr="00CA2A02" w:rsidRDefault="00CA2A02" w:rsidP="00CA2A02">
            <w:pPr>
              <w:jc w:val="both"/>
              <w:rPr>
                <w:rStyle w:val="Forte"/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 xml:space="preserve">Cadeiras tipo jantar </w:t>
            </w:r>
          </w:p>
          <w:p w:rsidR="00CA2A02" w:rsidRPr="00CA2A02" w:rsidRDefault="00CA2A02" w:rsidP="00CA2A02">
            <w:pPr>
              <w:jc w:val="both"/>
              <w:rPr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 xml:space="preserve">- </w:t>
            </w:r>
            <w:r w:rsidRPr="00CA2A02">
              <w:rPr>
                <w:rFonts w:cstheme="minorHAnsi"/>
                <w:sz w:val="24"/>
                <w:szCs w:val="24"/>
              </w:rPr>
              <w:t>Assento e encosto estofados;</w:t>
            </w:r>
          </w:p>
          <w:p w:rsidR="00CA2A02" w:rsidRPr="00CA2A02" w:rsidRDefault="00CA2A02" w:rsidP="00CA2A02">
            <w:pPr>
              <w:jc w:val="both"/>
              <w:rPr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>-</w:t>
            </w:r>
            <w:r w:rsidRPr="00CA2A02">
              <w:rPr>
                <w:rFonts w:cstheme="minorHAnsi"/>
                <w:sz w:val="24"/>
                <w:szCs w:val="24"/>
              </w:rPr>
              <w:t xml:space="preserve"> Apoio de braço;</w:t>
            </w:r>
          </w:p>
          <w:p w:rsidR="00CA2A02" w:rsidRPr="00CA2A02" w:rsidRDefault="00CA2A02" w:rsidP="00CA2A02">
            <w:pPr>
              <w:jc w:val="both"/>
              <w:rPr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>-</w:t>
            </w:r>
            <w:r w:rsidRPr="00CA2A02">
              <w:rPr>
                <w:rFonts w:cstheme="minorHAnsi"/>
                <w:sz w:val="24"/>
                <w:szCs w:val="24"/>
              </w:rPr>
              <w:t xml:space="preserve"> Estrutura resistente;</w:t>
            </w:r>
          </w:p>
          <w:p w:rsidR="00CA2A02" w:rsidRPr="00CA2A02" w:rsidRDefault="00CA2A02" w:rsidP="00CA2A02">
            <w:pPr>
              <w:jc w:val="both"/>
              <w:rPr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>-</w:t>
            </w:r>
            <w:r w:rsidRPr="00CA2A02">
              <w:rPr>
                <w:rFonts w:cstheme="minorHAnsi"/>
                <w:sz w:val="24"/>
                <w:szCs w:val="24"/>
              </w:rPr>
              <w:t xml:space="preserve"> Design apropriado para ambientes de recepção;</w:t>
            </w:r>
          </w:p>
          <w:p w:rsidR="00CA2A02" w:rsidRPr="00CA2A02" w:rsidRDefault="00CA2A02" w:rsidP="00CA2A02">
            <w:pPr>
              <w:jc w:val="both"/>
              <w:rPr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>-</w:t>
            </w:r>
            <w:r w:rsidR="003B77FC">
              <w:rPr>
                <w:rFonts w:cstheme="minorHAnsi"/>
                <w:sz w:val="24"/>
                <w:szCs w:val="24"/>
              </w:rPr>
              <w:t xml:space="preserve"> Cor marrom escuro.</w:t>
            </w:r>
          </w:p>
          <w:p w:rsidR="00CA2A02" w:rsidRPr="004936D7" w:rsidRDefault="00CA2A02" w:rsidP="00CA2A02">
            <w:pPr>
              <w:pStyle w:val="PargrafodaLista"/>
              <w:jc w:val="center"/>
              <w:rPr>
                <w:rFonts w:cstheme="minorHAnsi"/>
                <w:sz w:val="24"/>
                <w:szCs w:val="24"/>
              </w:rPr>
            </w:pPr>
            <w:r w:rsidRPr="004936D7">
              <w:rPr>
                <w:rFonts w:cstheme="minorHAnsi"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022BFBE1" wp14:editId="6C6A8648">
                  <wp:extent cx="1139318" cy="1383527"/>
                  <wp:effectExtent l="0" t="0" r="3810" b="762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444" cy="1392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A2A02" w:rsidRPr="004936D7" w:rsidRDefault="00CA2A02" w:rsidP="00CA2A02">
            <w:pPr>
              <w:pStyle w:val="NormalWeb"/>
              <w:spacing w:before="0" w:beforeAutospacing="0" w:after="0" w:afterAutospacing="0"/>
              <w:jc w:val="center"/>
              <w:rPr>
                <w:rStyle w:val="Forte"/>
                <w:rFonts w:asciiTheme="minorHAnsi" w:hAnsiTheme="minorHAnsi" w:cstheme="minorHAnsi"/>
              </w:rPr>
            </w:pPr>
            <w:r w:rsidRPr="004936D7">
              <w:rPr>
                <w:rFonts w:asciiTheme="minorHAnsi" w:hAnsiTheme="minorHAnsi" w:cstheme="minorHAnsi"/>
              </w:rPr>
              <w:t>Imagem ilustrativa (</w:t>
            </w:r>
            <w:proofErr w:type="spellStart"/>
            <w:r w:rsidRPr="004936D7">
              <w:rPr>
                <w:rFonts w:asciiTheme="minorHAnsi" w:hAnsiTheme="minorHAnsi" w:cstheme="minorHAnsi"/>
              </w:rPr>
              <w:t>alt</w:t>
            </w:r>
            <w:proofErr w:type="spellEnd"/>
            <w:r w:rsidRPr="004936D7">
              <w:rPr>
                <w:rFonts w:asciiTheme="minorHAnsi" w:hAnsiTheme="minorHAnsi" w:cstheme="minorHAnsi"/>
              </w:rPr>
              <w:t xml:space="preserve"> 80cm x </w:t>
            </w:r>
            <w:proofErr w:type="spellStart"/>
            <w:r w:rsidRPr="004936D7">
              <w:rPr>
                <w:rFonts w:asciiTheme="minorHAnsi" w:hAnsiTheme="minorHAnsi" w:cstheme="minorHAnsi"/>
              </w:rPr>
              <w:t>larg</w:t>
            </w:r>
            <w:proofErr w:type="spellEnd"/>
            <w:r w:rsidRPr="004936D7">
              <w:rPr>
                <w:rFonts w:asciiTheme="minorHAnsi" w:hAnsiTheme="minorHAnsi" w:cstheme="minorHAnsi"/>
              </w:rPr>
              <w:t xml:space="preserve"> 57cm x </w:t>
            </w:r>
            <w:proofErr w:type="spellStart"/>
            <w:r w:rsidRPr="004936D7">
              <w:rPr>
                <w:rFonts w:asciiTheme="minorHAnsi" w:hAnsiTheme="minorHAnsi" w:cstheme="minorHAnsi"/>
              </w:rPr>
              <w:t>prof</w:t>
            </w:r>
            <w:proofErr w:type="spellEnd"/>
            <w:r w:rsidRPr="004936D7">
              <w:rPr>
                <w:rFonts w:asciiTheme="minorHAnsi" w:hAnsiTheme="minorHAnsi" w:cstheme="minorHAnsi"/>
              </w:rPr>
              <w:t xml:space="preserve"> 53cm)</w:t>
            </w:r>
          </w:p>
        </w:tc>
      </w:tr>
      <w:tr w:rsidR="00CA2A02" w:rsidRPr="00CD5F2E" w:rsidTr="0033270F">
        <w:trPr>
          <w:jc w:val="center"/>
        </w:trPr>
        <w:tc>
          <w:tcPr>
            <w:tcW w:w="1277" w:type="dxa"/>
          </w:tcPr>
          <w:p w:rsidR="00CA2A02" w:rsidRDefault="00CA2A02" w:rsidP="00534811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ITEM 04</w:t>
            </w:r>
          </w:p>
        </w:tc>
        <w:tc>
          <w:tcPr>
            <w:tcW w:w="1984" w:type="dxa"/>
          </w:tcPr>
          <w:p w:rsidR="00CA2A02" w:rsidRDefault="00CA2A02" w:rsidP="00CA2A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</w:t>
            </w:r>
            <w:proofErr w:type="spellStart"/>
            <w:r>
              <w:rPr>
                <w:sz w:val="24"/>
                <w:szCs w:val="24"/>
              </w:rPr>
              <w:t>und</w:t>
            </w:r>
            <w:proofErr w:type="spellEnd"/>
          </w:p>
        </w:tc>
        <w:tc>
          <w:tcPr>
            <w:tcW w:w="5103" w:type="dxa"/>
          </w:tcPr>
          <w:p w:rsidR="00CA2A02" w:rsidRPr="00CA2A02" w:rsidRDefault="00CA2A02" w:rsidP="00CA2A02">
            <w:pPr>
              <w:jc w:val="both"/>
              <w:rPr>
                <w:rStyle w:val="Forte"/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 xml:space="preserve">Poltronas </w:t>
            </w:r>
          </w:p>
          <w:p w:rsidR="00CA2A02" w:rsidRPr="00CA2A02" w:rsidRDefault="00CA2A02" w:rsidP="00CA2A02">
            <w:pPr>
              <w:jc w:val="both"/>
              <w:rPr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 xml:space="preserve">- </w:t>
            </w:r>
            <w:r w:rsidRPr="00CA2A02">
              <w:rPr>
                <w:rFonts w:cstheme="minorHAnsi"/>
                <w:sz w:val="24"/>
                <w:szCs w:val="24"/>
              </w:rPr>
              <w:t>Assento e encosto confortáveis;</w:t>
            </w:r>
          </w:p>
          <w:p w:rsidR="00CA2A02" w:rsidRPr="00CA2A02" w:rsidRDefault="00CA2A02" w:rsidP="00CA2A02">
            <w:pPr>
              <w:jc w:val="both"/>
              <w:rPr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>-</w:t>
            </w:r>
            <w:r w:rsidRPr="00CA2A02">
              <w:rPr>
                <w:rFonts w:cstheme="minorHAnsi"/>
                <w:sz w:val="24"/>
                <w:szCs w:val="24"/>
              </w:rPr>
              <w:t xml:space="preserve"> Apoio de braço estofado;</w:t>
            </w:r>
          </w:p>
          <w:p w:rsidR="00CA2A02" w:rsidRPr="00CA2A02" w:rsidRDefault="00CA2A02" w:rsidP="00CA2A02">
            <w:pPr>
              <w:jc w:val="both"/>
              <w:rPr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>-</w:t>
            </w:r>
            <w:r w:rsidRPr="00CA2A02">
              <w:rPr>
                <w:rFonts w:cstheme="minorHAnsi"/>
                <w:sz w:val="24"/>
                <w:szCs w:val="24"/>
              </w:rPr>
              <w:t xml:space="preserve"> Estrutura firme e resistente;</w:t>
            </w:r>
          </w:p>
          <w:p w:rsidR="00CA2A02" w:rsidRPr="00CA2A02" w:rsidRDefault="00CA2A02" w:rsidP="00CA2A02">
            <w:pPr>
              <w:jc w:val="both"/>
              <w:rPr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>-</w:t>
            </w:r>
            <w:r w:rsidRPr="00CA2A02">
              <w:rPr>
                <w:rFonts w:cstheme="minorHAnsi"/>
                <w:sz w:val="24"/>
                <w:szCs w:val="24"/>
              </w:rPr>
              <w:t xml:space="preserve"> Acabamento adequado para ambiente institucional.</w:t>
            </w:r>
          </w:p>
          <w:p w:rsidR="00CA2A02" w:rsidRPr="00CA2A02" w:rsidRDefault="00CA2A02" w:rsidP="00CA2A02">
            <w:pPr>
              <w:jc w:val="both"/>
              <w:rPr>
                <w:rFonts w:cstheme="minorHAnsi"/>
                <w:sz w:val="24"/>
                <w:szCs w:val="24"/>
              </w:rPr>
            </w:pPr>
            <w:r w:rsidRPr="00CA2A02">
              <w:rPr>
                <w:rStyle w:val="Forte"/>
                <w:rFonts w:cstheme="minorHAnsi"/>
                <w:sz w:val="24"/>
                <w:szCs w:val="24"/>
              </w:rPr>
              <w:t>-</w:t>
            </w:r>
            <w:r w:rsidRPr="00CA2A02">
              <w:rPr>
                <w:rFonts w:cstheme="minorHAnsi"/>
                <w:sz w:val="24"/>
                <w:szCs w:val="24"/>
              </w:rPr>
              <w:t xml:space="preserve"> Cor chumbo.</w:t>
            </w:r>
          </w:p>
          <w:p w:rsidR="00CA2A02" w:rsidRPr="004936D7" w:rsidRDefault="00CA2A02" w:rsidP="00CA2A02">
            <w:pPr>
              <w:pStyle w:val="NormalWeb"/>
              <w:spacing w:before="0" w:beforeAutospacing="0" w:after="0" w:afterAutospacing="0"/>
              <w:jc w:val="center"/>
              <w:rPr>
                <w:rStyle w:val="Forte"/>
                <w:rFonts w:asciiTheme="minorHAnsi" w:hAnsiTheme="minorHAnsi" w:cstheme="minorHAnsi"/>
              </w:rPr>
            </w:pPr>
            <w:r w:rsidRPr="004936D7">
              <w:rPr>
                <w:rStyle w:val="Forte"/>
                <w:rFonts w:asciiTheme="minorHAnsi" w:hAnsiTheme="minorHAnsi" w:cstheme="minorHAnsi"/>
                <w:noProof/>
              </w:rPr>
              <w:drawing>
                <wp:inline distT="0" distB="0" distL="0" distR="0" wp14:anchorId="02135A28" wp14:editId="3B7650E7">
                  <wp:extent cx="1709530" cy="1693701"/>
                  <wp:effectExtent l="0" t="0" r="5080" b="1905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246" cy="1708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A2A02" w:rsidRPr="004936D7" w:rsidRDefault="00CA2A02" w:rsidP="00CA2A02">
            <w:pPr>
              <w:pStyle w:val="NormalWeb"/>
              <w:spacing w:before="0" w:beforeAutospacing="0" w:after="0" w:afterAutospacing="0"/>
              <w:jc w:val="center"/>
              <w:rPr>
                <w:rStyle w:val="Forte"/>
                <w:rFonts w:asciiTheme="minorHAnsi" w:hAnsiTheme="minorHAnsi" w:cstheme="minorHAnsi"/>
              </w:rPr>
            </w:pPr>
            <w:r w:rsidRPr="004936D7">
              <w:rPr>
                <w:rStyle w:val="Forte"/>
                <w:rFonts w:asciiTheme="minorHAnsi" w:hAnsiTheme="minorHAnsi" w:cstheme="minorHAnsi"/>
                <w:b w:val="0"/>
              </w:rPr>
              <w:t>Imagem ilustrativa</w:t>
            </w:r>
          </w:p>
        </w:tc>
      </w:tr>
    </w:tbl>
    <w:p w:rsidR="00165275" w:rsidRDefault="00165275" w:rsidP="007C4E49">
      <w:pPr>
        <w:jc w:val="right"/>
        <w:rPr>
          <w:rFonts w:cstheme="minorHAnsi"/>
          <w:sz w:val="24"/>
          <w:szCs w:val="24"/>
        </w:rPr>
      </w:pPr>
    </w:p>
    <w:p w:rsidR="007C4E49" w:rsidRDefault="002B0627" w:rsidP="007C4E49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Três de Maio, </w:t>
      </w:r>
      <w:r w:rsidR="00CA2A02">
        <w:rPr>
          <w:rFonts w:cstheme="minorHAnsi"/>
          <w:sz w:val="24"/>
          <w:szCs w:val="24"/>
        </w:rPr>
        <w:t>12</w:t>
      </w:r>
      <w:r w:rsidR="007C4E49" w:rsidRPr="007A0BC5">
        <w:rPr>
          <w:rFonts w:cstheme="minorHAnsi"/>
          <w:sz w:val="24"/>
          <w:szCs w:val="24"/>
        </w:rPr>
        <w:t xml:space="preserve"> de </w:t>
      </w:r>
      <w:r w:rsidR="00CA2A02">
        <w:rPr>
          <w:rFonts w:cstheme="minorHAnsi"/>
          <w:sz w:val="24"/>
          <w:szCs w:val="24"/>
        </w:rPr>
        <w:t>março</w:t>
      </w:r>
      <w:r w:rsidR="00AF7B8B">
        <w:rPr>
          <w:rFonts w:cstheme="minorHAnsi"/>
          <w:sz w:val="24"/>
          <w:szCs w:val="24"/>
        </w:rPr>
        <w:t xml:space="preserve"> de 2026</w:t>
      </w:r>
      <w:r w:rsidR="007C4E49" w:rsidRPr="007A0BC5">
        <w:rPr>
          <w:rFonts w:cstheme="minorHAnsi"/>
          <w:sz w:val="24"/>
          <w:szCs w:val="24"/>
        </w:rPr>
        <w:t>.</w:t>
      </w:r>
    </w:p>
    <w:p w:rsidR="00454F8A" w:rsidRDefault="00454F8A" w:rsidP="007C4E49">
      <w:pPr>
        <w:jc w:val="right"/>
        <w:rPr>
          <w:rFonts w:cstheme="minorHAnsi"/>
          <w:sz w:val="24"/>
          <w:szCs w:val="24"/>
        </w:rPr>
      </w:pPr>
      <w:bookmarkStart w:id="0" w:name="_GoBack"/>
      <w:bookmarkEnd w:id="0"/>
    </w:p>
    <w:p w:rsidR="009E6F1B" w:rsidRPr="007A0BC5" w:rsidRDefault="009E6F1B" w:rsidP="007C4E49">
      <w:pPr>
        <w:jc w:val="right"/>
        <w:rPr>
          <w:rFonts w:cstheme="minorHAnsi"/>
          <w:sz w:val="24"/>
          <w:szCs w:val="24"/>
        </w:rPr>
      </w:pPr>
    </w:p>
    <w:p w:rsidR="007C4E49" w:rsidRPr="007A0BC5" w:rsidRDefault="00AF7B8B" w:rsidP="007C4E4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FRANCINE FERNANDES</w:t>
      </w:r>
    </w:p>
    <w:p w:rsidR="00241628" w:rsidRDefault="00892BF9" w:rsidP="00454F8A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Agente de Contratação</w:t>
      </w:r>
    </w:p>
    <w:p w:rsidR="00DF5FA7" w:rsidRDefault="00DF5FA7"/>
    <w:sectPr w:rsidR="00DF5FA7" w:rsidSect="00454F8A">
      <w:pgSz w:w="11906" w:h="16838"/>
      <w:pgMar w:top="226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E39" w:rsidRDefault="00465E39" w:rsidP="008A5D90">
      <w:pPr>
        <w:spacing w:after="0" w:line="240" w:lineRule="auto"/>
      </w:pPr>
      <w:r>
        <w:separator/>
      </w:r>
    </w:p>
  </w:endnote>
  <w:endnote w:type="continuationSeparator" w:id="0">
    <w:p w:rsidR="00465E39" w:rsidRDefault="00465E39" w:rsidP="008A5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E39" w:rsidRDefault="00465E39" w:rsidP="008A5D90">
      <w:pPr>
        <w:spacing w:after="0" w:line="240" w:lineRule="auto"/>
      </w:pPr>
      <w:r>
        <w:separator/>
      </w:r>
    </w:p>
  </w:footnote>
  <w:footnote w:type="continuationSeparator" w:id="0">
    <w:p w:rsidR="00465E39" w:rsidRDefault="00465E39" w:rsidP="008A5D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A63B2B"/>
    <w:multiLevelType w:val="hybridMultilevel"/>
    <w:tmpl w:val="278819F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60E6E80"/>
    <w:multiLevelType w:val="multilevel"/>
    <w:tmpl w:val="EB14E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EE7EA0"/>
    <w:multiLevelType w:val="hybridMultilevel"/>
    <w:tmpl w:val="2DD0D1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34CF5"/>
    <w:multiLevelType w:val="multilevel"/>
    <w:tmpl w:val="0F64B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6C0FD3"/>
    <w:multiLevelType w:val="hybridMultilevel"/>
    <w:tmpl w:val="E19CDB22"/>
    <w:lvl w:ilvl="0" w:tplc="A6F235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628"/>
    <w:rsid w:val="0001622B"/>
    <w:rsid w:val="00053A02"/>
    <w:rsid w:val="000D427F"/>
    <w:rsid w:val="00114C43"/>
    <w:rsid w:val="0014473B"/>
    <w:rsid w:val="00165275"/>
    <w:rsid w:val="002351B0"/>
    <w:rsid w:val="00235622"/>
    <w:rsid w:val="00241628"/>
    <w:rsid w:val="002455FF"/>
    <w:rsid w:val="002575B7"/>
    <w:rsid w:val="00273130"/>
    <w:rsid w:val="0029134C"/>
    <w:rsid w:val="002B0627"/>
    <w:rsid w:val="0033270F"/>
    <w:rsid w:val="003B77FC"/>
    <w:rsid w:val="003E0944"/>
    <w:rsid w:val="00422AF5"/>
    <w:rsid w:val="0044425F"/>
    <w:rsid w:val="00454F8A"/>
    <w:rsid w:val="00465E39"/>
    <w:rsid w:val="004662B6"/>
    <w:rsid w:val="005A090A"/>
    <w:rsid w:val="005B626F"/>
    <w:rsid w:val="005B6433"/>
    <w:rsid w:val="00610EBD"/>
    <w:rsid w:val="00700BD5"/>
    <w:rsid w:val="007936AB"/>
    <w:rsid w:val="007C4E49"/>
    <w:rsid w:val="007E741B"/>
    <w:rsid w:val="008673C2"/>
    <w:rsid w:val="00867492"/>
    <w:rsid w:val="00892BF9"/>
    <w:rsid w:val="008A5D90"/>
    <w:rsid w:val="00906775"/>
    <w:rsid w:val="00980ABE"/>
    <w:rsid w:val="009B3942"/>
    <w:rsid w:val="009E6F1B"/>
    <w:rsid w:val="00A91747"/>
    <w:rsid w:val="00AA0BF8"/>
    <w:rsid w:val="00AA1879"/>
    <w:rsid w:val="00AF7B8B"/>
    <w:rsid w:val="00C10C9C"/>
    <w:rsid w:val="00CA2A02"/>
    <w:rsid w:val="00DF5FA7"/>
    <w:rsid w:val="00E22C82"/>
    <w:rsid w:val="00E92256"/>
    <w:rsid w:val="00F00E06"/>
    <w:rsid w:val="00F06929"/>
    <w:rsid w:val="00F53B71"/>
    <w:rsid w:val="00F7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D1448-4314-48A1-9244-1B5CCAED2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2416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91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4162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130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867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67492"/>
    <w:rPr>
      <w:color w:val="0563C1" w:themeColor="hyperlink"/>
      <w:u w:val="single"/>
    </w:rPr>
  </w:style>
  <w:style w:type="paragraph" w:customStyle="1" w:styleId="Standard">
    <w:name w:val="Standard"/>
    <w:rsid w:val="008674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character" w:customStyle="1" w:styleId="ng-star-inserted">
    <w:name w:val="ng-star-inserted"/>
    <w:basedOn w:val="Fontepargpadro"/>
    <w:rsid w:val="002351B0"/>
  </w:style>
  <w:style w:type="character" w:customStyle="1" w:styleId="css-emfmc0">
    <w:name w:val="css-emfmc0"/>
    <w:basedOn w:val="Fontepargpadro"/>
    <w:rsid w:val="007936AB"/>
  </w:style>
  <w:style w:type="paragraph" w:styleId="PargrafodaLista">
    <w:name w:val="List Paragraph"/>
    <w:basedOn w:val="Normal"/>
    <w:uiPriority w:val="34"/>
    <w:qFormat/>
    <w:rsid w:val="003E0944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9"/>
    <w:rsid w:val="00A9174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unhideWhenUsed/>
    <w:rsid w:val="00332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3270F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8A5D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5D90"/>
  </w:style>
  <w:style w:type="paragraph" w:styleId="Rodap">
    <w:name w:val="footer"/>
    <w:basedOn w:val="Normal"/>
    <w:link w:val="RodapChar"/>
    <w:uiPriority w:val="99"/>
    <w:unhideWhenUsed/>
    <w:rsid w:val="008A5D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A5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5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3</Pages>
  <Words>717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36</cp:revision>
  <cp:lastPrinted>2026-03-13T16:16:00Z</cp:lastPrinted>
  <dcterms:created xsi:type="dcterms:W3CDTF">2022-02-04T13:04:00Z</dcterms:created>
  <dcterms:modified xsi:type="dcterms:W3CDTF">2026-03-13T16:19:00Z</dcterms:modified>
</cp:coreProperties>
</file>