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Default="001669D4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A42FE">
        <w:rPr>
          <w:rFonts w:asciiTheme="minorHAnsi" w:hAnsiTheme="minorHAnsi" w:cstheme="minorHAnsi"/>
          <w:b/>
          <w:bCs/>
        </w:rPr>
        <w:t>DOCUMENTO DE FORMALIZAÇÃO DE DEMANDA</w:t>
      </w:r>
    </w:p>
    <w:p w:rsidR="009A42FE" w:rsidRPr="009A42FE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460AE2" w:rsidRDefault="00F86BF1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9A42FE">
        <w:rPr>
          <w:rFonts w:cstheme="minorHAnsi"/>
          <w:sz w:val="24"/>
          <w:szCs w:val="24"/>
        </w:rPr>
        <w:t>Identificação da necessidade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A Câmara Municipal de Vereadores de Três de Maio (RS), no exercício de suas atribuições legislativas e administrativas, inicialmente identificou a necessidade de modernização dos instrumentos de trabalho utilizados pelos vereadores, bem como a substituição de equipamento de informática utilizado pela tesouraria.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 xml:space="preserve">Contudo, conforme despacho do Presidente desta Casa Legislativa, foi determinada a </w:t>
      </w:r>
      <w:r w:rsidRPr="00460AE2">
        <w:rPr>
          <w:rFonts w:eastAsia="Times New Roman" w:cstheme="minorHAnsi"/>
          <w:b/>
          <w:bCs/>
          <w:sz w:val="24"/>
          <w:szCs w:val="24"/>
          <w:lang w:eastAsia="pt-BR"/>
        </w:rPr>
        <w:t>desistência parcial da aquisição dos 11 (onze) notebooks</w:t>
      </w:r>
      <w:r w:rsidRPr="00460AE2">
        <w:rPr>
          <w:rFonts w:eastAsia="Times New Roman" w:cstheme="minorHAnsi"/>
          <w:sz w:val="24"/>
          <w:szCs w:val="24"/>
          <w:lang w:eastAsia="pt-BR"/>
        </w:rPr>
        <w:t>, por razões de conveniência administrativa, mantendo-se a necessidade quanto à aquisição de equipamento destinado à tesouraria.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Ressalta-se que o equipamento atualmente utilizado pelo setor de tesouraria apresenta falhas recorrentes de funcionamento, comprometendo a execução das atividades essenciais, especialmente aquelas relacionadas à gestão financeira e administrativa, o que justifica a continuidade da presente demanda, ainda que de forma parcial.</w:t>
      </w:r>
    </w:p>
    <w:p w:rsidR="000C0C72" w:rsidRPr="009A42FE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F86BF1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Objeto da demanda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229F9" w:rsidRDefault="007229F9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Aquisição de </w:t>
      </w:r>
      <w:r>
        <w:rPr>
          <w:rFonts w:cstheme="minorHAnsi"/>
          <w:b/>
          <w:sz w:val="24"/>
          <w:szCs w:val="24"/>
        </w:rPr>
        <w:t xml:space="preserve">01 (um) computador </w:t>
      </w:r>
      <w:proofErr w:type="spellStart"/>
      <w:r>
        <w:rPr>
          <w:rFonts w:cstheme="minorHAnsi"/>
          <w:b/>
          <w:sz w:val="24"/>
          <w:szCs w:val="24"/>
        </w:rPr>
        <w:t>all</w:t>
      </w:r>
      <w:proofErr w:type="spellEnd"/>
      <w:r>
        <w:rPr>
          <w:rFonts w:cstheme="minorHAnsi"/>
          <w:b/>
          <w:sz w:val="24"/>
          <w:szCs w:val="24"/>
        </w:rPr>
        <w:t>-</w:t>
      </w:r>
      <w:proofErr w:type="spellStart"/>
      <w:r>
        <w:rPr>
          <w:rFonts w:cstheme="minorHAnsi"/>
          <w:b/>
          <w:sz w:val="24"/>
          <w:szCs w:val="24"/>
        </w:rPr>
        <w:t>in-one</w:t>
      </w:r>
      <w:proofErr w:type="spellEnd"/>
      <w:r>
        <w:rPr>
          <w:rFonts w:cstheme="minorHAnsi"/>
          <w:sz w:val="24"/>
          <w:szCs w:val="24"/>
        </w:rPr>
        <w:t>, novo, destinado ao uso exclusivo da tesouraria, com as seguintes especificações mínimas: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Processador Intel Core i7 de 13ª geração ou superior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 xml:space="preserve">Memória </w:t>
      </w:r>
      <w:proofErr w:type="spellStart"/>
      <w:r w:rsidRPr="007229F9">
        <w:rPr>
          <w:rFonts w:cstheme="minorHAnsi"/>
          <w:sz w:val="24"/>
          <w:szCs w:val="24"/>
        </w:rPr>
        <w:t>Ram</w:t>
      </w:r>
      <w:proofErr w:type="spellEnd"/>
      <w:r w:rsidRPr="007229F9">
        <w:rPr>
          <w:rFonts w:cstheme="minorHAnsi"/>
          <w:sz w:val="24"/>
          <w:szCs w:val="24"/>
        </w:rPr>
        <w:t xml:space="preserve"> mínima de 16Gb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Armazenamento SSD mínimo de 512Gb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Tela mínima de 20 polegadas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Sistema operacional Windows 11 Pro original e devidamente licenciado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Licença ativa do Microsoft 365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 xml:space="preserve">Conectividade Wi-Fi 5 (802.11 ac), </w:t>
      </w:r>
      <w:proofErr w:type="spellStart"/>
      <w:r w:rsidRPr="007229F9">
        <w:rPr>
          <w:rFonts w:cstheme="minorHAnsi"/>
          <w:sz w:val="24"/>
          <w:szCs w:val="24"/>
        </w:rPr>
        <w:t>bluetooth</w:t>
      </w:r>
      <w:proofErr w:type="spellEnd"/>
      <w:r w:rsidRPr="007229F9">
        <w:rPr>
          <w:rFonts w:cstheme="minorHAnsi"/>
          <w:sz w:val="24"/>
          <w:szCs w:val="24"/>
        </w:rPr>
        <w:t>, portas USB (3.0/USB-C) e HDMI para projetores e monitores</w:t>
      </w:r>
      <w:r>
        <w:rPr>
          <w:rFonts w:cstheme="minorHAnsi"/>
          <w:sz w:val="24"/>
          <w:szCs w:val="24"/>
        </w:rPr>
        <w:t>.</w:t>
      </w:r>
    </w:p>
    <w:p w:rsidR="00881300" w:rsidRPr="009A42FE" w:rsidRDefault="00881300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0C0C72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Resultados esperados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Pr="00460AE2" w:rsidRDefault="002E4671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cstheme="minorHAnsi"/>
          <w:sz w:val="24"/>
          <w:szCs w:val="24"/>
        </w:rPr>
        <w:t>Com a aquisição dos equipamentos, espera-se alcançar os seguintes resultados: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Garantir a continuidade e eficiência das atividades da tesouraria;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Reduzir falhas operacionais decorrentes do mau funcionamento do equipamento atual;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Melhorar a gestão financeira e administrativa da Câmara Municipal;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Proporcionar maior segurança e confiabilidade no processamento de dados;</w:t>
      </w:r>
    </w:p>
    <w:p w:rsidR="000C0C7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Otimizar o desempenho das rotinas administrativas do setor.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0C0C72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lastRenderedPageBreak/>
        <w:t>Requisitos da contratação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cstheme="minorHAnsi"/>
          <w:sz w:val="24"/>
          <w:szCs w:val="24"/>
        </w:rPr>
        <w:t>Para atendimento da presente demanda, deverão ser observados os seguintes requisitos: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cstheme="minorHAnsi"/>
          <w:sz w:val="24"/>
          <w:szCs w:val="24"/>
        </w:rPr>
        <w:t xml:space="preserve">- </w:t>
      </w:r>
      <w:r w:rsidRPr="00460AE2">
        <w:rPr>
          <w:rFonts w:eastAsia="Times New Roman" w:cstheme="minorHAnsi"/>
          <w:sz w:val="24"/>
          <w:szCs w:val="24"/>
          <w:lang w:eastAsia="pt-BR"/>
        </w:rPr>
        <w:t>O equipamento deverá ser novo, de primeiro uso, sem qualquer tipo de recondicionamento;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O sistema operacional deverá ser original, devidamente licenciado e ativado;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O equipamento deverá acompanhar carregador original e acessórios necessários ao seu funcionamento;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O fornecedor deverá garantir a entrega em perfeitas condições de funcionamento;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- O prazo de entrega deverá observar as condições estabelecidas no futuro Termo de Referência;</w:t>
      </w:r>
    </w:p>
    <w:p w:rsidR="000C0C72" w:rsidRPr="00460AE2" w:rsidRDefault="00460AE2" w:rsidP="00460AE2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460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460AE2">
        <w:rPr>
          <w:sz w:val="24"/>
          <w:szCs w:val="24"/>
        </w:rPr>
        <w:t>A contratação deverá observar as disposições da Lei Federal nº 14.133/2021.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sz w:val="24"/>
          <w:szCs w:val="24"/>
        </w:rPr>
      </w:pPr>
    </w:p>
    <w:p w:rsidR="00460AE2" w:rsidRDefault="00672873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Estimativa de custo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 xml:space="preserve">Considerando que já foi publicado o Aviso de Contratação Direta, com abertura de prazo de 03 (três) dias úteis para apresentação de propostas, informa-se que os valores ofertados pelos interessados </w:t>
      </w:r>
      <w:proofErr w:type="gramStart"/>
      <w:r w:rsidRPr="00460AE2">
        <w:rPr>
          <w:rFonts w:eastAsia="Times New Roman" w:cstheme="minorHAnsi"/>
          <w:sz w:val="24"/>
          <w:szCs w:val="24"/>
          <w:lang w:eastAsia="pt-BR"/>
        </w:rPr>
        <w:t>encontram-se</w:t>
      </w:r>
      <w:proofErr w:type="gramEnd"/>
      <w:r w:rsidRPr="00460AE2">
        <w:rPr>
          <w:rFonts w:eastAsia="Times New Roman" w:cstheme="minorHAnsi"/>
          <w:sz w:val="24"/>
          <w:szCs w:val="24"/>
          <w:lang w:eastAsia="pt-BR"/>
        </w:rPr>
        <w:t xml:space="preserve"> válidos e aptos a subsidiar a presente contratação.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 xml:space="preserve">Dessa forma, as propostas já obtidas no referido procedimento serão aproveitadas para a continuidade do processo, sendo utilizadas como base para a aquisição do item remanescente, qual seja, o computador </w:t>
      </w:r>
      <w:proofErr w:type="spellStart"/>
      <w:r w:rsidRPr="00460AE2">
        <w:rPr>
          <w:rFonts w:eastAsia="Times New Roman" w:cstheme="minorHAnsi"/>
          <w:sz w:val="24"/>
          <w:szCs w:val="24"/>
          <w:lang w:eastAsia="pt-BR"/>
        </w:rPr>
        <w:t>all</w:t>
      </w:r>
      <w:proofErr w:type="spellEnd"/>
      <w:r w:rsidRPr="00460AE2">
        <w:rPr>
          <w:rFonts w:eastAsia="Times New Roman" w:cstheme="minorHAnsi"/>
          <w:sz w:val="24"/>
          <w:szCs w:val="24"/>
          <w:lang w:eastAsia="pt-BR"/>
        </w:rPr>
        <w:t>-</w:t>
      </w:r>
      <w:proofErr w:type="spellStart"/>
      <w:r w:rsidRPr="00460AE2">
        <w:rPr>
          <w:rFonts w:eastAsia="Times New Roman" w:cstheme="minorHAnsi"/>
          <w:sz w:val="24"/>
          <w:szCs w:val="24"/>
          <w:lang w:eastAsia="pt-BR"/>
        </w:rPr>
        <w:t>in-one</w:t>
      </w:r>
      <w:proofErr w:type="spellEnd"/>
      <w:r w:rsidRPr="00460AE2">
        <w:rPr>
          <w:rFonts w:eastAsia="Times New Roman" w:cstheme="minorHAnsi"/>
          <w:sz w:val="24"/>
          <w:szCs w:val="24"/>
          <w:lang w:eastAsia="pt-BR"/>
        </w:rPr>
        <w:t xml:space="preserve"> destinado à tesouraria, observando-se os critérios de seleção da proposta mais vantajosa, nos termos da Lei nº 14.133/2021.</w:t>
      </w:r>
    </w:p>
    <w:p w:rsidR="004572E9" w:rsidRPr="00002BBD" w:rsidRDefault="004572E9" w:rsidP="004572E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0C0C72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Justificativa da contratação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A presente contratação justifica-se pela necessidade de substituição do equipamento atualmente utilizado pela tesouraria, o qual apresenta falhas recorrentes, comprometendo a execução das atividades do setor.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A aquisição de um computador adequado permitirá maior eficiência, segurança e continuidade das atividades administrativas e financeiras, sendo medida essencial para o bom funcionamento da Câmara Municipal.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Registra-se que a exclusão da aquisição dos notebooks decorre de decisão administrativa superveniente, pautada em critérios de conveniência e oportunidade, não</w:t>
      </w:r>
      <w:bookmarkStart w:id="1" w:name="_GoBack"/>
      <w:bookmarkEnd w:id="1"/>
      <w:r w:rsidRPr="00460AE2">
        <w:rPr>
          <w:rFonts w:eastAsia="Times New Roman" w:cstheme="minorHAnsi"/>
          <w:sz w:val="24"/>
          <w:szCs w:val="24"/>
          <w:lang w:eastAsia="pt-BR"/>
        </w:rPr>
        <w:t xml:space="preserve"> afastando a necessidade ora remanescente.</w:t>
      </w:r>
    </w:p>
    <w:p w:rsidR="000C0C72" w:rsidRPr="009A42FE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4327B5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Grau de prioridade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327B5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sz w:val="24"/>
          <w:szCs w:val="24"/>
        </w:rPr>
        <w:t xml:space="preserve">A presente demanda possui grau de prioridade </w:t>
      </w:r>
      <w:r w:rsidRPr="00460AE2">
        <w:rPr>
          <w:rStyle w:val="Forte"/>
          <w:sz w:val="24"/>
          <w:szCs w:val="24"/>
        </w:rPr>
        <w:t>alto</w:t>
      </w:r>
      <w:r w:rsidRPr="00460AE2">
        <w:rPr>
          <w:sz w:val="24"/>
          <w:szCs w:val="24"/>
        </w:rPr>
        <w:t>, considerando o impacto direto no funcionamento da tesouraria e na gestão administrativa e financeira da Câmara Municipal.</w:t>
      </w:r>
    </w:p>
    <w:p w:rsidR="004111A1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460AE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460AE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Default="004327B5" w:rsidP="00460AE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Considerações finais</w:t>
      </w:r>
    </w:p>
    <w:p w:rsid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 xml:space="preserve">Diante da desistência parcial da demanda inicialmente proposta, o presente documento passa a contemplar exclusivamente a aquisição de computador </w:t>
      </w:r>
      <w:proofErr w:type="spellStart"/>
      <w:r w:rsidRPr="00460AE2">
        <w:rPr>
          <w:rFonts w:eastAsia="Times New Roman" w:cstheme="minorHAnsi"/>
          <w:sz w:val="24"/>
          <w:szCs w:val="24"/>
          <w:lang w:eastAsia="pt-BR"/>
        </w:rPr>
        <w:t>all</w:t>
      </w:r>
      <w:proofErr w:type="spellEnd"/>
      <w:r w:rsidRPr="00460AE2">
        <w:rPr>
          <w:rFonts w:eastAsia="Times New Roman" w:cstheme="minorHAnsi"/>
          <w:sz w:val="24"/>
          <w:szCs w:val="24"/>
          <w:lang w:eastAsia="pt-BR"/>
        </w:rPr>
        <w:t>-</w:t>
      </w:r>
      <w:proofErr w:type="spellStart"/>
      <w:r w:rsidRPr="00460AE2">
        <w:rPr>
          <w:rFonts w:eastAsia="Times New Roman" w:cstheme="minorHAnsi"/>
          <w:sz w:val="24"/>
          <w:szCs w:val="24"/>
          <w:lang w:eastAsia="pt-BR"/>
        </w:rPr>
        <w:t>in-one</w:t>
      </w:r>
      <w:proofErr w:type="spellEnd"/>
      <w:r w:rsidRPr="00460AE2">
        <w:rPr>
          <w:rFonts w:eastAsia="Times New Roman" w:cstheme="minorHAnsi"/>
          <w:sz w:val="24"/>
          <w:szCs w:val="24"/>
          <w:lang w:eastAsia="pt-BR"/>
        </w:rPr>
        <w:t xml:space="preserve"> para a tesouraria, mantendo-se a necessidade administrativa que justifica a continuidade do processo de contratação.</w:t>
      </w:r>
    </w:p>
    <w:p w:rsidR="00460AE2" w:rsidRPr="00460AE2" w:rsidRDefault="00460AE2" w:rsidP="00460AE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60AE2">
        <w:rPr>
          <w:rFonts w:eastAsia="Times New Roman" w:cstheme="minorHAnsi"/>
          <w:sz w:val="24"/>
          <w:szCs w:val="24"/>
          <w:lang w:eastAsia="pt-BR"/>
        </w:rPr>
        <w:t>Encaminha-se o presente Documento de Formalização de Demanda para as providências necessárias à continuidade do processo de planejamento da contratação, nos termos da Lei Federal nº 14.133/2021.</w:t>
      </w:r>
    </w:p>
    <w:p w:rsidR="00407B37" w:rsidRPr="009A42FE" w:rsidRDefault="00407B37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:rsidR="004327B5" w:rsidRPr="009A42FE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 xml:space="preserve">   </w:t>
      </w:r>
      <w:r w:rsidRPr="009A42FE">
        <w:rPr>
          <w:rFonts w:asciiTheme="minorHAnsi" w:hAnsiTheme="minorHAnsi" w:cstheme="minorHAnsi"/>
        </w:rPr>
        <w:tab/>
        <w:t xml:space="preserve">Três de Maio, </w:t>
      </w:r>
      <w:r w:rsidR="00460AE2">
        <w:rPr>
          <w:rFonts w:asciiTheme="minorHAnsi" w:hAnsiTheme="minorHAnsi" w:cstheme="minorHAnsi"/>
        </w:rPr>
        <w:t>09</w:t>
      </w:r>
      <w:r w:rsidRPr="009A42FE">
        <w:rPr>
          <w:rFonts w:asciiTheme="minorHAnsi" w:hAnsiTheme="minorHAnsi" w:cstheme="minorHAnsi"/>
        </w:rPr>
        <w:t xml:space="preserve"> de </w:t>
      </w:r>
      <w:r w:rsidR="00460AE2">
        <w:rPr>
          <w:rFonts w:asciiTheme="minorHAnsi" w:hAnsiTheme="minorHAnsi" w:cstheme="minorHAnsi"/>
        </w:rPr>
        <w:t>abril</w:t>
      </w:r>
      <w:r w:rsidRPr="009A42FE">
        <w:rPr>
          <w:rFonts w:asciiTheme="minorHAnsi" w:hAnsiTheme="minorHAnsi" w:cstheme="minorHAnsi"/>
        </w:rPr>
        <w:t xml:space="preserve"> de 2026.</w:t>
      </w:r>
    </w:p>
    <w:p w:rsidR="004111A1" w:rsidRPr="009A42FE" w:rsidRDefault="004111A1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Default="004327B5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1122E7" w:rsidRPr="009A42FE" w:rsidRDefault="001122E7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JACI MARIA TABORDA FASOLO</w:t>
      </w: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  <w:r w:rsidRPr="009A42FE">
        <w:rPr>
          <w:rFonts w:asciiTheme="minorHAnsi" w:hAnsiTheme="minorHAnsi" w:cstheme="minorHAnsi"/>
        </w:rPr>
        <w:t>Secretária</w:t>
      </w: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DELMAR MEBIUS</w:t>
      </w:r>
    </w:p>
    <w:p w:rsidR="00C1428C" w:rsidRPr="009A42FE" w:rsidRDefault="004327B5" w:rsidP="004572E9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Presidente</w:t>
      </w:r>
    </w:p>
    <w:sectPr w:rsidR="00C1428C" w:rsidRPr="009A42FE" w:rsidSect="004572E9">
      <w:pgSz w:w="11906" w:h="16838"/>
      <w:pgMar w:top="1985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C2F" w:rsidRDefault="00D60C2F" w:rsidP="0079405D">
      <w:pPr>
        <w:spacing w:after="0" w:line="240" w:lineRule="auto"/>
      </w:pPr>
      <w:r>
        <w:separator/>
      </w:r>
    </w:p>
  </w:endnote>
  <w:endnote w:type="continuationSeparator" w:id="0">
    <w:p w:rsidR="00D60C2F" w:rsidRDefault="00D60C2F" w:rsidP="007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C2F" w:rsidRDefault="00D60C2F" w:rsidP="0079405D">
      <w:pPr>
        <w:spacing w:after="0" w:line="240" w:lineRule="auto"/>
      </w:pPr>
      <w:r>
        <w:separator/>
      </w:r>
    </w:p>
  </w:footnote>
  <w:footnote w:type="continuationSeparator" w:id="0">
    <w:p w:rsidR="00D60C2F" w:rsidRDefault="00D60C2F" w:rsidP="00794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B3872"/>
    <w:multiLevelType w:val="multilevel"/>
    <w:tmpl w:val="4A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B5C24"/>
    <w:multiLevelType w:val="multilevel"/>
    <w:tmpl w:val="3E8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01FD"/>
    <w:multiLevelType w:val="multilevel"/>
    <w:tmpl w:val="F8CA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15"/>
  </w:num>
  <w:num w:numId="6">
    <w:abstractNumId w:val="1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4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0F685B"/>
    <w:rsid w:val="001122E7"/>
    <w:rsid w:val="00121976"/>
    <w:rsid w:val="001669D4"/>
    <w:rsid w:val="001938F7"/>
    <w:rsid w:val="001E74A6"/>
    <w:rsid w:val="00203AB8"/>
    <w:rsid w:val="00246A49"/>
    <w:rsid w:val="002E4671"/>
    <w:rsid w:val="002F316F"/>
    <w:rsid w:val="00407B37"/>
    <w:rsid w:val="004111A1"/>
    <w:rsid w:val="004327B5"/>
    <w:rsid w:val="004572E9"/>
    <w:rsid w:val="00460AE2"/>
    <w:rsid w:val="00476744"/>
    <w:rsid w:val="004A194C"/>
    <w:rsid w:val="004E48FD"/>
    <w:rsid w:val="004F1C71"/>
    <w:rsid w:val="005A4589"/>
    <w:rsid w:val="00626826"/>
    <w:rsid w:val="00671A35"/>
    <w:rsid w:val="00672873"/>
    <w:rsid w:val="006D304B"/>
    <w:rsid w:val="00721F10"/>
    <w:rsid w:val="007229F9"/>
    <w:rsid w:val="0075256B"/>
    <w:rsid w:val="007549F8"/>
    <w:rsid w:val="00760881"/>
    <w:rsid w:val="0079405D"/>
    <w:rsid w:val="007A7337"/>
    <w:rsid w:val="008327DB"/>
    <w:rsid w:val="00881300"/>
    <w:rsid w:val="008872AA"/>
    <w:rsid w:val="008A3FC8"/>
    <w:rsid w:val="00914909"/>
    <w:rsid w:val="00921F83"/>
    <w:rsid w:val="0097463B"/>
    <w:rsid w:val="009A42FE"/>
    <w:rsid w:val="00A04523"/>
    <w:rsid w:val="00A66D95"/>
    <w:rsid w:val="00AA2B8E"/>
    <w:rsid w:val="00AD4CBC"/>
    <w:rsid w:val="00C1428C"/>
    <w:rsid w:val="00C32A3F"/>
    <w:rsid w:val="00C50DD6"/>
    <w:rsid w:val="00CB5FBB"/>
    <w:rsid w:val="00D32103"/>
    <w:rsid w:val="00D60C2F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  <w:style w:type="paragraph" w:styleId="Cabealho">
    <w:name w:val="header"/>
    <w:basedOn w:val="Normal"/>
    <w:link w:val="CabealhoChar"/>
    <w:uiPriority w:val="99"/>
    <w:unhideWhenUsed/>
    <w:rsid w:val="00794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05D"/>
  </w:style>
  <w:style w:type="paragraph" w:styleId="Rodap">
    <w:name w:val="footer"/>
    <w:basedOn w:val="Normal"/>
    <w:link w:val="RodapChar"/>
    <w:uiPriority w:val="99"/>
    <w:unhideWhenUsed/>
    <w:rsid w:val="00794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05D"/>
  </w:style>
  <w:style w:type="paragraph" w:customStyle="1" w:styleId="isselectedend">
    <w:name w:val="isselectedend"/>
    <w:basedOn w:val="Normal"/>
    <w:rsid w:val="0046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13</cp:revision>
  <cp:lastPrinted>2026-04-09T12:14:00Z</cp:lastPrinted>
  <dcterms:created xsi:type="dcterms:W3CDTF">2026-02-26T17:02:00Z</dcterms:created>
  <dcterms:modified xsi:type="dcterms:W3CDTF">2026-04-09T12:23:00Z</dcterms:modified>
</cp:coreProperties>
</file>