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AVISO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DE CONTRATAÇÃO DIRETA</w:t>
      </w:r>
    </w:p>
    <w:p w:rsidR="00F35FF2" w:rsidRDefault="00F35FF2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784358" w:rsidRPr="00F35FF2" w:rsidRDefault="00AC0B72" w:rsidP="00454F8A">
      <w:pPr>
        <w:spacing w:after="0" w:line="240" w:lineRule="auto"/>
        <w:jc w:val="center"/>
        <w:outlineLvl w:val="0"/>
        <w:rPr>
          <w:rFonts w:eastAsia="Times New Roman" w:cstheme="minorHAnsi"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Cs/>
          <w:kern w:val="36"/>
          <w:sz w:val="24"/>
          <w:szCs w:val="24"/>
          <w:lang w:eastAsia="pt-BR"/>
        </w:rPr>
        <w:t>PROCESSO ADMINISTRATIVO Nº 18</w:t>
      </w:r>
      <w:r w:rsidR="00F35FF2" w:rsidRPr="00F35FF2">
        <w:rPr>
          <w:rFonts w:eastAsia="Times New Roman" w:cstheme="minorHAnsi"/>
          <w:bCs/>
          <w:kern w:val="36"/>
          <w:sz w:val="24"/>
          <w:szCs w:val="24"/>
          <w:lang w:eastAsia="pt-BR"/>
        </w:rPr>
        <w:t>/2026</w:t>
      </w:r>
    </w:p>
    <w:p w:rsidR="00241628" w:rsidRPr="00F35FF2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Cs/>
          <w:kern w:val="36"/>
          <w:sz w:val="24"/>
          <w:szCs w:val="24"/>
          <w:lang w:eastAsia="pt-BR"/>
        </w:rPr>
      </w:pPr>
      <w:r w:rsidRPr="00F35FF2">
        <w:rPr>
          <w:rFonts w:eastAsia="Times New Roman" w:cstheme="minorHAnsi"/>
          <w:bCs/>
          <w:kern w:val="36"/>
          <w:sz w:val="24"/>
          <w:szCs w:val="24"/>
          <w:lang w:eastAsia="pt-BR"/>
        </w:rPr>
        <w:t xml:space="preserve">DISPENSA DE LICITAÇÃO Nº </w:t>
      </w:r>
      <w:r w:rsidR="00AC0B72">
        <w:rPr>
          <w:rFonts w:eastAsia="Times New Roman" w:cstheme="minorHAnsi"/>
          <w:bCs/>
          <w:kern w:val="36"/>
          <w:sz w:val="24"/>
          <w:szCs w:val="24"/>
          <w:lang w:eastAsia="pt-BR"/>
        </w:rPr>
        <w:t>11</w:t>
      </w:r>
      <w:r w:rsidR="00F35FF2" w:rsidRPr="00F35FF2">
        <w:rPr>
          <w:rFonts w:eastAsia="Times New Roman" w:cstheme="minorHAnsi"/>
          <w:bCs/>
          <w:kern w:val="36"/>
          <w:sz w:val="24"/>
          <w:szCs w:val="24"/>
          <w:lang w:eastAsia="pt-BR"/>
        </w:rPr>
        <w:t>/2026</w:t>
      </w:r>
    </w:p>
    <w:p w:rsidR="00892BF9" w:rsidRDefault="00892BF9" w:rsidP="00892BF9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F35FF2" w:rsidRPr="003E0944" w:rsidRDefault="00F35FF2" w:rsidP="00F35FF2">
      <w:pPr>
        <w:spacing w:before="100" w:beforeAutospacing="1" w:after="100" w:afterAutospacing="1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3E0944">
        <w:rPr>
          <w:rFonts w:eastAsia="Times New Roman" w:cstheme="minorHAnsi"/>
          <w:sz w:val="24"/>
          <w:szCs w:val="24"/>
          <w:lang w:eastAsia="pt-BR"/>
        </w:rPr>
        <w:t>Diante da solicitação fundamentada da Secretaria da Câmara, para a realização de Dispensa de Licitação, co</w:t>
      </w:r>
      <w:r>
        <w:rPr>
          <w:rFonts w:eastAsia="Times New Roman" w:cstheme="minorHAnsi"/>
          <w:sz w:val="24"/>
          <w:szCs w:val="24"/>
          <w:lang w:eastAsia="pt-BR"/>
        </w:rPr>
        <w:t xml:space="preserve">m fundamento legal no art. 75, </w:t>
      </w:r>
      <w:r w:rsidRPr="003E0944">
        <w:rPr>
          <w:rFonts w:eastAsia="Times New Roman" w:cstheme="minorHAnsi"/>
          <w:sz w:val="24"/>
          <w:szCs w:val="24"/>
          <w:lang w:eastAsia="pt-BR"/>
        </w:rPr>
        <w:t>I</w:t>
      </w:r>
      <w:r>
        <w:rPr>
          <w:rFonts w:eastAsia="Times New Roman" w:cstheme="minorHAnsi"/>
          <w:sz w:val="24"/>
          <w:szCs w:val="24"/>
          <w:lang w:eastAsia="pt-BR"/>
        </w:rPr>
        <w:t>I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da Lei Federal nº 14.133/2021, para a aquisição </w:t>
      </w:r>
      <w:r>
        <w:rPr>
          <w:rFonts w:eastAsia="Times New Roman" w:cstheme="minorHAnsi"/>
          <w:sz w:val="24"/>
          <w:szCs w:val="24"/>
          <w:lang w:eastAsia="pt-BR"/>
        </w:rPr>
        <w:t xml:space="preserve">dos itens descritos abaixo, e da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Autorização </w:t>
      </w:r>
      <w:r>
        <w:rPr>
          <w:rFonts w:eastAsia="Times New Roman" w:cstheme="minorHAnsi"/>
          <w:sz w:val="24"/>
          <w:szCs w:val="24"/>
          <w:lang w:eastAsia="pt-BR"/>
        </w:rPr>
        <w:t>do Senhor Presidente desta Casa</w:t>
      </w:r>
      <w:r w:rsidRPr="003E0944">
        <w:rPr>
          <w:rFonts w:eastAsia="Times New Roman" w:cstheme="minorHAnsi"/>
          <w:sz w:val="24"/>
          <w:szCs w:val="24"/>
          <w:lang w:eastAsia="pt-BR"/>
        </w:rPr>
        <w:t>,</w:t>
      </w:r>
      <w:r>
        <w:rPr>
          <w:rFonts w:eastAsia="Times New Roman" w:cstheme="minorHAnsi"/>
          <w:sz w:val="24"/>
          <w:szCs w:val="24"/>
          <w:lang w:eastAsia="pt-BR"/>
        </w:rPr>
        <w:t xml:space="preserve"> Delmar Mebius,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emito o presente Aviso de Contratação Direta</w:t>
      </w:r>
      <w:r w:rsidR="00306A76">
        <w:rPr>
          <w:rFonts w:eastAsia="Times New Roman" w:cstheme="minorHAnsi"/>
          <w:sz w:val="24"/>
          <w:szCs w:val="24"/>
          <w:lang w:eastAsia="pt-BR"/>
        </w:rPr>
        <w:t xml:space="preserve"> por Dispensa de Licitação nº 10</w:t>
      </w:r>
      <w:r>
        <w:rPr>
          <w:rFonts w:eastAsia="Times New Roman" w:cstheme="minorHAnsi"/>
          <w:sz w:val="24"/>
          <w:szCs w:val="24"/>
          <w:lang w:eastAsia="pt-BR"/>
        </w:rPr>
        <w:t xml:space="preserve">/2026,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que será divulgado no Sítio Oficial da Câmara de Vereadores de </w:t>
      </w:r>
      <w:r>
        <w:rPr>
          <w:rFonts w:eastAsia="Times New Roman" w:cstheme="minorHAnsi"/>
          <w:sz w:val="24"/>
          <w:szCs w:val="24"/>
          <w:lang w:eastAsia="pt-BR"/>
        </w:rPr>
        <w:t>Três de Maio e Mural Oficial.</w:t>
      </w:r>
    </w:p>
    <w:p w:rsidR="00F35FF2" w:rsidRPr="00892BF9" w:rsidRDefault="00F35FF2" w:rsidP="005E03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1637C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="005E039E" w:rsidRPr="005E03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1.</w:t>
      </w:r>
      <w:r w:rsidR="005E03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DOS PRAZOS E CONDIÇÕES: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1.1.         O prazo de divulgação do presente Aviso será de 03 (três) dias úteis, iniciando-se </w:t>
      </w:r>
      <w:r w:rsidR="00AC0B72">
        <w:rPr>
          <w:rFonts w:eastAsia="Times New Roman" w:cstheme="minorHAnsi"/>
          <w:b/>
          <w:bCs/>
          <w:sz w:val="24"/>
          <w:szCs w:val="24"/>
          <w:lang w:eastAsia="pt-BR"/>
        </w:rPr>
        <w:t>às 00:00h do dia 15</w:t>
      </w:r>
      <w:r w:rsidR="00306A76">
        <w:rPr>
          <w:rFonts w:eastAsia="Times New Roman" w:cstheme="minorHAnsi"/>
          <w:b/>
          <w:bCs/>
          <w:sz w:val="24"/>
          <w:szCs w:val="24"/>
          <w:lang w:eastAsia="pt-BR"/>
        </w:rPr>
        <w:t>/05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e</w:t>
      </w:r>
      <w:r w:rsidR="00AC0B72">
        <w:rPr>
          <w:rFonts w:eastAsia="Times New Roman" w:cstheme="minorHAnsi"/>
          <w:b/>
          <w:bCs/>
          <w:sz w:val="24"/>
          <w:szCs w:val="24"/>
          <w:lang w:eastAsia="pt-BR"/>
        </w:rPr>
        <w:t>ncerrando-se às 23:59h do dia 19</w:t>
      </w:r>
      <w:r w:rsidR="00306A76">
        <w:rPr>
          <w:rFonts w:eastAsia="Times New Roman" w:cstheme="minorHAnsi"/>
          <w:b/>
          <w:bCs/>
          <w:sz w:val="24"/>
          <w:szCs w:val="24"/>
          <w:lang w:eastAsia="pt-BR"/>
        </w:rPr>
        <w:t>/05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1.2.         Durante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todo o período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de divulgação deste Aviso, os interessados no objeto poderão enviar Propostas para o e-mail: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camaratm@hotmail.com</w:t>
      </w:r>
      <w:r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1.3.         O fornecedor será selecionado pela adoção do critério de julgamento DE MENOR PREÇO POR ITEM.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         Após concluído o período para envio de propostas, o agente de contratação irá verificar as condições de habilitação do detentor da proposta de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menor preço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junto ao SICAF e em pesquisa à rede mundial de computadores, buscando verificar as condições de habilitação consultando as negativas municipal, estadual, federal, FGTS e trabalhista.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1.4.1.   Verificadas as condições de habilitação e na ocorrência da não obtenção de um ou mais documentos, será feita solicitação por e-mail</w:t>
      </w:r>
      <w:r>
        <w:rPr>
          <w:rFonts w:eastAsia="Times New Roman" w:cstheme="minorHAnsi"/>
          <w:sz w:val="24"/>
          <w:szCs w:val="24"/>
          <w:lang w:eastAsia="pt-BR"/>
        </w:rPr>
        <w:t xml:space="preserve"> ou telefone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ao licitante detentor da proposta mais vantajosa para que, em um prazo de 02 (dois) dias úteis, apresente a documentação não obtida;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1.4.2.   Confirmado o não atendimento das condições de habilitação, o licitante será desclassificado e será convocado o segundo melhor classificado, procedendo-se dessa forma até que se obtenha licitante habilitado;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1.4.3.   Havendo alguma restrição na comprovação da regularidade fiscal e trabalhista por parte das MEs, EPPs ou equiparadas nos termos da lei, será assegurado o prazo de </w:t>
      </w:r>
      <w:r>
        <w:rPr>
          <w:rFonts w:eastAsia="Times New Roman" w:cstheme="minorHAnsi"/>
          <w:sz w:val="24"/>
          <w:szCs w:val="24"/>
          <w:lang w:eastAsia="pt-BR"/>
        </w:rPr>
        <w:t>05 (</w:t>
      </w:r>
      <w:r w:rsidRPr="00892BF9">
        <w:rPr>
          <w:rFonts w:eastAsia="Times New Roman" w:cstheme="minorHAnsi"/>
          <w:sz w:val="24"/>
          <w:szCs w:val="24"/>
          <w:lang w:eastAsia="pt-BR"/>
        </w:rPr>
        <w:t>cinco dias</w:t>
      </w:r>
      <w:r>
        <w:rPr>
          <w:rFonts w:eastAsia="Times New Roman" w:cstheme="minorHAnsi"/>
          <w:sz w:val="24"/>
          <w:szCs w:val="24"/>
          <w:lang w:eastAsia="pt-BR"/>
        </w:rPr>
        <w:t>)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úteis, cujo termo inicial corresponderá ao momento em que o proponente for declarado vencedor do certame, prorrogável por igual período, a critério da administração pública, para regularização da documentação, para pagamento ou  parcelamento do débito e para emissão de eventuais certidões negativas ou positivas com efeito de certidão negativa.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1.5.         Selecionado e habilitado o detentor da proposta mais vantajosa, o processo será encaminhado à Presidência para adjudicação, homologação ou revogação/anulação quando for o caso.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1.6.         Pedidos de esclarecimentos poderão ser feitos durante todo o prazo de que trata o item 1.1. para o e-mail de que trata o item 1.2.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1.7.         A impugnação a qualquer item deste Aviso deverá ser formulada por escrito, instruída com a documentação comprobatória perfeitamente legível, original ou cópia autenticada, e encaminhada para o endereço eletrônico indicado no item 1.2., no prazo de divulgação (item 1.1.).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lastRenderedPageBreak/>
        <w:t>1.7.1.   A resposta à impugnação apresentada será dada no prazo de 3 (três) dias úteis contados do seu recebimento, encaminhada exclusivamente ao endereço eletrônico indicado pelo(a) impugnante.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         A contratação de que trata esse aviso será efetivada por meio de carta-contrato, nota de empenho de despesa, autorização de compra ou ordem de execução de serviço (art. 95 da Lei 14.133/2021).</w:t>
      </w:r>
    </w:p>
    <w:p w:rsidR="00F35FF2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1.8.1. Após celebração do contrato ou instrumento equivalente, o mesmo será divulgado no PNCP e seu extrato será divulgado no Sítio e Mural Oficial da Câmara Municipal de Vereadores de Três de Maio.</w:t>
      </w:r>
    </w:p>
    <w:p w:rsidR="00F35FF2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37"/>
        <w:gridCol w:w="3420"/>
        <w:gridCol w:w="1466"/>
      </w:tblGrid>
      <w:tr w:rsidR="00FB403E" w:rsidRPr="00AA1879" w:rsidTr="00BE1843">
        <w:trPr>
          <w:jc w:val="center"/>
        </w:trPr>
        <w:tc>
          <w:tcPr>
            <w:tcW w:w="1537" w:type="dxa"/>
          </w:tcPr>
          <w:p w:rsidR="00FB403E" w:rsidRPr="00AA1879" w:rsidRDefault="00FB403E" w:rsidP="00BE1843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b/>
              </w:rPr>
              <w:t>ITEM 01</w:t>
            </w:r>
          </w:p>
        </w:tc>
        <w:tc>
          <w:tcPr>
            <w:tcW w:w="3420" w:type="dxa"/>
          </w:tcPr>
          <w:p w:rsidR="00FB403E" w:rsidRPr="00AA1879" w:rsidRDefault="00FB403E" w:rsidP="00BE1843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r w:rsidRPr="00AA1879">
              <w:rPr>
                <w:rFonts w:asciiTheme="minorHAnsi" w:hAnsiTheme="minorHAnsi" w:cstheme="minorHAnsi"/>
                <w:b/>
              </w:rPr>
              <w:t>Descrição</w:t>
            </w:r>
          </w:p>
        </w:tc>
        <w:tc>
          <w:tcPr>
            <w:tcW w:w="1466" w:type="dxa"/>
          </w:tcPr>
          <w:p w:rsidR="00FB403E" w:rsidRPr="00AA1879" w:rsidRDefault="00FB403E" w:rsidP="00BE1843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r w:rsidRPr="00AA1879">
              <w:rPr>
                <w:rFonts w:asciiTheme="minorHAnsi" w:hAnsiTheme="minorHAnsi" w:cstheme="minorHAnsi"/>
                <w:b/>
              </w:rPr>
              <w:t>Quantidade</w:t>
            </w:r>
          </w:p>
        </w:tc>
      </w:tr>
      <w:tr w:rsidR="00FB403E" w:rsidRPr="00C10C9C" w:rsidTr="00BE1843">
        <w:trPr>
          <w:trHeight w:val="434"/>
          <w:jc w:val="center"/>
        </w:trPr>
        <w:tc>
          <w:tcPr>
            <w:tcW w:w="1537" w:type="dxa"/>
          </w:tcPr>
          <w:p w:rsidR="00FB403E" w:rsidRPr="00C10C9C" w:rsidRDefault="00FB403E" w:rsidP="00BE1843">
            <w:pPr>
              <w:pStyle w:val="Standard"/>
              <w:rPr>
                <w:rFonts w:asciiTheme="minorHAnsi" w:hAnsiTheme="minorHAnsi" w:cstheme="minorHAnsi"/>
              </w:rPr>
            </w:pPr>
            <w:r w:rsidRPr="00C10C9C">
              <w:rPr>
                <w:rFonts w:asciiTheme="minorHAnsi" w:hAnsiTheme="minorHAnsi" w:cstheme="minorHAnsi"/>
              </w:rPr>
              <w:t>Subitem 1.1</w:t>
            </w:r>
          </w:p>
        </w:tc>
        <w:tc>
          <w:tcPr>
            <w:tcW w:w="3420" w:type="dxa"/>
          </w:tcPr>
          <w:p w:rsidR="00FB403E" w:rsidRPr="00C10C9C" w:rsidRDefault="00FB403E" w:rsidP="00BE1843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Vidro fumê 4mm medindo 92,8cm x 85cm</w:t>
            </w:r>
          </w:p>
        </w:tc>
        <w:tc>
          <w:tcPr>
            <w:tcW w:w="1466" w:type="dxa"/>
          </w:tcPr>
          <w:p w:rsidR="00FB403E" w:rsidRPr="00C10C9C" w:rsidRDefault="00FB403E" w:rsidP="00BE1843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03unidades</w:t>
            </w:r>
          </w:p>
        </w:tc>
      </w:tr>
      <w:tr w:rsidR="00FB403E" w:rsidRPr="00E92256" w:rsidTr="00BE1843">
        <w:trPr>
          <w:jc w:val="center"/>
        </w:trPr>
        <w:tc>
          <w:tcPr>
            <w:tcW w:w="1537" w:type="dxa"/>
          </w:tcPr>
          <w:p w:rsidR="00FB403E" w:rsidRPr="00E92256" w:rsidRDefault="00FB403E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E92256">
              <w:rPr>
                <w:rFonts w:asciiTheme="minorHAnsi" w:hAnsiTheme="minorHAnsi" w:cstheme="minorHAnsi"/>
              </w:rPr>
              <w:t>Subitem 1.2</w:t>
            </w:r>
          </w:p>
        </w:tc>
        <w:tc>
          <w:tcPr>
            <w:tcW w:w="3420" w:type="dxa"/>
          </w:tcPr>
          <w:p w:rsidR="00FB403E" w:rsidRPr="00E92256" w:rsidRDefault="00FB403E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Vidro fumê 4mm medindo</w:t>
            </w:r>
            <w:r>
              <w:rPr>
                <w:rFonts w:asciiTheme="minorHAnsi" w:hAnsiTheme="minorHAnsi" w:cstheme="minorHAnsi"/>
              </w:rPr>
              <w:t xml:space="preserve"> 99,5cm x 99cm</w:t>
            </w:r>
          </w:p>
        </w:tc>
        <w:tc>
          <w:tcPr>
            <w:tcW w:w="1466" w:type="dxa"/>
          </w:tcPr>
          <w:p w:rsidR="00FB403E" w:rsidRPr="00E92256" w:rsidRDefault="00FB403E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02unidades</w:t>
            </w:r>
          </w:p>
        </w:tc>
      </w:tr>
      <w:tr w:rsidR="00FB403E" w:rsidRPr="00E92256" w:rsidTr="00BE1843">
        <w:trPr>
          <w:jc w:val="center"/>
        </w:trPr>
        <w:tc>
          <w:tcPr>
            <w:tcW w:w="1537" w:type="dxa"/>
          </w:tcPr>
          <w:p w:rsidR="00FB403E" w:rsidRPr="00E92256" w:rsidRDefault="00FB403E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E92256">
              <w:rPr>
                <w:rFonts w:asciiTheme="minorHAnsi" w:hAnsiTheme="minorHAnsi" w:cstheme="minorHAnsi"/>
              </w:rPr>
              <w:t xml:space="preserve">Subitem 1.3 </w:t>
            </w:r>
          </w:p>
        </w:tc>
        <w:tc>
          <w:tcPr>
            <w:tcW w:w="3420" w:type="dxa"/>
          </w:tcPr>
          <w:p w:rsidR="00FB403E" w:rsidRPr="00E92256" w:rsidRDefault="00FB403E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Vidro fumê 4mm medindo</w:t>
            </w:r>
            <w:r>
              <w:rPr>
                <w:rFonts w:asciiTheme="minorHAnsi" w:hAnsiTheme="minorHAnsi" w:cstheme="minorHAnsi"/>
              </w:rPr>
              <w:t xml:space="preserve"> 76,3cm x 86,5cm</w:t>
            </w:r>
          </w:p>
        </w:tc>
        <w:tc>
          <w:tcPr>
            <w:tcW w:w="1466" w:type="dxa"/>
          </w:tcPr>
          <w:p w:rsidR="00FB403E" w:rsidRPr="00E92256" w:rsidRDefault="00FB403E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02unidades</w:t>
            </w:r>
          </w:p>
        </w:tc>
      </w:tr>
      <w:tr w:rsidR="00FB403E" w:rsidRPr="00E92256" w:rsidTr="00BE1843">
        <w:trPr>
          <w:jc w:val="center"/>
        </w:trPr>
        <w:tc>
          <w:tcPr>
            <w:tcW w:w="1537" w:type="dxa"/>
          </w:tcPr>
          <w:p w:rsidR="00FB403E" w:rsidRPr="00E92256" w:rsidRDefault="00FB403E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Subitem 1.4</w:t>
            </w:r>
          </w:p>
        </w:tc>
        <w:tc>
          <w:tcPr>
            <w:tcW w:w="3420" w:type="dxa"/>
          </w:tcPr>
          <w:p w:rsidR="00FB403E" w:rsidRDefault="00FB403E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Vidro fumê 4mm medindo</w:t>
            </w:r>
            <w:r>
              <w:rPr>
                <w:rFonts w:asciiTheme="minorHAnsi" w:hAnsiTheme="minorHAnsi" w:cstheme="minorHAnsi"/>
              </w:rPr>
              <w:t xml:space="preserve"> 101cm x 102cm</w:t>
            </w:r>
          </w:p>
        </w:tc>
        <w:tc>
          <w:tcPr>
            <w:tcW w:w="1466" w:type="dxa"/>
          </w:tcPr>
          <w:p w:rsidR="00FB403E" w:rsidRDefault="00FB403E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01unidade</w:t>
            </w:r>
          </w:p>
        </w:tc>
      </w:tr>
    </w:tbl>
    <w:p w:rsidR="00625037" w:rsidRPr="00892BF9" w:rsidRDefault="00625037" w:rsidP="0062503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7C4E49" w:rsidRDefault="002B0627" w:rsidP="007C4E49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AC0B72">
        <w:rPr>
          <w:rFonts w:cstheme="minorHAnsi"/>
          <w:sz w:val="24"/>
          <w:szCs w:val="24"/>
        </w:rPr>
        <w:t>14</w:t>
      </w:r>
      <w:r w:rsidR="007C4E49" w:rsidRPr="007A0BC5">
        <w:rPr>
          <w:rFonts w:cstheme="minorHAnsi"/>
          <w:sz w:val="24"/>
          <w:szCs w:val="24"/>
        </w:rPr>
        <w:t xml:space="preserve"> de </w:t>
      </w:r>
      <w:r w:rsidR="00306A76">
        <w:rPr>
          <w:rFonts w:cstheme="minorHAnsi"/>
          <w:sz w:val="24"/>
          <w:szCs w:val="24"/>
        </w:rPr>
        <w:t>maio</w:t>
      </w:r>
      <w:r w:rsidR="00454F8A">
        <w:rPr>
          <w:rFonts w:cstheme="minorHAnsi"/>
          <w:sz w:val="24"/>
          <w:szCs w:val="24"/>
        </w:rPr>
        <w:t xml:space="preserve"> de 202</w:t>
      </w:r>
      <w:r w:rsidR="00F35FF2">
        <w:rPr>
          <w:rFonts w:cstheme="minorHAnsi"/>
          <w:sz w:val="24"/>
          <w:szCs w:val="24"/>
        </w:rPr>
        <w:t>6</w:t>
      </w:r>
      <w:r w:rsidR="007C4E49" w:rsidRPr="007A0BC5">
        <w:rPr>
          <w:rFonts w:cstheme="minorHAnsi"/>
          <w:sz w:val="24"/>
          <w:szCs w:val="24"/>
        </w:rPr>
        <w:t>.</w:t>
      </w:r>
    </w:p>
    <w:p w:rsidR="005E039E" w:rsidRDefault="005E039E" w:rsidP="007C4E49">
      <w:pPr>
        <w:jc w:val="right"/>
        <w:rPr>
          <w:rFonts w:cstheme="minorHAnsi"/>
          <w:sz w:val="24"/>
          <w:szCs w:val="24"/>
        </w:rPr>
      </w:pPr>
    </w:p>
    <w:p w:rsidR="005E039E" w:rsidRDefault="005E039E" w:rsidP="007C4E49">
      <w:pPr>
        <w:jc w:val="right"/>
        <w:rPr>
          <w:rFonts w:cstheme="minorHAnsi"/>
          <w:sz w:val="24"/>
          <w:szCs w:val="24"/>
        </w:rPr>
      </w:pPr>
    </w:p>
    <w:p w:rsidR="007C4E49" w:rsidRPr="007A0BC5" w:rsidRDefault="00F35FF2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FRANCINE FERNANDES</w:t>
      </w:r>
    </w:p>
    <w:p w:rsidR="00241628" w:rsidRDefault="00892BF9" w:rsidP="00454F8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Agente de Contratação</w:t>
      </w:r>
    </w:p>
    <w:p w:rsidR="00DF5FA7" w:rsidRDefault="00DF5FA7"/>
    <w:sectPr w:rsidR="00DF5FA7" w:rsidSect="00454F8A">
      <w:pgSz w:w="11906" w:h="16838"/>
      <w:pgMar w:top="22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FCE" w:rsidRDefault="00525FCE" w:rsidP="00F35FF2">
      <w:pPr>
        <w:spacing w:after="0" w:line="240" w:lineRule="auto"/>
      </w:pPr>
      <w:r>
        <w:separator/>
      </w:r>
    </w:p>
  </w:endnote>
  <w:endnote w:type="continuationSeparator" w:id="0">
    <w:p w:rsidR="00525FCE" w:rsidRDefault="00525FCE" w:rsidP="00F35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FCE" w:rsidRDefault="00525FCE" w:rsidP="00F35FF2">
      <w:pPr>
        <w:spacing w:after="0" w:line="240" w:lineRule="auto"/>
      </w:pPr>
      <w:r>
        <w:separator/>
      </w:r>
    </w:p>
  </w:footnote>
  <w:footnote w:type="continuationSeparator" w:id="0">
    <w:p w:rsidR="00525FCE" w:rsidRDefault="00525FCE" w:rsidP="00F35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571"/>
    <w:multiLevelType w:val="multilevel"/>
    <w:tmpl w:val="CEFC3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2AA95DAD"/>
    <w:multiLevelType w:val="hybridMultilevel"/>
    <w:tmpl w:val="EDBE2D54"/>
    <w:lvl w:ilvl="0" w:tplc="DF20677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6EE7EA0"/>
    <w:multiLevelType w:val="hybridMultilevel"/>
    <w:tmpl w:val="2DD0D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34CF5"/>
    <w:multiLevelType w:val="multilevel"/>
    <w:tmpl w:val="0F64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C0FD3"/>
    <w:multiLevelType w:val="hybridMultilevel"/>
    <w:tmpl w:val="E19CDB22"/>
    <w:lvl w:ilvl="0" w:tplc="A6F2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50943"/>
    <w:multiLevelType w:val="hybridMultilevel"/>
    <w:tmpl w:val="E0E8E454"/>
    <w:lvl w:ilvl="0" w:tplc="E2D47FA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8"/>
    <w:rsid w:val="0001622B"/>
    <w:rsid w:val="00053A02"/>
    <w:rsid w:val="000D427F"/>
    <w:rsid w:val="00114C43"/>
    <w:rsid w:val="00165275"/>
    <w:rsid w:val="002351B0"/>
    <w:rsid w:val="00241628"/>
    <w:rsid w:val="002455FF"/>
    <w:rsid w:val="00273130"/>
    <w:rsid w:val="0029134C"/>
    <w:rsid w:val="002B0627"/>
    <w:rsid w:val="00306A76"/>
    <w:rsid w:val="003E0944"/>
    <w:rsid w:val="004226E4"/>
    <w:rsid w:val="00454F8A"/>
    <w:rsid w:val="004662B6"/>
    <w:rsid w:val="00525FCE"/>
    <w:rsid w:val="00537B14"/>
    <w:rsid w:val="005A090A"/>
    <w:rsid w:val="005B626F"/>
    <w:rsid w:val="005B6433"/>
    <w:rsid w:val="005E039E"/>
    <w:rsid w:val="00610EBD"/>
    <w:rsid w:val="00625037"/>
    <w:rsid w:val="0063683D"/>
    <w:rsid w:val="006F3EEA"/>
    <w:rsid w:val="00700BD5"/>
    <w:rsid w:val="00784358"/>
    <w:rsid w:val="007936AB"/>
    <w:rsid w:val="007C4E49"/>
    <w:rsid w:val="007E741B"/>
    <w:rsid w:val="008673C2"/>
    <w:rsid w:val="00867492"/>
    <w:rsid w:val="00892BF9"/>
    <w:rsid w:val="009B3942"/>
    <w:rsid w:val="009C0FC1"/>
    <w:rsid w:val="009E6F1B"/>
    <w:rsid w:val="00AA1879"/>
    <w:rsid w:val="00AC0B72"/>
    <w:rsid w:val="00DE6EA2"/>
    <w:rsid w:val="00DF5FA7"/>
    <w:rsid w:val="00F00E06"/>
    <w:rsid w:val="00F06929"/>
    <w:rsid w:val="00F35FF2"/>
    <w:rsid w:val="00F76A01"/>
    <w:rsid w:val="00FB403E"/>
    <w:rsid w:val="00FB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D1448-4314-48A1-9244-1B5CCAE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41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162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13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86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7492"/>
    <w:rPr>
      <w:color w:val="0563C1" w:themeColor="hyperlink"/>
      <w:u w:val="single"/>
    </w:rPr>
  </w:style>
  <w:style w:type="paragraph" w:customStyle="1" w:styleId="Standard">
    <w:name w:val="Standard"/>
    <w:rsid w:val="008674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character" w:customStyle="1" w:styleId="ng-star-inserted">
    <w:name w:val="ng-star-inserted"/>
    <w:basedOn w:val="Fontepargpadro"/>
    <w:rsid w:val="002351B0"/>
  </w:style>
  <w:style w:type="character" w:customStyle="1" w:styleId="css-emfmc0">
    <w:name w:val="css-emfmc0"/>
    <w:basedOn w:val="Fontepargpadro"/>
    <w:rsid w:val="007936AB"/>
  </w:style>
  <w:style w:type="paragraph" w:styleId="PargrafodaLista">
    <w:name w:val="List Paragraph"/>
    <w:basedOn w:val="Normal"/>
    <w:uiPriority w:val="34"/>
    <w:qFormat/>
    <w:rsid w:val="003E094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35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5FF2"/>
  </w:style>
  <w:style w:type="paragraph" w:styleId="Rodap">
    <w:name w:val="footer"/>
    <w:basedOn w:val="Normal"/>
    <w:link w:val="RodapChar"/>
    <w:uiPriority w:val="99"/>
    <w:unhideWhenUsed/>
    <w:rsid w:val="00F35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5FF2"/>
  </w:style>
  <w:style w:type="paragraph" w:customStyle="1" w:styleId="Default">
    <w:name w:val="Default"/>
    <w:rsid w:val="00F35F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620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28</cp:revision>
  <cp:lastPrinted>2022-02-25T15:44:00Z</cp:lastPrinted>
  <dcterms:created xsi:type="dcterms:W3CDTF">2022-02-04T13:04:00Z</dcterms:created>
  <dcterms:modified xsi:type="dcterms:W3CDTF">2026-05-15T14:48:00Z</dcterms:modified>
</cp:coreProperties>
</file>