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FC8" w:rsidRPr="00002BBD" w:rsidRDefault="001669D4" w:rsidP="00002BBD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002BBD">
        <w:rPr>
          <w:rFonts w:asciiTheme="minorHAnsi" w:hAnsiTheme="minorHAnsi" w:cstheme="minorHAnsi"/>
          <w:b/>
          <w:bCs/>
        </w:rPr>
        <w:t>DOCUMENTO DE FORMALIZAÇÃO DE DEMANDA</w:t>
      </w:r>
    </w:p>
    <w:p w:rsidR="009A42FE" w:rsidRPr="00002BBD" w:rsidRDefault="009A42FE" w:rsidP="00002BBD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9A42FE" w:rsidRPr="00002BBD" w:rsidRDefault="009A42FE" w:rsidP="00002BBD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203AB8" w:rsidRPr="00002BBD" w:rsidRDefault="00203AB8" w:rsidP="00002BBD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6F2B37" w:rsidRPr="00002BBD" w:rsidRDefault="00F86BF1" w:rsidP="00002BBD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Hlk502821283"/>
      <w:r w:rsidRPr="00002BBD">
        <w:rPr>
          <w:rFonts w:cstheme="minorHAnsi"/>
          <w:sz w:val="24"/>
          <w:szCs w:val="24"/>
        </w:rPr>
        <w:t>Identificação da necessidade</w:t>
      </w:r>
    </w:p>
    <w:p w:rsidR="006F2B37" w:rsidRPr="00002BBD" w:rsidRDefault="006F2B37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F2B37" w:rsidRPr="00002BBD" w:rsidRDefault="006F2B37" w:rsidP="00002BBD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02BBD">
        <w:rPr>
          <w:rFonts w:eastAsia="Times New Roman" w:cstheme="minorHAnsi"/>
          <w:sz w:val="24"/>
          <w:szCs w:val="24"/>
          <w:lang w:eastAsia="pt-BR"/>
        </w:rPr>
        <w:t>A Câmara Municipal de Vereadores de Três de Maio – RS instituiu, por meio da Resolução Legislativa de Mesa nº 01/2026, o fornecimento gratuito de uniformes aos servidores efetivos e comissionados quando no exercício de atividades que demandem identificação institucional e padronização visual.</w:t>
      </w:r>
    </w:p>
    <w:p w:rsidR="006F2B37" w:rsidRPr="00002BBD" w:rsidRDefault="006F2B37" w:rsidP="00002BBD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6F2B37">
        <w:rPr>
          <w:rFonts w:eastAsia="Times New Roman" w:cstheme="minorHAnsi"/>
          <w:sz w:val="24"/>
          <w:szCs w:val="24"/>
          <w:lang w:eastAsia="pt-BR"/>
        </w:rPr>
        <w:t>Nesse sentido, surge a necessidade administrativa de realizar a contratação de empresa especializada para fornecimento de uniformes institucionais destinados aos servidores da Câmara Municipal, conforme os modelos estabelecidos na referida Resolução.</w:t>
      </w:r>
    </w:p>
    <w:p w:rsidR="006F2B37" w:rsidRPr="006F2B37" w:rsidRDefault="006F2B37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6F2B37">
        <w:rPr>
          <w:rFonts w:eastAsia="Times New Roman" w:cstheme="minorHAnsi"/>
          <w:sz w:val="24"/>
          <w:szCs w:val="24"/>
          <w:lang w:eastAsia="pt-BR"/>
        </w:rPr>
        <w:t>A padronização dos uniformes contribui para a identificação funcional dos servidores, fortalecimento da identidade institucional do Poder Legislativo e melhoria da apresentação e organização no ambiente de trabalho e em atividades externas.</w:t>
      </w:r>
    </w:p>
    <w:p w:rsidR="000C0C72" w:rsidRPr="00002BBD" w:rsidRDefault="000C0C72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02BBD" w:rsidRPr="00002BBD" w:rsidRDefault="00F86BF1" w:rsidP="00002BBD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>Objeto da demanda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 xml:space="preserve">Contratação de empresa especializada para </w:t>
      </w:r>
      <w:r w:rsidRPr="00002BBD">
        <w:rPr>
          <w:rStyle w:val="Forte"/>
          <w:rFonts w:cstheme="minorHAnsi"/>
          <w:b w:val="0"/>
          <w:sz w:val="24"/>
          <w:szCs w:val="24"/>
        </w:rPr>
        <w:t>confecção e fornecimento de uniformes institucionais personalizados</w:t>
      </w:r>
      <w:r w:rsidRPr="00002BBD">
        <w:rPr>
          <w:rFonts w:cstheme="minorHAnsi"/>
          <w:sz w:val="24"/>
          <w:szCs w:val="24"/>
        </w:rPr>
        <w:t>, com aplicação do brasão do Poder Legislativo Municipal, destinados aos servidores da Câmara Municipal de Vereadores de Três de Maio – RS.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>Os uniformes compreendem, entre outros: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 xml:space="preserve">- </w:t>
      </w:r>
      <w:r w:rsidRPr="00002BBD">
        <w:rPr>
          <w:rFonts w:cstheme="minorHAnsi"/>
          <w:sz w:val="24"/>
          <w:szCs w:val="24"/>
        </w:rPr>
        <w:t>Camiseta de malha gola V com brasão institucional;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 xml:space="preserve">- </w:t>
      </w:r>
      <w:r w:rsidRPr="00002BBD">
        <w:rPr>
          <w:rFonts w:cstheme="minorHAnsi"/>
          <w:sz w:val="24"/>
          <w:szCs w:val="24"/>
        </w:rPr>
        <w:t xml:space="preserve">Camiseta gola </w:t>
      </w:r>
      <w:proofErr w:type="spellStart"/>
      <w:r w:rsidRPr="00002BBD">
        <w:rPr>
          <w:rFonts w:cstheme="minorHAnsi"/>
          <w:sz w:val="24"/>
          <w:szCs w:val="24"/>
        </w:rPr>
        <w:t>pólo</w:t>
      </w:r>
      <w:proofErr w:type="spellEnd"/>
      <w:r w:rsidRPr="00002BBD">
        <w:rPr>
          <w:rFonts w:cstheme="minorHAnsi"/>
          <w:sz w:val="24"/>
          <w:szCs w:val="24"/>
        </w:rPr>
        <w:t xml:space="preserve"> com brasão institucional;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 xml:space="preserve">- </w:t>
      </w:r>
      <w:r w:rsidRPr="00002BBD">
        <w:rPr>
          <w:rFonts w:cstheme="minorHAnsi"/>
          <w:sz w:val="24"/>
          <w:szCs w:val="24"/>
        </w:rPr>
        <w:t>Camisa social manga longa com brasão institucional;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 xml:space="preserve">- </w:t>
      </w:r>
      <w:r w:rsidRPr="00002BBD">
        <w:rPr>
          <w:rFonts w:cstheme="minorHAnsi"/>
          <w:sz w:val="24"/>
          <w:szCs w:val="24"/>
        </w:rPr>
        <w:t>Blazer ou jaqueta social com brasão institucional.</w:t>
      </w:r>
    </w:p>
    <w:p w:rsidR="00881300" w:rsidRPr="00002BBD" w:rsidRDefault="00881300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02BBD" w:rsidRPr="00002BBD" w:rsidRDefault="000C0C72" w:rsidP="00002BBD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>Resultados esperados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>Com a contratação, espera-se alcançar os seguintes resultados: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 xml:space="preserve">- </w:t>
      </w:r>
      <w:r w:rsidRPr="00002BBD">
        <w:rPr>
          <w:rFonts w:cstheme="minorHAnsi"/>
          <w:sz w:val="24"/>
          <w:szCs w:val="24"/>
        </w:rPr>
        <w:t>Padronização visual dos servidores da Câmara Municipal;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 xml:space="preserve">- </w:t>
      </w:r>
      <w:r w:rsidRPr="00002BBD">
        <w:rPr>
          <w:rFonts w:cstheme="minorHAnsi"/>
          <w:sz w:val="24"/>
          <w:szCs w:val="24"/>
        </w:rPr>
        <w:t>Melhor identificação institucional dos servidores perante o público;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 xml:space="preserve">- </w:t>
      </w:r>
      <w:r w:rsidRPr="00002BBD">
        <w:rPr>
          <w:rFonts w:cstheme="minorHAnsi"/>
          <w:sz w:val="24"/>
          <w:szCs w:val="24"/>
        </w:rPr>
        <w:t>Fortalecimento da imagem institucional do Poder Legislativo;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 xml:space="preserve">- </w:t>
      </w:r>
      <w:r w:rsidRPr="00002BBD">
        <w:rPr>
          <w:rFonts w:cstheme="minorHAnsi"/>
          <w:sz w:val="24"/>
          <w:szCs w:val="24"/>
        </w:rPr>
        <w:t>Maior organização e uniformidade no ambiente de trabalho;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 xml:space="preserve">- </w:t>
      </w:r>
      <w:r w:rsidRPr="00002BBD">
        <w:rPr>
          <w:rFonts w:cstheme="minorHAnsi"/>
          <w:sz w:val="24"/>
          <w:szCs w:val="24"/>
        </w:rPr>
        <w:t>Atendimento ao disposto na Resolução Legislativa de Mesa nº 01/2026.</w:t>
      </w:r>
    </w:p>
    <w:p w:rsidR="00F035D4" w:rsidRPr="00002BBD" w:rsidRDefault="00F035D4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72873" w:rsidRPr="00002BBD" w:rsidRDefault="00672873" w:rsidP="00002BBD">
      <w:pPr>
        <w:pStyle w:val="PargrafodaLista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002BBD" w:rsidRPr="00002BBD" w:rsidRDefault="000C0C72" w:rsidP="00002BBD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>Requisitos da contratação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>A contratação deverá observar, entre outros, os seguintes requisitos: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lastRenderedPageBreak/>
        <w:t xml:space="preserve">- </w:t>
      </w:r>
      <w:r w:rsidRPr="00002BBD">
        <w:rPr>
          <w:rFonts w:cstheme="minorHAnsi"/>
          <w:sz w:val="24"/>
          <w:szCs w:val="24"/>
        </w:rPr>
        <w:t>Confecção de uniformes conforme especificações técnicas a serem definidas pela Câmara Municipal;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 xml:space="preserve">- </w:t>
      </w:r>
      <w:r w:rsidRPr="00002BBD">
        <w:rPr>
          <w:rFonts w:cstheme="minorHAnsi"/>
          <w:sz w:val="24"/>
          <w:szCs w:val="24"/>
        </w:rPr>
        <w:t>Aplicação do brasão oficial do Poder Legislativo Municipal nas peças;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 xml:space="preserve">- </w:t>
      </w:r>
      <w:r w:rsidRPr="00002BBD">
        <w:rPr>
          <w:rFonts w:cstheme="minorHAnsi"/>
          <w:sz w:val="24"/>
          <w:szCs w:val="24"/>
        </w:rPr>
        <w:t>Disponibilização de diferentes tamanhos para atender os servidores;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 xml:space="preserve">- </w:t>
      </w:r>
      <w:r w:rsidRPr="00002BBD">
        <w:rPr>
          <w:rFonts w:cstheme="minorHAnsi"/>
          <w:sz w:val="24"/>
          <w:szCs w:val="24"/>
        </w:rPr>
        <w:t>Qualidade adequada dos tecidos e acabamento das peças;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 xml:space="preserve">- </w:t>
      </w:r>
      <w:r w:rsidRPr="00002BBD">
        <w:rPr>
          <w:rFonts w:cstheme="minorHAnsi"/>
          <w:sz w:val="24"/>
          <w:szCs w:val="24"/>
        </w:rPr>
        <w:t>Durabilidade compatível com o uso institucional;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 xml:space="preserve">- </w:t>
      </w:r>
      <w:r w:rsidRPr="00002BBD">
        <w:rPr>
          <w:rFonts w:cstheme="minorHAnsi"/>
          <w:sz w:val="24"/>
          <w:szCs w:val="24"/>
        </w:rPr>
        <w:t>Possibilidade de fornecimento sob demanda, conforme necessidade administrativa;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 xml:space="preserve">- </w:t>
      </w:r>
      <w:r w:rsidRPr="00002BBD">
        <w:rPr>
          <w:rFonts w:cstheme="minorHAnsi"/>
          <w:sz w:val="24"/>
          <w:szCs w:val="24"/>
        </w:rPr>
        <w:t>Garantia contra defeitos de fabricação.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>As especificações técnicas detalhadas deverão constar no Termo de Referência.</w:t>
      </w:r>
    </w:p>
    <w:p w:rsidR="00F035D4" w:rsidRPr="00002BBD" w:rsidRDefault="00F035D4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D53EF" w:rsidRPr="00002BBD" w:rsidRDefault="00672873" w:rsidP="00002BBD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>Estimativa de custo</w:t>
      </w:r>
    </w:p>
    <w:p w:rsidR="007D53EF" w:rsidRPr="00002BBD" w:rsidRDefault="007D53EF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C0C72" w:rsidRPr="00002BBD" w:rsidRDefault="007D53EF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 xml:space="preserve">O valor estimado da contratação será definido em etapa posterior do processo, mediante realização de pesquisa de preços, observando os parâmetros e metodologias previstos no art. 23 da </w:t>
      </w:r>
      <w:r w:rsidRPr="00002BBD">
        <w:rPr>
          <w:rStyle w:val="whitespace-normal"/>
          <w:rFonts w:cstheme="minorHAnsi"/>
          <w:sz w:val="24"/>
          <w:szCs w:val="24"/>
        </w:rPr>
        <w:t>Lei nº 14.133/2021</w:t>
      </w:r>
      <w:r w:rsidRPr="00002BBD">
        <w:rPr>
          <w:rFonts w:cstheme="minorHAnsi"/>
          <w:sz w:val="24"/>
          <w:szCs w:val="24"/>
        </w:rPr>
        <w:t>, a fim de garantir maior precisão na estimativa e adequada instrução do processo administrativo.</w:t>
      </w:r>
    </w:p>
    <w:p w:rsidR="007D53EF" w:rsidRPr="00002BBD" w:rsidRDefault="007D53EF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02BBD" w:rsidRPr="00002BBD" w:rsidRDefault="000C0C72" w:rsidP="00002BBD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>Justificativa da contratação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02BBD">
        <w:rPr>
          <w:rFonts w:eastAsia="Times New Roman" w:cstheme="minorHAnsi"/>
          <w:sz w:val="24"/>
          <w:szCs w:val="24"/>
          <w:lang w:eastAsia="pt-BR"/>
        </w:rPr>
        <w:t>A contratação justifica-se pela necessidade de cumprimento da Resolução Legislativa de Mesa nº 01/2026, que instituiu o fornecimento gratuito de uniformes aos servidores da Câmara Municipal de Vereadores de Três de Maio – RS.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02BBD">
        <w:rPr>
          <w:rFonts w:eastAsia="Times New Roman" w:cstheme="minorHAnsi"/>
          <w:sz w:val="24"/>
          <w:szCs w:val="24"/>
          <w:lang w:eastAsia="pt-BR"/>
        </w:rPr>
        <w:t>O fornecimento de uniformes promove a padronização visual dos servidores, reforça a identidade institucional e facilita a identificação dos agentes públicos no exercício de suas funções.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eastAsia="Times New Roman" w:cstheme="minorHAnsi"/>
          <w:sz w:val="24"/>
          <w:szCs w:val="24"/>
          <w:lang w:eastAsia="pt-BR"/>
        </w:rPr>
        <w:t>Além disso, contribui para a organização administrativa e para a adequada apresentação dos servidores no atendimento ao público e em atividades institucionais.</w:t>
      </w:r>
    </w:p>
    <w:p w:rsidR="008C1E55" w:rsidRPr="00002BBD" w:rsidRDefault="008C1E55" w:rsidP="00002BBD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002BBD" w:rsidRPr="00002BBD" w:rsidRDefault="008C1E55" w:rsidP="00002BBD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eastAsia="Times New Roman" w:cstheme="minorHAnsi"/>
          <w:sz w:val="24"/>
          <w:szCs w:val="24"/>
          <w:lang w:eastAsia="pt-BR"/>
        </w:rPr>
        <w:t>Data pretendida para a entrega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0C0C72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 xml:space="preserve">A entrega dos uniformes deverá ocorrer </w:t>
      </w:r>
      <w:r w:rsidRPr="00002BBD">
        <w:rPr>
          <w:rStyle w:val="Forte"/>
          <w:rFonts w:cstheme="minorHAnsi"/>
          <w:b w:val="0"/>
          <w:sz w:val="24"/>
          <w:szCs w:val="24"/>
        </w:rPr>
        <w:t>no prazo a ser definido no Termo de Referência</w:t>
      </w:r>
      <w:r w:rsidRPr="00002BBD">
        <w:rPr>
          <w:rFonts w:cstheme="minorHAnsi"/>
          <w:b/>
          <w:sz w:val="24"/>
          <w:szCs w:val="24"/>
        </w:rPr>
        <w:t xml:space="preserve">, </w:t>
      </w:r>
      <w:r w:rsidRPr="00002BBD">
        <w:rPr>
          <w:rFonts w:cstheme="minorHAnsi"/>
          <w:sz w:val="24"/>
          <w:szCs w:val="24"/>
        </w:rPr>
        <w:t xml:space="preserve">estimando-se inicialmente o prazo máximo de </w:t>
      </w:r>
      <w:r w:rsidRPr="00002BBD">
        <w:rPr>
          <w:rStyle w:val="Forte"/>
          <w:rFonts w:cstheme="minorHAnsi"/>
          <w:b w:val="0"/>
          <w:sz w:val="24"/>
          <w:szCs w:val="24"/>
        </w:rPr>
        <w:t>30 a 60 dias após a emissão da ordem de fornecimento</w:t>
      </w:r>
      <w:r w:rsidRPr="00002BBD">
        <w:rPr>
          <w:rFonts w:cstheme="minorHAnsi"/>
          <w:sz w:val="24"/>
          <w:szCs w:val="24"/>
        </w:rPr>
        <w:t>, podendo ser ajustado conforme a complexidade da produção.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02BBD" w:rsidRPr="00002BBD" w:rsidRDefault="008C1E55" w:rsidP="00002BBD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>Grau de prioridade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002BBD">
        <w:rPr>
          <w:rFonts w:eastAsia="Times New Roman" w:cstheme="minorHAnsi"/>
          <w:b/>
          <w:bCs/>
          <w:sz w:val="24"/>
          <w:szCs w:val="24"/>
          <w:lang w:eastAsia="pt-BR"/>
        </w:rPr>
        <w:t>Grau de prioridade: Médio</w:t>
      </w:r>
    </w:p>
    <w:p w:rsidR="00002BBD" w:rsidRDefault="00002BBD" w:rsidP="00002BBD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02BBD">
        <w:rPr>
          <w:rFonts w:eastAsia="Times New Roman" w:cstheme="minorHAnsi"/>
          <w:sz w:val="24"/>
          <w:szCs w:val="24"/>
          <w:lang w:eastAsia="pt-BR"/>
        </w:rPr>
        <w:t>A demanda possui relevância institucional, porém não compromete diretamente a continuidade imediata dos serviços públicos prestados pela Câmara Municipal.</w:t>
      </w:r>
    </w:p>
    <w:p w:rsidR="00002BBD" w:rsidRDefault="00002BBD" w:rsidP="00002BBD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bookmarkStart w:id="1" w:name="_GoBack"/>
      <w:bookmarkEnd w:id="1"/>
    </w:p>
    <w:p w:rsidR="008C1E55" w:rsidRPr="00002BBD" w:rsidRDefault="008C1E55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02BBD" w:rsidRPr="00002BBD" w:rsidRDefault="004327B5" w:rsidP="00002BBD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lastRenderedPageBreak/>
        <w:t>Considerações finais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02BBD">
        <w:rPr>
          <w:rFonts w:eastAsia="Times New Roman" w:cstheme="minorHAnsi"/>
          <w:sz w:val="24"/>
          <w:szCs w:val="24"/>
          <w:lang w:eastAsia="pt-BR"/>
        </w:rPr>
        <w:t>Este Documento de Formalização de Demanda tem por finalidade registrar a necessidade administrativa de contratação de empresa para fornecimento de uniformes institucionais aos servidores da Câmara Municipal de Vereadores de Três de Maio – RS, em conformidade com a Resolução Legislativa de Mesa nº 01/2026.</w:t>
      </w:r>
    </w:p>
    <w:p w:rsidR="00002BBD" w:rsidRPr="00002BBD" w:rsidRDefault="00002BBD" w:rsidP="00002BB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eastAsia="Times New Roman" w:cstheme="minorHAnsi"/>
          <w:sz w:val="24"/>
          <w:szCs w:val="24"/>
          <w:lang w:eastAsia="pt-BR"/>
        </w:rPr>
        <w:t>Diante disso, solicita-se a análise e adoção das providências necessárias para viabilização da contratação.</w:t>
      </w:r>
    </w:p>
    <w:p w:rsidR="00310A50" w:rsidRPr="0095517C" w:rsidRDefault="00310A50" w:rsidP="00310A50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310A50" w:rsidRPr="0095517C" w:rsidRDefault="00310A50" w:rsidP="00310A50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07B37" w:rsidRPr="00310A50" w:rsidRDefault="00407B37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bookmarkEnd w:id="0"/>
    <w:p w:rsidR="004327B5" w:rsidRPr="00310A50" w:rsidRDefault="004327B5" w:rsidP="009A42FE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  <w:r w:rsidRPr="00310A50">
        <w:rPr>
          <w:rFonts w:asciiTheme="minorHAnsi" w:hAnsiTheme="minorHAnsi" w:cstheme="minorHAnsi"/>
        </w:rPr>
        <w:t xml:space="preserve">   </w:t>
      </w:r>
      <w:r w:rsidRPr="00310A50">
        <w:rPr>
          <w:rFonts w:asciiTheme="minorHAnsi" w:hAnsiTheme="minorHAnsi" w:cstheme="minorHAnsi"/>
        </w:rPr>
        <w:tab/>
        <w:t xml:space="preserve">Três de Maio, </w:t>
      </w:r>
      <w:r w:rsidR="00002BBD">
        <w:rPr>
          <w:rFonts w:asciiTheme="minorHAnsi" w:hAnsiTheme="minorHAnsi" w:cstheme="minorHAnsi"/>
        </w:rPr>
        <w:t>12</w:t>
      </w:r>
      <w:r w:rsidRPr="00310A50">
        <w:rPr>
          <w:rFonts w:asciiTheme="minorHAnsi" w:hAnsiTheme="minorHAnsi" w:cstheme="minorHAnsi"/>
        </w:rPr>
        <w:t xml:space="preserve"> de </w:t>
      </w:r>
      <w:r w:rsidR="004111A1" w:rsidRPr="00310A50">
        <w:rPr>
          <w:rFonts w:asciiTheme="minorHAnsi" w:hAnsiTheme="minorHAnsi" w:cstheme="minorHAnsi"/>
        </w:rPr>
        <w:t>março</w:t>
      </w:r>
      <w:r w:rsidRPr="00310A50">
        <w:rPr>
          <w:rFonts w:asciiTheme="minorHAnsi" w:hAnsiTheme="minorHAnsi" w:cstheme="minorHAnsi"/>
        </w:rPr>
        <w:t xml:space="preserve"> de 2026.</w:t>
      </w:r>
    </w:p>
    <w:p w:rsidR="004111A1" w:rsidRPr="00310A50" w:rsidRDefault="004111A1" w:rsidP="009A42FE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4327B5" w:rsidRPr="00310A50" w:rsidRDefault="004327B5" w:rsidP="009A42FE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4327B5" w:rsidRPr="00310A50" w:rsidRDefault="004327B5" w:rsidP="009A42FE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4327B5" w:rsidRPr="00310A50" w:rsidRDefault="004327B5" w:rsidP="009A42FE">
      <w:pPr>
        <w:pStyle w:val="Standard"/>
        <w:ind w:left="3540" w:firstLine="708"/>
        <w:jc w:val="center"/>
        <w:rPr>
          <w:rFonts w:asciiTheme="minorHAnsi" w:hAnsiTheme="minorHAnsi" w:cstheme="minorHAnsi"/>
        </w:rPr>
      </w:pPr>
    </w:p>
    <w:p w:rsidR="004327B5" w:rsidRPr="00310A50" w:rsidRDefault="004327B5" w:rsidP="009A42FE">
      <w:pPr>
        <w:pStyle w:val="Standard"/>
        <w:jc w:val="center"/>
        <w:rPr>
          <w:rFonts w:asciiTheme="minorHAnsi" w:hAnsiTheme="minorHAnsi" w:cstheme="minorHAnsi"/>
        </w:rPr>
      </w:pPr>
      <w:r w:rsidRPr="00310A50">
        <w:rPr>
          <w:rFonts w:asciiTheme="minorHAnsi" w:hAnsiTheme="minorHAnsi" w:cstheme="minorHAnsi"/>
        </w:rPr>
        <w:t>JACI MARIA TABORDA FASOLO</w:t>
      </w:r>
    </w:p>
    <w:p w:rsidR="004327B5" w:rsidRPr="00310A50" w:rsidRDefault="004327B5" w:rsidP="009A42FE">
      <w:pPr>
        <w:pStyle w:val="Standard"/>
        <w:jc w:val="center"/>
        <w:rPr>
          <w:rFonts w:asciiTheme="minorHAnsi" w:hAnsiTheme="minorHAnsi" w:cstheme="minorHAnsi"/>
          <w:b/>
        </w:rPr>
      </w:pPr>
      <w:r w:rsidRPr="00310A50">
        <w:rPr>
          <w:rFonts w:asciiTheme="minorHAnsi" w:hAnsiTheme="minorHAnsi" w:cstheme="minorHAnsi"/>
        </w:rPr>
        <w:t>Secretária</w:t>
      </w:r>
    </w:p>
    <w:p w:rsidR="004327B5" w:rsidRPr="00310A50" w:rsidRDefault="004327B5" w:rsidP="009A42FE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Pr="00310A50" w:rsidRDefault="004327B5" w:rsidP="009A42FE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Pr="00310A50" w:rsidRDefault="004327B5" w:rsidP="009A42FE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Pr="00310A50" w:rsidRDefault="004327B5" w:rsidP="009A42FE">
      <w:pPr>
        <w:pStyle w:val="Standard"/>
        <w:jc w:val="center"/>
        <w:rPr>
          <w:rFonts w:asciiTheme="minorHAnsi" w:hAnsiTheme="minorHAnsi" w:cstheme="minorHAnsi"/>
        </w:rPr>
      </w:pPr>
      <w:r w:rsidRPr="00310A50">
        <w:rPr>
          <w:rFonts w:asciiTheme="minorHAnsi" w:hAnsiTheme="minorHAnsi" w:cstheme="minorHAnsi"/>
        </w:rPr>
        <w:t>DELMAR MEBIUS</w:t>
      </w:r>
    </w:p>
    <w:p w:rsidR="004327B5" w:rsidRPr="00310A50" w:rsidRDefault="004327B5" w:rsidP="009A42FE">
      <w:pPr>
        <w:pStyle w:val="Standard"/>
        <w:jc w:val="center"/>
        <w:rPr>
          <w:rFonts w:asciiTheme="minorHAnsi" w:hAnsiTheme="minorHAnsi" w:cstheme="minorHAnsi"/>
        </w:rPr>
      </w:pPr>
      <w:r w:rsidRPr="00310A50">
        <w:rPr>
          <w:rFonts w:asciiTheme="minorHAnsi" w:hAnsiTheme="minorHAnsi" w:cstheme="minorHAnsi"/>
        </w:rPr>
        <w:t>Presidente</w:t>
      </w:r>
    </w:p>
    <w:p w:rsidR="00C1428C" w:rsidRPr="00310A50" w:rsidRDefault="00C1428C" w:rsidP="009A42FE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sectPr w:rsidR="00C1428C" w:rsidRPr="00310A50" w:rsidSect="002F31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FCD" w:rsidRDefault="00782FCD" w:rsidP="007B4213">
      <w:pPr>
        <w:spacing w:after="0" w:line="240" w:lineRule="auto"/>
      </w:pPr>
      <w:r>
        <w:separator/>
      </w:r>
    </w:p>
  </w:endnote>
  <w:endnote w:type="continuationSeparator" w:id="0">
    <w:p w:rsidR="00782FCD" w:rsidRDefault="00782FCD" w:rsidP="007B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213" w:rsidRDefault="007B421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213" w:rsidRDefault="007B4213">
    <w:pPr>
      <w:pStyle w:val="Rodap"/>
    </w:pPr>
    <w:r w:rsidRPr="00287CE9">
      <w:rPr>
        <w:noProof/>
        <w:lang w:eastAsia="pt-BR"/>
      </w:rPr>
      <w:drawing>
        <wp:inline distT="0" distB="0" distL="0" distR="0" wp14:anchorId="2308A727" wp14:editId="1E013A18">
          <wp:extent cx="5400040" cy="638810"/>
          <wp:effectExtent l="0" t="0" r="0" b="889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213" w:rsidRDefault="007B421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FCD" w:rsidRDefault="00782FCD" w:rsidP="007B4213">
      <w:pPr>
        <w:spacing w:after="0" w:line="240" w:lineRule="auto"/>
      </w:pPr>
      <w:r>
        <w:separator/>
      </w:r>
    </w:p>
  </w:footnote>
  <w:footnote w:type="continuationSeparator" w:id="0">
    <w:p w:rsidR="00782FCD" w:rsidRDefault="00782FCD" w:rsidP="007B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213" w:rsidRDefault="007B421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213" w:rsidRDefault="007B4213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5203CBF2" wp14:editId="76B3DF26">
          <wp:extent cx="5400040" cy="760095"/>
          <wp:effectExtent l="0" t="0" r="0" b="190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213" w:rsidRDefault="007B421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06AA"/>
    <w:multiLevelType w:val="multilevel"/>
    <w:tmpl w:val="8C04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72D1E"/>
    <w:multiLevelType w:val="multilevel"/>
    <w:tmpl w:val="315C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57B70"/>
    <w:multiLevelType w:val="hybridMultilevel"/>
    <w:tmpl w:val="7D220AC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CA30CA"/>
    <w:multiLevelType w:val="multilevel"/>
    <w:tmpl w:val="EAF4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EF774B"/>
    <w:multiLevelType w:val="multilevel"/>
    <w:tmpl w:val="84F0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151941"/>
    <w:multiLevelType w:val="multilevel"/>
    <w:tmpl w:val="2EA0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BC33C1"/>
    <w:multiLevelType w:val="multilevel"/>
    <w:tmpl w:val="579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E011C1"/>
    <w:multiLevelType w:val="multilevel"/>
    <w:tmpl w:val="A0D8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4B3872"/>
    <w:multiLevelType w:val="multilevel"/>
    <w:tmpl w:val="4A4E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BD3AEE"/>
    <w:multiLevelType w:val="multilevel"/>
    <w:tmpl w:val="077E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BE4A6B"/>
    <w:multiLevelType w:val="multilevel"/>
    <w:tmpl w:val="746A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C67700"/>
    <w:multiLevelType w:val="multilevel"/>
    <w:tmpl w:val="1E18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4E5E83"/>
    <w:multiLevelType w:val="multilevel"/>
    <w:tmpl w:val="48BE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BB1B4B"/>
    <w:multiLevelType w:val="multilevel"/>
    <w:tmpl w:val="81EC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A1133F"/>
    <w:multiLevelType w:val="multilevel"/>
    <w:tmpl w:val="0046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390EA1"/>
    <w:multiLevelType w:val="multilevel"/>
    <w:tmpl w:val="CE3E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FB5C24"/>
    <w:multiLevelType w:val="multilevel"/>
    <w:tmpl w:val="3E8E4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883A4E"/>
    <w:multiLevelType w:val="multilevel"/>
    <w:tmpl w:val="16C4C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3923AB"/>
    <w:multiLevelType w:val="hybridMultilevel"/>
    <w:tmpl w:val="1BBC42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5262E4"/>
    <w:multiLevelType w:val="hybridMultilevel"/>
    <w:tmpl w:val="2CBCA26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386999"/>
    <w:multiLevelType w:val="hybridMultilevel"/>
    <w:tmpl w:val="B0B6C4C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4D43FE2"/>
    <w:multiLevelType w:val="multilevel"/>
    <w:tmpl w:val="009A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F75E1D"/>
    <w:multiLevelType w:val="hybridMultilevel"/>
    <w:tmpl w:val="2FCACA54"/>
    <w:lvl w:ilvl="0" w:tplc="EDE048BE"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51A327CA"/>
    <w:multiLevelType w:val="hybridMultilevel"/>
    <w:tmpl w:val="37BA36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BE558C"/>
    <w:multiLevelType w:val="multilevel"/>
    <w:tmpl w:val="41640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FA0784"/>
    <w:multiLevelType w:val="multilevel"/>
    <w:tmpl w:val="2A84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EE01FD"/>
    <w:multiLevelType w:val="multilevel"/>
    <w:tmpl w:val="F8CA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982B6C"/>
    <w:multiLevelType w:val="multilevel"/>
    <w:tmpl w:val="FE0A7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05049C"/>
    <w:multiLevelType w:val="multilevel"/>
    <w:tmpl w:val="0A58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6847AC"/>
    <w:multiLevelType w:val="multilevel"/>
    <w:tmpl w:val="B93E2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6B1158"/>
    <w:multiLevelType w:val="hybridMultilevel"/>
    <w:tmpl w:val="220A62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23"/>
  </w:num>
  <w:num w:numId="4">
    <w:abstractNumId w:val="0"/>
  </w:num>
  <w:num w:numId="5">
    <w:abstractNumId w:val="29"/>
  </w:num>
  <w:num w:numId="6">
    <w:abstractNumId w:val="2"/>
  </w:num>
  <w:num w:numId="7">
    <w:abstractNumId w:val="19"/>
  </w:num>
  <w:num w:numId="8">
    <w:abstractNumId w:val="25"/>
  </w:num>
  <w:num w:numId="9">
    <w:abstractNumId w:val="20"/>
  </w:num>
  <w:num w:numId="10">
    <w:abstractNumId w:val="18"/>
  </w:num>
  <w:num w:numId="11">
    <w:abstractNumId w:val="30"/>
  </w:num>
  <w:num w:numId="12">
    <w:abstractNumId w:val="6"/>
  </w:num>
  <w:num w:numId="13">
    <w:abstractNumId w:val="13"/>
  </w:num>
  <w:num w:numId="14">
    <w:abstractNumId w:val="4"/>
  </w:num>
  <w:num w:numId="15">
    <w:abstractNumId w:val="26"/>
  </w:num>
  <w:num w:numId="16">
    <w:abstractNumId w:val="8"/>
  </w:num>
  <w:num w:numId="17">
    <w:abstractNumId w:val="16"/>
  </w:num>
  <w:num w:numId="18">
    <w:abstractNumId w:val="3"/>
  </w:num>
  <w:num w:numId="19">
    <w:abstractNumId w:val="15"/>
  </w:num>
  <w:num w:numId="20">
    <w:abstractNumId w:val="5"/>
  </w:num>
  <w:num w:numId="21">
    <w:abstractNumId w:val="11"/>
  </w:num>
  <w:num w:numId="22">
    <w:abstractNumId w:val="17"/>
  </w:num>
  <w:num w:numId="23">
    <w:abstractNumId w:val="12"/>
  </w:num>
  <w:num w:numId="24">
    <w:abstractNumId w:val="7"/>
  </w:num>
  <w:num w:numId="25">
    <w:abstractNumId w:val="21"/>
  </w:num>
  <w:num w:numId="26">
    <w:abstractNumId w:val="24"/>
  </w:num>
  <w:num w:numId="27">
    <w:abstractNumId w:val="14"/>
  </w:num>
  <w:num w:numId="28">
    <w:abstractNumId w:val="10"/>
  </w:num>
  <w:num w:numId="29">
    <w:abstractNumId w:val="28"/>
  </w:num>
  <w:num w:numId="30">
    <w:abstractNumId w:val="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C8"/>
    <w:rsid w:val="00000BDF"/>
    <w:rsid w:val="00002BBD"/>
    <w:rsid w:val="00041535"/>
    <w:rsid w:val="00090878"/>
    <w:rsid w:val="000C0C72"/>
    <w:rsid w:val="00121976"/>
    <w:rsid w:val="001669D4"/>
    <w:rsid w:val="001938F7"/>
    <w:rsid w:val="001E74A6"/>
    <w:rsid w:val="00203AB8"/>
    <w:rsid w:val="002213CA"/>
    <w:rsid w:val="002E4671"/>
    <w:rsid w:val="002F233A"/>
    <w:rsid w:val="002F316F"/>
    <w:rsid w:val="00310A50"/>
    <w:rsid w:val="00407B37"/>
    <w:rsid w:val="004111A1"/>
    <w:rsid w:val="004327B5"/>
    <w:rsid w:val="00476744"/>
    <w:rsid w:val="004A194C"/>
    <w:rsid w:val="004E48FD"/>
    <w:rsid w:val="004F1C71"/>
    <w:rsid w:val="005A4589"/>
    <w:rsid w:val="00626826"/>
    <w:rsid w:val="00672873"/>
    <w:rsid w:val="006F2B37"/>
    <w:rsid w:val="00703606"/>
    <w:rsid w:val="00721F10"/>
    <w:rsid w:val="0075256B"/>
    <w:rsid w:val="00760881"/>
    <w:rsid w:val="00782FCD"/>
    <w:rsid w:val="007A70AC"/>
    <w:rsid w:val="007A7337"/>
    <w:rsid w:val="007B4213"/>
    <w:rsid w:val="007D53EF"/>
    <w:rsid w:val="007F53A4"/>
    <w:rsid w:val="008327DB"/>
    <w:rsid w:val="00881300"/>
    <w:rsid w:val="008872AA"/>
    <w:rsid w:val="008A3FC8"/>
    <w:rsid w:val="008A46E6"/>
    <w:rsid w:val="008C1E55"/>
    <w:rsid w:val="00914909"/>
    <w:rsid w:val="00921F83"/>
    <w:rsid w:val="0095517C"/>
    <w:rsid w:val="0097463B"/>
    <w:rsid w:val="009A42FE"/>
    <w:rsid w:val="00A04523"/>
    <w:rsid w:val="00A66D95"/>
    <w:rsid w:val="00A92C8A"/>
    <w:rsid w:val="00AA2B8E"/>
    <w:rsid w:val="00AD4CBC"/>
    <w:rsid w:val="00C1428C"/>
    <w:rsid w:val="00C32A3F"/>
    <w:rsid w:val="00C50DD6"/>
    <w:rsid w:val="00CB5FBB"/>
    <w:rsid w:val="00D32103"/>
    <w:rsid w:val="00D64F4E"/>
    <w:rsid w:val="00D71430"/>
    <w:rsid w:val="00D909A4"/>
    <w:rsid w:val="00DE77A1"/>
    <w:rsid w:val="00E063BC"/>
    <w:rsid w:val="00E4186F"/>
    <w:rsid w:val="00E8016E"/>
    <w:rsid w:val="00EE1168"/>
    <w:rsid w:val="00F019C2"/>
    <w:rsid w:val="00F035D4"/>
    <w:rsid w:val="00F55B70"/>
    <w:rsid w:val="00F86BF1"/>
    <w:rsid w:val="00F928B5"/>
    <w:rsid w:val="00FB2D2F"/>
    <w:rsid w:val="00FD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7537A-7128-4A54-98B0-F2149A7F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FC8"/>
  </w:style>
  <w:style w:type="paragraph" w:styleId="Ttulo3">
    <w:name w:val="heading 3"/>
    <w:basedOn w:val="Normal"/>
    <w:link w:val="Ttulo3Char"/>
    <w:uiPriority w:val="9"/>
    <w:qFormat/>
    <w:rsid w:val="001219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1219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8A3F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8A3FC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55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B70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rsid w:val="0012197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12197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2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203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0C0C72"/>
    <w:rPr>
      <w:b/>
      <w:bCs/>
    </w:rPr>
  </w:style>
  <w:style w:type="character" w:customStyle="1" w:styleId="whitespace-normal">
    <w:name w:val="whitespace-normal"/>
    <w:basedOn w:val="Fontepargpadro"/>
    <w:rsid w:val="00672873"/>
  </w:style>
  <w:style w:type="paragraph" w:styleId="Cabealho">
    <w:name w:val="header"/>
    <w:basedOn w:val="Normal"/>
    <w:link w:val="CabealhoChar"/>
    <w:uiPriority w:val="99"/>
    <w:unhideWhenUsed/>
    <w:rsid w:val="007B42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4213"/>
  </w:style>
  <w:style w:type="paragraph" w:styleId="Rodap">
    <w:name w:val="footer"/>
    <w:basedOn w:val="Normal"/>
    <w:link w:val="RodapChar"/>
    <w:uiPriority w:val="99"/>
    <w:unhideWhenUsed/>
    <w:rsid w:val="007B42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4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3</Pages>
  <Words>685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15</cp:revision>
  <cp:lastPrinted>2026-03-12T12:23:00Z</cp:lastPrinted>
  <dcterms:created xsi:type="dcterms:W3CDTF">2026-02-26T17:02:00Z</dcterms:created>
  <dcterms:modified xsi:type="dcterms:W3CDTF">2026-03-12T18:11:00Z</dcterms:modified>
</cp:coreProperties>
</file>