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88" w:rsidRPr="00E433F0" w:rsidRDefault="00921B88" w:rsidP="00921B88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PROPOSTA DE PREÇOS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:rsidR="00921B88" w:rsidRPr="00921B88" w:rsidRDefault="00921B88" w:rsidP="00921B88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:rsidR="00921B88" w:rsidRPr="00921B88" w:rsidRDefault="00E84B0D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07</w:t>
      </w:r>
      <w:r w:rsidR="00271CEB">
        <w:rPr>
          <w:sz w:val="24"/>
          <w:szCs w:val="24"/>
        </w:rPr>
        <w:t>/2026</w:t>
      </w:r>
    </w:p>
    <w:p w:rsidR="00921B88" w:rsidRDefault="00E84B0D" w:rsidP="00921B8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12</w:t>
      </w:r>
      <w:r w:rsidR="00271CEB">
        <w:rPr>
          <w:sz w:val="24"/>
          <w:szCs w:val="24"/>
        </w:rPr>
        <w:t>/2026</w:t>
      </w:r>
      <w:bookmarkStart w:id="0" w:name="_GoBack"/>
      <w:bookmarkEnd w:id="0"/>
    </w:p>
    <w:p w:rsidR="00271CEB" w:rsidRPr="00921B88" w:rsidRDefault="00271CEB" w:rsidP="00921B8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Tabelacomgrade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98"/>
        <w:gridCol w:w="986"/>
        <w:gridCol w:w="3828"/>
        <w:gridCol w:w="1696"/>
        <w:gridCol w:w="1559"/>
      </w:tblGrid>
      <w:tr w:rsidR="00E84B0D" w:rsidRPr="00CD5F2E" w:rsidTr="00E84B0D">
        <w:trPr>
          <w:trHeight w:val="467"/>
          <w:jc w:val="center"/>
        </w:trPr>
        <w:tc>
          <w:tcPr>
            <w:tcW w:w="998" w:type="dxa"/>
          </w:tcPr>
          <w:p w:rsidR="00E84B0D" w:rsidRPr="00CD5F2E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E84B0D" w:rsidRPr="00CD5F2E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Quant</w:t>
            </w:r>
          </w:p>
        </w:tc>
        <w:tc>
          <w:tcPr>
            <w:tcW w:w="3828" w:type="dxa"/>
          </w:tcPr>
          <w:p w:rsidR="00E84B0D" w:rsidRPr="00CD5F2E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CD5F2E">
              <w:rPr>
                <w:b/>
                <w:sz w:val="24"/>
                <w:szCs w:val="24"/>
              </w:rPr>
              <w:t>Descrição das características mínimas exigidas</w:t>
            </w:r>
          </w:p>
        </w:tc>
        <w:tc>
          <w:tcPr>
            <w:tcW w:w="1696" w:type="dxa"/>
          </w:tcPr>
          <w:p w:rsidR="00E84B0D" w:rsidRPr="00CD5F2E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unitário</w:t>
            </w:r>
          </w:p>
        </w:tc>
        <w:tc>
          <w:tcPr>
            <w:tcW w:w="1559" w:type="dxa"/>
          </w:tcPr>
          <w:p w:rsidR="00E84B0D" w:rsidRPr="00CD5F2E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Valor Total</w:t>
            </w:r>
          </w:p>
        </w:tc>
      </w:tr>
      <w:tr w:rsidR="00E84B0D" w:rsidRPr="00CD5F2E" w:rsidTr="00E84B0D">
        <w:trPr>
          <w:jc w:val="center"/>
        </w:trPr>
        <w:tc>
          <w:tcPr>
            <w:tcW w:w="998" w:type="dxa"/>
          </w:tcPr>
          <w:p w:rsidR="00E84B0D" w:rsidRPr="00902A0C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 w:rsidRPr="00902A0C">
              <w:rPr>
                <w:b/>
                <w:sz w:val="24"/>
                <w:szCs w:val="24"/>
              </w:rPr>
              <w:t>ITEM 01</w:t>
            </w:r>
          </w:p>
        </w:tc>
        <w:tc>
          <w:tcPr>
            <w:tcW w:w="986" w:type="dxa"/>
          </w:tcPr>
          <w:p w:rsidR="00E84B0D" w:rsidRPr="00CD5F2E" w:rsidRDefault="00E84B0D" w:rsidP="00972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828" w:type="dxa"/>
          </w:tcPr>
          <w:p w:rsidR="00E84B0D" w:rsidRPr="00902A0C" w:rsidRDefault="00E84B0D" w:rsidP="00972C3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Camiseta de malha gola V masculina: composição – 96% a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lgodão; 04% </w:t>
            </w:r>
            <w:proofErr w:type="spellStart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elastano</w:t>
            </w:r>
            <w:proofErr w:type="spellEnd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; c</w:t>
            </w: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or preta</w:t>
            </w:r>
          </w:p>
        </w:tc>
        <w:tc>
          <w:tcPr>
            <w:tcW w:w="1696" w:type="dxa"/>
          </w:tcPr>
          <w:p w:rsidR="00E84B0D" w:rsidRPr="00CA2A02" w:rsidRDefault="00E84B0D" w:rsidP="00972C3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4B0D" w:rsidRPr="00CA2A02" w:rsidRDefault="00E84B0D" w:rsidP="00972C3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E84B0D" w:rsidRPr="00CD5F2E" w:rsidTr="00E84B0D">
        <w:trPr>
          <w:jc w:val="center"/>
        </w:trPr>
        <w:tc>
          <w:tcPr>
            <w:tcW w:w="998" w:type="dxa"/>
          </w:tcPr>
          <w:p w:rsidR="00E84B0D" w:rsidRPr="00CA2A02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02</w:t>
            </w:r>
          </w:p>
        </w:tc>
        <w:tc>
          <w:tcPr>
            <w:tcW w:w="986" w:type="dxa"/>
          </w:tcPr>
          <w:p w:rsidR="00E84B0D" w:rsidRDefault="00E84B0D" w:rsidP="00972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828" w:type="dxa"/>
          </w:tcPr>
          <w:p w:rsidR="00E84B0D" w:rsidRPr="00902A0C" w:rsidRDefault="00E84B0D" w:rsidP="00972C36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Camiseta de malha gola V feminina: composição – 96% a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lgodão; 04% </w:t>
            </w:r>
            <w:proofErr w:type="spellStart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elastano</w:t>
            </w:r>
            <w:proofErr w:type="spellEnd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; c</w:t>
            </w: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or preta</w:t>
            </w:r>
          </w:p>
        </w:tc>
        <w:tc>
          <w:tcPr>
            <w:tcW w:w="1696" w:type="dxa"/>
          </w:tcPr>
          <w:p w:rsidR="00E84B0D" w:rsidRPr="004936D7" w:rsidRDefault="00E84B0D" w:rsidP="00972C36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4B0D" w:rsidRPr="004936D7" w:rsidRDefault="00E84B0D" w:rsidP="00972C36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84B0D" w:rsidRPr="00CD5F2E" w:rsidTr="00E84B0D">
        <w:trPr>
          <w:jc w:val="center"/>
        </w:trPr>
        <w:tc>
          <w:tcPr>
            <w:tcW w:w="998" w:type="dxa"/>
          </w:tcPr>
          <w:p w:rsidR="00E84B0D" w:rsidRPr="00CA2A02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03</w:t>
            </w:r>
          </w:p>
        </w:tc>
        <w:tc>
          <w:tcPr>
            <w:tcW w:w="986" w:type="dxa"/>
          </w:tcPr>
          <w:p w:rsidR="00E84B0D" w:rsidRDefault="00E84B0D" w:rsidP="00972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E84B0D" w:rsidRPr="00902A0C" w:rsidRDefault="00E84B0D" w:rsidP="00972C36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Camiseta gola polo masculina: composição – 50% algodão; 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50% poliéster; cor azul marinho ou preta</w:t>
            </w:r>
          </w:p>
        </w:tc>
        <w:tc>
          <w:tcPr>
            <w:tcW w:w="1696" w:type="dxa"/>
          </w:tcPr>
          <w:p w:rsidR="00E84B0D" w:rsidRPr="004936D7" w:rsidRDefault="00E84B0D" w:rsidP="00972C36">
            <w:pPr>
              <w:jc w:val="both"/>
              <w:rPr>
                <w:rStyle w:val="Forte"/>
                <w:rFonts w:cstheme="minorHAnsi"/>
              </w:rPr>
            </w:pPr>
          </w:p>
        </w:tc>
        <w:tc>
          <w:tcPr>
            <w:tcW w:w="1559" w:type="dxa"/>
          </w:tcPr>
          <w:p w:rsidR="00E84B0D" w:rsidRPr="004936D7" w:rsidRDefault="00E84B0D" w:rsidP="00972C36">
            <w:pPr>
              <w:jc w:val="both"/>
              <w:rPr>
                <w:rStyle w:val="Forte"/>
                <w:rFonts w:cstheme="minorHAnsi"/>
              </w:rPr>
            </w:pPr>
          </w:p>
        </w:tc>
      </w:tr>
      <w:tr w:rsidR="00E84B0D" w:rsidRPr="00CD5F2E" w:rsidTr="00E84B0D">
        <w:trPr>
          <w:jc w:val="center"/>
        </w:trPr>
        <w:tc>
          <w:tcPr>
            <w:tcW w:w="998" w:type="dxa"/>
          </w:tcPr>
          <w:p w:rsidR="00E84B0D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04</w:t>
            </w:r>
          </w:p>
        </w:tc>
        <w:tc>
          <w:tcPr>
            <w:tcW w:w="986" w:type="dxa"/>
          </w:tcPr>
          <w:p w:rsidR="00E84B0D" w:rsidRDefault="00E84B0D" w:rsidP="00972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828" w:type="dxa"/>
          </w:tcPr>
          <w:p w:rsidR="00E84B0D" w:rsidRPr="00902A0C" w:rsidRDefault="00E84B0D" w:rsidP="00972C36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Camiseta gola polo feminina: composiçã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o – 50% algodão; 50% poliéster; cor azul marinho ou preta</w:t>
            </w:r>
          </w:p>
        </w:tc>
        <w:tc>
          <w:tcPr>
            <w:tcW w:w="1696" w:type="dxa"/>
          </w:tcPr>
          <w:p w:rsidR="00E84B0D" w:rsidRPr="00557339" w:rsidRDefault="00E84B0D" w:rsidP="00972C36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4B0D" w:rsidRPr="00557339" w:rsidRDefault="00E84B0D" w:rsidP="00972C36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E84B0D" w:rsidRPr="00CD5F2E" w:rsidTr="00E84B0D">
        <w:trPr>
          <w:jc w:val="center"/>
        </w:trPr>
        <w:tc>
          <w:tcPr>
            <w:tcW w:w="998" w:type="dxa"/>
          </w:tcPr>
          <w:p w:rsidR="00E84B0D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05</w:t>
            </w:r>
          </w:p>
        </w:tc>
        <w:tc>
          <w:tcPr>
            <w:tcW w:w="986" w:type="dxa"/>
          </w:tcPr>
          <w:p w:rsidR="00E84B0D" w:rsidRDefault="00E84B0D" w:rsidP="00972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E84B0D" w:rsidRPr="00902A0C" w:rsidRDefault="00E84B0D" w:rsidP="00972C36">
            <w:pPr>
              <w:jc w:val="both"/>
              <w:rPr>
                <w:rStyle w:val="Forte"/>
                <w:rFonts w:cstheme="minorHAnsi"/>
                <w:b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Camisa social manga longa unissex: composição – 50% algod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ão; 47% poliéster; 03% </w:t>
            </w:r>
            <w:proofErr w:type="spellStart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elastano</w:t>
            </w:r>
            <w:proofErr w:type="spellEnd"/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>; cor cinza</w:t>
            </w:r>
          </w:p>
        </w:tc>
        <w:tc>
          <w:tcPr>
            <w:tcW w:w="1696" w:type="dxa"/>
          </w:tcPr>
          <w:p w:rsidR="00E84B0D" w:rsidRPr="00557339" w:rsidRDefault="00E84B0D" w:rsidP="00972C36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4B0D" w:rsidRPr="00557339" w:rsidRDefault="00E84B0D" w:rsidP="00972C36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  <w:tr w:rsidR="00E84B0D" w:rsidRPr="00CD5F2E" w:rsidTr="00E84B0D">
        <w:trPr>
          <w:jc w:val="center"/>
        </w:trPr>
        <w:tc>
          <w:tcPr>
            <w:tcW w:w="998" w:type="dxa"/>
          </w:tcPr>
          <w:p w:rsidR="00E84B0D" w:rsidRDefault="00E84B0D" w:rsidP="00972C36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 06</w:t>
            </w:r>
          </w:p>
        </w:tc>
        <w:tc>
          <w:tcPr>
            <w:tcW w:w="986" w:type="dxa"/>
          </w:tcPr>
          <w:p w:rsidR="00E84B0D" w:rsidRDefault="00E84B0D" w:rsidP="00972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E84B0D" w:rsidRPr="00902A0C" w:rsidRDefault="00E84B0D" w:rsidP="00972C36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  <w:r w:rsidRPr="00902A0C">
              <w:rPr>
                <w:rStyle w:val="Forte"/>
                <w:rFonts w:cstheme="minorHAnsi"/>
                <w:b w:val="0"/>
                <w:sz w:val="24"/>
                <w:szCs w:val="24"/>
              </w:rPr>
              <w:t>Jaqueta unissex: composição – tecido externo – 100% poliamida; forro – 100% poliéster; forro de bolso – 100% poliéster; enchimento – 100%</w:t>
            </w:r>
            <w:r>
              <w:rPr>
                <w:rStyle w:val="Forte"/>
                <w:rFonts w:cstheme="minorHAnsi"/>
                <w:b w:val="0"/>
                <w:sz w:val="24"/>
                <w:szCs w:val="24"/>
              </w:rPr>
              <w:t xml:space="preserve"> poliéster</w:t>
            </w:r>
          </w:p>
        </w:tc>
        <w:tc>
          <w:tcPr>
            <w:tcW w:w="1696" w:type="dxa"/>
          </w:tcPr>
          <w:p w:rsidR="00E84B0D" w:rsidRPr="00557339" w:rsidRDefault="00E84B0D" w:rsidP="00972C36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4B0D" w:rsidRPr="00557339" w:rsidRDefault="00E84B0D" w:rsidP="00972C36">
            <w:pPr>
              <w:jc w:val="both"/>
              <w:rPr>
                <w:rStyle w:val="Forte"/>
                <w:rFonts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:rsidR="00553198" w:rsidRDefault="00553198" w:rsidP="00553198">
      <w:pPr>
        <w:pStyle w:val="PargrafodaLista"/>
        <w:jc w:val="center"/>
        <w:rPr>
          <w:sz w:val="24"/>
          <w:szCs w:val="24"/>
        </w:rPr>
      </w:pP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:rsidR="00921B88" w:rsidRPr="00510326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:rsidR="00921B88" w:rsidRDefault="00921B88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:rsidR="00E4651B" w:rsidRDefault="00E4651B" w:rsidP="00921B8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:rsidR="00510326" w:rsidRPr="00510326" w:rsidRDefault="008D726B" w:rsidP="0051032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510326" w:rsidRPr="00510326">
        <w:rPr>
          <w:rFonts w:cstheme="minorHAnsi"/>
          <w:sz w:val="24"/>
          <w:szCs w:val="24"/>
        </w:rPr>
        <w:t>ata da proposta:</w:t>
      </w:r>
    </w:p>
    <w:p w:rsidR="00921B88" w:rsidRPr="00921B88" w:rsidRDefault="00510326" w:rsidP="00CD5F2E">
      <w:pPr>
        <w:spacing w:after="0" w:line="360" w:lineRule="auto"/>
        <w:jc w:val="center"/>
        <w:rPr>
          <w:b/>
          <w:sz w:val="28"/>
          <w:szCs w:val="28"/>
        </w:rPr>
      </w:pPr>
      <w:r w:rsidRPr="00510326">
        <w:rPr>
          <w:rFonts w:cstheme="minorHAnsi"/>
          <w:sz w:val="24"/>
          <w:szCs w:val="24"/>
        </w:rPr>
        <w:t>Assinatura e Carimbo</w:t>
      </w:r>
    </w:p>
    <w:sectPr w:rsidR="00921B88" w:rsidRPr="00921B8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1C1" w:rsidRDefault="005911C1" w:rsidP="00E433F0">
      <w:pPr>
        <w:spacing w:after="0" w:line="240" w:lineRule="auto"/>
      </w:pPr>
      <w:r>
        <w:separator/>
      </w:r>
    </w:p>
  </w:endnote>
  <w:endnote w:type="continuationSeparator" w:id="0">
    <w:p w:rsidR="005911C1" w:rsidRDefault="005911C1" w:rsidP="00E4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Rodap"/>
    </w:pPr>
    <w:r w:rsidRPr="00287CE9">
      <w:rPr>
        <w:noProof/>
        <w:lang w:eastAsia="pt-BR"/>
      </w:rPr>
      <w:drawing>
        <wp:inline distT="0" distB="0" distL="0" distR="0" wp14:anchorId="24EEEDCB" wp14:editId="7D2550DF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1C1" w:rsidRDefault="005911C1" w:rsidP="00E433F0">
      <w:pPr>
        <w:spacing w:after="0" w:line="240" w:lineRule="auto"/>
      </w:pPr>
      <w:r>
        <w:separator/>
      </w:r>
    </w:p>
  </w:footnote>
  <w:footnote w:type="continuationSeparator" w:id="0">
    <w:p w:rsidR="005911C1" w:rsidRDefault="005911C1" w:rsidP="00E43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3F0" w:rsidRDefault="00E433F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6A561EC8" wp14:editId="04E7D81E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E6E80"/>
    <w:multiLevelType w:val="multilevel"/>
    <w:tmpl w:val="EB14E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434CF7"/>
    <w:multiLevelType w:val="multilevel"/>
    <w:tmpl w:val="BA9E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88"/>
    <w:rsid w:val="00222354"/>
    <w:rsid w:val="00271CEB"/>
    <w:rsid w:val="00510326"/>
    <w:rsid w:val="00553198"/>
    <w:rsid w:val="005714DB"/>
    <w:rsid w:val="00576F0D"/>
    <w:rsid w:val="005911C1"/>
    <w:rsid w:val="005A2CCD"/>
    <w:rsid w:val="00663D3C"/>
    <w:rsid w:val="008D726B"/>
    <w:rsid w:val="00921B88"/>
    <w:rsid w:val="0096473E"/>
    <w:rsid w:val="00A65601"/>
    <w:rsid w:val="00B56760"/>
    <w:rsid w:val="00B74A72"/>
    <w:rsid w:val="00CD5F2E"/>
    <w:rsid w:val="00CF60F6"/>
    <w:rsid w:val="00DE52E8"/>
    <w:rsid w:val="00E433F0"/>
    <w:rsid w:val="00E4651B"/>
    <w:rsid w:val="00E5113C"/>
    <w:rsid w:val="00E84B0D"/>
    <w:rsid w:val="00FA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FC400-5FC4-4DAF-A1CF-A5092640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1B88"/>
    <w:pPr>
      <w:ind w:left="720"/>
      <w:contextualSpacing/>
    </w:pPr>
  </w:style>
  <w:style w:type="table" w:styleId="Tabelacomgrade">
    <w:name w:val="Table Grid"/>
    <w:basedOn w:val="Tabelanormal"/>
    <w:uiPriority w:val="39"/>
    <w:rsid w:val="0092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qFormat/>
    <w:rsid w:val="00553198"/>
    <w:rPr>
      <w:i/>
      <w:iCs/>
    </w:rPr>
  </w:style>
  <w:style w:type="paragraph" w:customStyle="1" w:styleId="Default">
    <w:name w:val="Default"/>
    <w:rsid w:val="005531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3F0"/>
  </w:style>
  <w:style w:type="paragraph" w:styleId="Rodap">
    <w:name w:val="footer"/>
    <w:basedOn w:val="Normal"/>
    <w:link w:val="RodapChar"/>
    <w:uiPriority w:val="99"/>
    <w:unhideWhenUsed/>
    <w:rsid w:val="00E433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3F0"/>
  </w:style>
  <w:style w:type="character" w:styleId="Hyperlink">
    <w:name w:val="Hyperlink"/>
    <w:rsid w:val="00CD5F2E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CD5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D5F2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4B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12</cp:revision>
  <cp:lastPrinted>2026-04-23T12:16:00Z</cp:lastPrinted>
  <dcterms:created xsi:type="dcterms:W3CDTF">2025-06-10T19:47:00Z</dcterms:created>
  <dcterms:modified xsi:type="dcterms:W3CDTF">2026-04-23T12:40:00Z</dcterms:modified>
</cp:coreProperties>
</file>