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AVISO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DE CONTRATAÇÃO DIRETA</w:t>
      </w:r>
    </w:p>
    <w:p w:rsidR="00892BF9" w:rsidRDefault="003717AE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PROCESSO ADMINISTRATIVO Nº 24/2026</w:t>
      </w:r>
    </w:p>
    <w:p w:rsidR="00241628" w:rsidRDefault="00241628" w:rsidP="00454F8A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  <w:r w:rsidRPr="00241628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 xml:space="preserve">DISPENSA DE LICITAÇÃO Nº </w:t>
      </w:r>
      <w:r w:rsidR="003717AE"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  <w:t>12/2026</w:t>
      </w:r>
    </w:p>
    <w:p w:rsidR="00892BF9" w:rsidRDefault="00892BF9" w:rsidP="00892BF9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t-BR"/>
        </w:rPr>
      </w:pPr>
    </w:p>
    <w:p w:rsidR="003E0944" w:rsidRPr="003E0944" w:rsidRDefault="003E0944" w:rsidP="003E0944">
      <w:pPr>
        <w:spacing w:before="100" w:beforeAutospacing="1" w:after="100" w:afterAutospacing="1" w:line="240" w:lineRule="auto"/>
        <w:ind w:firstLine="1701"/>
        <w:jc w:val="both"/>
        <w:rPr>
          <w:rFonts w:eastAsia="Times New Roman" w:cstheme="minorHAnsi"/>
          <w:sz w:val="24"/>
          <w:szCs w:val="24"/>
          <w:lang w:eastAsia="pt-BR"/>
        </w:rPr>
      </w:pPr>
      <w:r w:rsidRPr="003E0944">
        <w:rPr>
          <w:rFonts w:eastAsia="Times New Roman" w:cstheme="minorHAnsi"/>
          <w:sz w:val="24"/>
          <w:szCs w:val="24"/>
          <w:lang w:eastAsia="pt-BR"/>
        </w:rPr>
        <w:t>Diante da solicitação fundamentada da Secretaria da Câmara, para a realização de Dispensa de Licitação, co</w:t>
      </w:r>
      <w:r w:rsidR="0033270F">
        <w:rPr>
          <w:rFonts w:eastAsia="Times New Roman" w:cstheme="minorHAnsi"/>
          <w:sz w:val="24"/>
          <w:szCs w:val="24"/>
          <w:lang w:eastAsia="pt-BR"/>
        </w:rPr>
        <w:t xml:space="preserve">m fundamento legal no art. 75, </w:t>
      </w:r>
      <w:r w:rsidRPr="003E0944">
        <w:rPr>
          <w:rFonts w:eastAsia="Times New Roman" w:cstheme="minorHAnsi"/>
          <w:sz w:val="24"/>
          <w:szCs w:val="24"/>
          <w:lang w:eastAsia="pt-BR"/>
        </w:rPr>
        <w:t>I</w:t>
      </w:r>
      <w:r w:rsidR="002E503F">
        <w:rPr>
          <w:rFonts w:eastAsia="Times New Roman" w:cstheme="minorHAnsi"/>
          <w:sz w:val="24"/>
          <w:szCs w:val="24"/>
          <w:lang w:eastAsia="pt-BR"/>
        </w:rPr>
        <w:t>I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da Lei Federal nº 14.133/2021, para a aquisição </w:t>
      </w:r>
      <w:r>
        <w:rPr>
          <w:rFonts w:eastAsia="Times New Roman" w:cstheme="minorHAnsi"/>
          <w:sz w:val="24"/>
          <w:szCs w:val="24"/>
          <w:lang w:eastAsia="pt-BR"/>
        </w:rPr>
        <w:t xml:space="preserve">dos itens descritos abaixo, e da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Autorização </w:t>
      </w:r>
      <w:r>
        <w:rPr>
          <w:rFonts w:eastAsia="Times New Roman" w:cstheme="minorHAnsi"/>
          <w:sz w:val="24"/>
          <w:szCs w:val="24"/>
          <w:lang w:eastAsia="pt-BR"/>
        </w:rPr>
        <w:t>do Senhor Presidente desta Casa</w:t>
      </w:r>
      <w:r w:rsidRPr="003E0944">
        <w:rPr>
          <w:rFonts w:eastAsia="Times New Roman" w:cstheme="minorHAnsi"/>
          <w:sz w:val="24"/>
          <w:szCs w:val="24"/>
          <w:lang w:eastAsia="pt-BR"/>
        </w:rPr>
        <w:t>,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Delmar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t-BR"/>
        </w:rPr>
        <w:t>Mebius</w:t>
      </w:r>
      <w:proofErr w:type="spellEnd"/>
      <w:r>
        <w:rPr>
          <w:rFonts w:eastAsia="Times New Roman" w:cstheme="minorHAnsi"/>
          <w:sz w:val="24"/>
          <w:szCs w:val="24"/>
          <w:lang w:eastAsia="pt-BR"/>
        </w:rPr>
        <w:t>,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 emito o presente Aviso de Contratação Direta</w:t>
      </w:r>
      <w:r w:rsidR="003717AE">
        <w:rPr>
          <w:rFonts w:eastAsia="Times New Roman" w:cstheme="minorHAnsi"/>
          <w:sz w:val="24"/>
          <w:szCs w:val="24"/>
          <w:lang w:eastAsia="pt-BR"/>
        </w:rPr>
        <w:t xml:space="preserve"> por Dispensa de Licitação nº 12/2026</w:t>
      </w:r>
      <w:r w:rsidR="00906775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3E0944">
        <w:rPr>
          <w:rFonts w:eastAsia="Times New Roman" w:cstheme="minorHAnsi"/>
          <w:sz w:val="24"/>
          <w:szCs w:val="24"/>
          <w:lang w:eastAsia="pt-BR"/>
        </w:rPr>
        <w:t xml:space="preserve">que será divulgado no Sítio Oficial da Câmara de Vereadores de </w:t>
      </w:r>
      <w:r>
        <w:rPr>
          <w:rFonts w:eastAsia="Times New Roman" w:cstheme="minorHAnsi"/>
          <w:sz w:val="24"/>
          <w:szCs w:val="24"/>
          <w:lang w:eastAsia="pt-BR"/>
        </w:rPr>
        <w:t>Três de Maio e Mural Oficial.</w:t>
      </w:r>
    </w:p>
    <w:p w:rsidR="003E0944" w:rsidRPr="001637C9" w:rsidRDefault="003E0944" w:rsidP="003E09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637C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3E0944" w:rsidRPr="00892BF9" w:rsidRDefault="003E0944" w:rsidP="00892BF9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DOS PRAZOS E CONDIÇÕES: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1.1.         O prazo de divulgação do presente Aviso será de 03 (três) dias úteis, iniciando-se </w:t>
      </w:r>
      <w:r w:rsidR="003717AE">
        <w:rPr>
          <w:rFonts w:eastAsia="Times New Roman" w:cstheme="minorHAnsi"/>
          <w:b/>
          <w:bCs/>
          <w:sz w:val="24"/>
          <w:szCs w:val="24"/>
          <w:lang w:eastAsia="pt-BR"/>
        </w:rPr>
        <w:t>às 00:00h do dia 11/06/2026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e e</w:t>
      </w:r>
      <w:r w:rsidR="0033270F">
        <w:rPr>
          <w:rFonts w:eastAsia="Times New Roman" w:cstheme="minorHAnsi"/>
          <w:b/>
          <w:bCs/>
          <w:sz w:val="24"/>
          <w:szCs w:val="24"/>
          <w:lang w:eastAsia="pt-BR"/>
        </w:rPr>
        <w:t>ncerrando-</w:t>
      </w:r>
      <w:r w:rsidR="003717AE">
        <w:rPr>
          <w:rFonts w:eastAsia="Times New Roman" w:cstheme="minorHAnsi"/>
          <w:b/>
          <w:bCs/>
          <w:sz w:val="24"/>
          <w:szCs w:val="24"/>
          <w:lang w:eastAsia="pt-BR"/>
        </w:rPr>
        <w:t>se às 23:59h do dia 15/06/2026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1.2.         Durante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todo o período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de divulgação deste Aviso, os interessados no objeto poderão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enviar Propostas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para o e-mail: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camaratm@hotmail.com</w:t>
      </w:r>
      <w:r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1.3.         O fornecedor será selecionado pela adoção do critério de julgamento DE MENOR PREÇO POR ITEM.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         Após concluído o período para envio de propostas, o agente de contratação irá verificar as condições de habilitação do detentor da proposta de </w:t>
      </w:r>
      <w:r w:rsidRPr="00892BF9">
        <w:rPr>
          <w:rFonts w:eastAsia="Times New Roman" w:cstheme="minorHAnsi"/>
          <w:b/>
          <w:bCs/>
          <w:sz w:val="24"/>
          <w:szCs w:val="24"/>
          <w:lang w:eastAsia="pt-BR"/>
        </w:rPr>
        <w:t>menor preço</w:t>
      </w:r>
      <w:r w:rsidRPr="00892BF9">
        <w:rPr>
          <w:rFonts w:eastAsia="Times New Roman" w:cstheme="minorHAnsi"/>
          <w:sz w:val="24"/>
          <w:szCs w:val="24"/>
          <w:lang w:eastAsia="pt-BR"/>
        </w:rPr>
        <w:t xml:space="preserve"> junto ao SICAF e em pesquisa à rede mundial de computadores, buscando verificar as condições de habilitação consultando as negativas municipal, estadual, federal, FGTS e trabalhista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1.4.1.   Verificadas as condições de habilitação e na ocorrência da não obtenção de um ou mais documentos, será feita solicitação por e-mail ao licitante detentor da proposta mais vantajosa para que, em um prazo de 02 (dois) dias úteis, apresente a documentação não obtida;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1.4.2.   Confirmado o não atendimento das condições de habilitação, o licitante será desclassificado e será convocado o segundo melhor classificado, procedendo-se dessa forma até que se obtenha licitante habilitado;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1.4.3.   Havendo alguma restrição na comprovação da regularidade fiscal e trabalhista por parte das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MEs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, </w:t>
      </w:r>
      <w:proofErr w:type="spellStart"/>
      <w:r w:rsidRPr="00892BF9">
        <w:rPr>
          <w:rFonts w:eastAsia="Times New Roman" w:cstheme="minorHAnsi"/>
          <w:sz w:val="24"/>
          <w:szCs w:val="24"/>
          <w:lang w:eastAsia="pt-BR"/>
        </w:rPr>
        <w:t>EPPs</w:t>
      </w:r>
      <w:proofErr w:type="spell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ou equiparadas nos termos da lei, será assegurado o prazo de cinco dias úteis, cujo termo inicial corresponderá ao momento em que o proponente for declarado vencedor do certame, prorrogável por igual período, a critério da administração pública, para regularização da documentação, para pagamento ou  parcelamento do débito e para emissão de eventuais certidões negativas ou positivas com efeito de certidão negativa.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1.5.         Selecionado e habilitado o detentor da proposta mais vantajosa, o processo será encaminhado à Presidência para adjudicação, homologação ou revogação/anulação quando for o caso.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1.6.         Pedidos de esclarecimentos poderão ser feitos durante todo o prazo de que trata o item 1.1.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para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o e-mail de que trata o item 1.2.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1.7.         A impugnação a qualquer item deste Aviso deverá ser formulada por escrito, instruída com a documentação comprobatória perfeitamente legível, original ou cópia autenticada, e encaminhada para o endereço eletrônico indicado no item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1.2.,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 xml:space="preserve"> no prazo de divulgação (item 1.1.).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lastRenderedPageBreak/>
        <w:t xml:space="preserve">1.7.1.   A resposta à impugnação apresentada será dada no prazo de 3 (três) dias úteis contados do seu recebimento, encaminhada exclusivamente ao endereço eletrônico indicado </w:t>
      </w:r>
      <w:proofErr w:type="gramStart"/>
      <w:r w:rsidRPr="00892BF9">
        <w:rPr>
          <w:rFonts w:eastAsia="Times New Roman" w:cstheme="minorHAnsi"/>
          <w:sz w:val="24"/>
          <w:szCs w:val="24"/>
          <w:lang w:eastAsia="pt-BR"/>
        </w:rPr>
        <w:t>pelo(</w:t>
      </w:r>
      <w:proofErr w:type="gramEnd"/>
      <w:r w:rsidRPr="00892BF9">
        <w:rPr>
          <w:rFonts w:eastAsia="Times New Roman" w:cstheme="minorHAnsi"/>
          <w:sz w:val="24"/>
          <w:szCs w:val="24"/>
          <w:lang w:eastAsia="pt-BR"/>
        </w:rPr>
        <w:t>a) impugnante.</w:t>
      </w:r>
    </w:p>
    <w:p w:rsidR="003E0944" w:rsidRPr="00892BF9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>1.8.         A contratação de que trata esse aviso será efetivada por meio de carta-contrato, nota de empenho de despesa, autorização de compra ou ordem de execução de serviço (art. 95 da Lei 14.133/2021).</w:t>
      </w:r>
    </w:p>
    <w:p w:rsidR="003E0944" w:rsidRDefault="003E0944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892BF9">
        <w:rPr>
          <w:rFonts w:eastAsia="Times New Roman" w:cstheme="minorHAnsi"/>
          <w:sz w:val="24"/>
          <w:szCs w:val="24"/>
          <w:lang w:eastAsia="pt-BR"/>
        </w:rPr>
        <w:t xml:space="preserve">1.8.1. Após celebração do contrato ou instrumento equivalente, o mesmo será divulgado no PNCP e seu extrato será divulgado no </w:t>
      </w:r>
      <w:r w:rsidR="00892BF9" w:rsidRPr="00892BF9">
        <w:rPr>
          <w:rFonts w:eastAsia="Times New Roman" w:cstheme="minorHAnsi"/>
          <w:sz w:val="24"/>
          <w:szCs w:val="24"/>
          <w:lang w:eastAsia="pt-BR"/>
        </w:rPr>
        <w:t>Sítio e Mural Oficial da Câmara Municipal de Vereadores de Três de Maio.</w:t>
      </w:r>
    </w:p>
    <w:p w:rsidR="00235622" w:rsidRPr="00892BF9" w:rsidRDefault="00235622" w:rsidP="0023562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Style w:val="Tabelacomgrade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3973"/>
        <w:gridCol w:w="1697"/>
        <w:gridCol w:w="1842"/>
      </w:tblGrid>
      <w:tr w:rsidR="009F067E" w:rsidRPr="00CD5F2E" w:rsidTr="009F067E">
        <w:trPr>
          <w:trHeight w:val="326"/>
          <w:jc w:val="center"/>
        </w:trPr>
        <w:tc>
          <w:tcPr>
            <w:tcW w:w="1134" w:type="dxa"/>
          </w:tcPr>
          <w:p w:rsidR="009F067E" w:rsidRPr="00CD5F2E" w:rsidRDefault="009F067E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ITEM 01</w:t>
            </w:r>
          </w:p>
        </w:tc>
        <w:tc>
          <w:tcPr>
            <w:tcW w:w="993" w:type="dxa"/>
          </w:tcPr>
          <w:p w:rsidR="009F067E" w:rsidRPr="00CD5F2E" w:rsidRDefault="009F067E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Quant</w:t>
            </w:r>
          </w:p>
        </w:tc>
        <w:tc>
          <w:tcPr>
            <w:tcW w:w="3973" w:type="dxa"/>
          </w:tcPr>
          <w:p w:rsidR="009F067E" w:rsidRPr="00CD5F2E" w:rsidRDefault="009F067E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Descrição das características mínimas exigidas</w:t>
            </w:r>
          </w:p>
        </w:tc>
        <w:tc>
          <w:tcPr>
            <w:tcW w:w="1697" w:type="dxa"/>
          </w:tcPr>
          <w:p w:rsidR="009F067E" w:rsidRPr="00CD5F2E" w:rsidRDefault="009F067E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</w:t>
            </w:r>
          </w:p>
        </w:tc>
        <w:tc>
          <w:tcPr>
            <w:tcW w:w="1842" w:type="dxa"/>
          </w:tcPr>
          <w:p w:rsidR="009F067E" w:rsidRPr="00CD5F2E" w:rsidRDefault="009F067E" w:rsidP="0053481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Total</w:t>
            </w:r>
          </w:p>
        </w:tc>
      </w:tr>
      <w:tr w:rsidR="009F067E" w:rsidRPr="00CD5F2E" w:rsidTr="009F067E">
        <w:trPr>
          <w:jc w:val="center"/>
        </w:trPr>
        <w:tc>
          <w:tcPr>
            <w:tcW w:w="1134" w:type="dxa"/>
          </w:tcPr>
          <w:p w:rsidR="009F067E" w:rsidRPr="00CD5F2E" w:rsidRDefault="009F067E" w:rsidP="00534811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067E" w:rsidRPr="00CD5F2E" w:rsidRDefault="003717AE" w:rsidP="00534811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8962C7">
              <w:rPr>
                <w:sz w:val="24"/>
                <w:szCs w:val="24"/>
              </w:rPr>
              <w:t xml:space="preserve"> UND</w:t>
            </w:r>
          </w:p>
        </w:tc>
        <w:tc>
          <w:tcPr>
            <w:tcW w:w="3973" w:type="dxa"/>
          </w:tcPr>
          <w:p w:rsidR="009F067E" w:rsidRPr="00CD5F2E" w:rsidRDefault="009F067E" w:rsidP="002E503F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 condicionado </w:t>
            </w:r>
            <w:r w:rsidR="008962C7">
              <w:rPr>
                <w:sz w:val="24"/>
                <w:szCs w:val="24"/>
              </w:rPr>
              <w:t>Split</w:t>
            </w:r>
            <w:r w:rsidR="003717AE">
              <w:rPr>
                <w:sz w:val="24"/>
                <w:szCs w:val="24"/>
              </w:rPr>
              <w:t xml:space="preserve"> inverter 30.000</w:t>
            </w:r>
            <w:r>
              <w:rPr>
                <w:sz w:val="24"/>
                <w:szCs w:val="24"/>
              </w:rPr>
              <w:t>BTUs; ciclo quente/frio; voltagem 220V; eficiência energético Classe A (ou superior); garantia mínima de 12 meses.</w:t>
            </w:r>
          </w:p>
        </w:tc>
        <w:tc>
          <w:tcPr>
            <w:tcW w:w="1697" w:type="dxa"/>
          </w:tcPr>
          <w:p w:rsidR="009F067E" w:rsidRDefault="009F067E" w:rsidP="002E503F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9F067E" w:rsidRDefault="009F067E" w:rsidP="002E503F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165275" w:rsidRDefault="00165275" w:rsidP="007C4E49">
      <w:pPr>
        <w:jc w:val="right"/>
        <w:rPr>
          <w:rFonts w:cstheme="minorHAnsi"/>
          <w:sz w:val="24"/>
          <w:szCs w:val="24"/>
        </w:rPr>
      </w:pPr>
    </w:p>
    <w:p w:rsidR="007C4E49" w:rsidRDefault="002B0627" w:rsidP="007C4E49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Três de Maio, </w:t>
      </w:r>
      <w:r w:rsidR="003717AE">
        <w:rPr>
          <w:rFonts w:cstheme="minorHAnsi"/>
          <w:sz w:val="24"/>
          <w:szCs w:val="24"/>
        </w:rPr>
        <w:t>10</w:t>
      </w:r>
      <w:r w:rsidR="007C4E49" w:rsidRPr="007A0BC5">
        <w:rPr>
          <w:rFonts w:cstheme="minorHAnsi"/>
          <w:sz w:val="24"/>
          <w:szCs w:val="24"/>
        </w:rPr>
        <w:t xml:space="preserve"> de </w:t>
      </w:r>
      <w:r w:rsidR="003717AE">
        <w:rPr>
          <w:rFonts w:cstheme="minorHAnsi"/>
          <w:sz w:val="24"/>
          <w:szCs w:val="24"/>
        </w:rPr>
        <w:t xml:space="preserve">junho </w:t>
      </w:r>
      <w:proofErr w:type="spellStart"/>
      <w:r w:rsidR="003717AE">
        <w:rPr>
          <w:rFonts w:cstheme="minorHAnsi"/>
          <w:sz w:val="24"/>
          <w:szCs w:val="24"/>
        </w:rPr>
        <w:t>de</w:t>
      </w:r>
      <w:proofErr w:type="spellEnd"/>
      <w:r w:rsidR="003717AE">
        <w:rPr>
          <w:rFonts w:cstheme="minorHAnsi"/>
          <w:sz w:val="24"/>
          <w:szCs w:val="24"/>
        </w:rPr>
        <w:t xml:space="preserve"> 2026</w:t>
      </w:r>
      <w:bookmarkStart w:id="0" w:name="_GoBack"/>
      <w:bookmarkEnd w:id="0"/>
      <w:r w:rsidR="007C4E49" w:rsidRPr="007A0BC5">
        <w:rPr>
          <w:rFonts w:cstheme="minorHAnsi"/>
          <w:sz w:val="24"/>
          <w:szCs w:val="24"/>
        </w:rPr>
        <w:t>.</w:t>
      </w:r>
    </w:p>
    <w:p w:rsidR="00454F8A" w:rsidRDefault="00454F8A" w:rsidP="007C4E49">
      <w:pPr>
        <w:jc w:val="right"/>
        <w:rPr>
          <w:rFonts w:cstheme="minorHAnsi"/>
          <w:sz w:val="24"/>
          <w:szCs w:val="24"/>
        </w:rPr>
      </w:pPr>
    </w:p>
    <w:p w:rsidR="009E6F1B" w:rsidRPr="007A0BC5" w:rsidRDefault="009E6F1B" w:rsidP="007C4E49">
      <w:pPr>
        <w:jc w:val="right"/>
        <w:rPr>
          <w:rFonts w:cstheme="minorHAnsi"/>
          <w:sz w:val="24"/>
          <w:szCs w:val="24"/>
        </w:rPr>
      </w:pPr>
    </w:p>
    <w:p w:rsidR="007C4E49" w:rsidRPr="007A0BC5" w:rsidRDefault="009F067E" w:rsidP="007C4E4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FRANCINE FERNANDES</w:t>
      </w:r>
    </w:p>
    <w:p w:rsidR="00241628" w:rsidRDefault="00892BF9" w:rsidP="00454F8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Agente de Contratação</w:t>
      </w:r>
    </w:p>
    <w:p w:rsidR="00DF5FA7" w:rsidRDefault="00DF5FA7"/>
    <w:sectPr w:rsidR="00DF5FA7" w:rsidSect="00454F8A">
      <w:pgSz w:w="11906" w:h="16838"/>
      <w:pgMar w:top="22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63B2B"/>
    <w:multiLevelType w:val="hybridMultilevel"/>
    <w:tmpl w:val="278819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EE7EA0"/>
    <w:multiLevelType w:val="hybridMultilevel"/>
    <w:tmpl w:val="2DD0D1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34CF5"/>
    <w:multiLevelType w:val="multilevel"/>
    <w:tmpl w:val="0F64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E74C00"/>
    <w:multiLevelType w:val="hybridMultilevel"/>
    <w:tmpl w:val="AD7626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B6C0FD3"/>
    <w:multiLevelType w:val="hybridMultilevel"/>
    <w:tmpl w:val="E19CDB22"/>
    <w:lvl w:ilvl="0" w:tplc="A6F23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28"/>
    <w:rsid w:val="0001622B"/>
    <w:rsid w:val="00053A02"/>
    <w:rsid w:val="000D427F"/>
    <w:rsid w:val="00114C43"/>
    <w:rsid w:val="0014473B"/>
    <w:rsid w:val="00165275"/>
    <w:rsid w:val="002351B0"/>
    <w:rsid w:val="00235622"/>
    <w:rsid w:val="00241628"/>
    <w:rsid w:val="002455FF"/>
    <w:rsid w:val="00273130"/>
    <w:rsid w:val="0029134C"/>
    <w:rsid w:val="002B0627"/>
    <w:rsid w:val="002E503F"/>
    <w:rsid w:val="0033270F"/>
    <w:rsid w:val="003717AE"/>
    <w:rsid w:val="003E0944"/>
    <w:rsid w:val="00422AF5"/>
    <w:rsid w:val="0044425F"/>
    <w:rsid w:val="00454F8A"/>
    <w:rsid w:val="004662B6"/>
    <w:rsid w:val="005A090A"/>
    <w:rsid w:val="005B626F"/>
    <w:rsid w:val="005B6433"/>
    <w:rsid w:val="00610EBD"/>
    <w:rsid w:val="00700BD5"/>
    <w:rsid w:val="007936AB"/>
    <w:rsid w:val="007C4E49"/>
    <w:rsid w:val="007E741B"/>
    <w:rsid w:val="008673C2"/>
    <w:rsid w:val="00867492"/>
    <w:rsid w:val="00892BF9"/>
    <w:rsid w:val="008962C7"/>
    <w:rsid w:val="00906775"/>
    <w:rsid w:val="00980ABE"/>
    <w:rsid w:val="009B3942"/>
    <w:rsid w:val="009E6F1B"/>
    <w:rsid w:val="009F067E"/>
    <w:rsid w:val="00A91747"/>
    <w:rsid w:val="00AA0BF8"/>
    <w:rsid w:val="00AA1879"/>
    <w:rsid w:val="00C10C9C"/>
    <w:rsid w:val="00DF5FA7"/>
    <w:rsid w:val="00E248F5"/>
    <w:rsid w:val="00E92256"/>
    <w:rsid w:val="00F00E06"/>
    <w:rsid w:val="00F06929"/>
    <w:rsid w:val="00F7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D1448-4314-48A1-9244-1B5CCAED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41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1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162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13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867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7492"/>
    <w:rPr>
      <w:color w:val="0563C1" w:themeColor="hyperlink"/>
      <w:u w:val="single"/>
    </w:rPr>
  </w:style>
  <w:style w:type="paragraph" w:customStyle="1" w:styleId="Standard">
    <w:name w:val="Standard"/>
    <w:rsid w:val="008674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character" w:customStyle="1" w:styleId="ng-star-inserted">
    <w:name w:val="ng-star-inserted"/>
    <w:basedOn w:val="Fontepargpadro"/>
    <w:rsid w:val="002351B0"/>
  </w:style>
  <w:style w:type="character" w:customStyle="1" w:styleId="css-emfmc0">
    <w:name w:val="css-emfmc0"/>
    <w:basedOn w:val="Fontepargpadro"/>
    <w:rsid w:val="007936AB"/>
  </w:style>
  <w:style w:type="paragraph" w:styleId="PargrafodaLista">
    <w:name w:val="List Paragraph"/>
    <w:basedOn w:val="Normal"/>
    <w:uiPriority w:val="34"/>
    <w:qFormat/>
    <w:rsid w:val="003E0944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rsid w:val="00A9174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33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2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613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34</cp:revision>
  <cp:lastPrinted>2025-11-17T17:43:00Z</cp:lastPrinted>
  <dcterms:created xsi:type="dcterms:W3CDTF">2022-02-04T13:04:00Z</dcterms:created>
  <dcterms:modified xsi:type="dcterms:W3CDTF">2026-06-10T17:53:00Z</dcterms:modified>
</cp:coreProperties>
</file>