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54" w:rsidRPr="003F6BF7" w:rsidRDefault="00F050F2" w:rsidP="003F6BF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F6BF7">
        <w:rPr>
          <w:rFonts w:cstheme="minorHAnsi"/>
          <w:b/>
          <w:sz w:val="24"/>
          <w:szCs w:val="24"/>
        </w:rPr>
        <w:t>TERMO DE REFERÊNCIA</w:t>
      </w:r>
    </w:p>
    <w:p w:rsidR="00F050F2" w:rsidRPr="003F6BF7" w:rsidRDefault="00F050F2" w:rsidP="003F6BF7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103373" w:rsidRPr="003F6BF7" w:rsidRDefault="00F050F2" w:rsidP="003F6BF7">
      <w:pPr>
        <w:pStyle w:val="PargrafodaLista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OBJETO</w:t>
      </w:r>
    </w:p>
    <w:p w:rsidR="00103373" w:rsidRPr="003F6BF7" w:rsidRDefault="00103373" w:rsidP="003F6BF7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3F6BF7">
        <w:rPr>
          <w:rFonts w:cstheme="minorHAnsi"/>
          <w:sz w:val="24"/>
          <w:szCs w:val="24"/>
        </w:rPr>
        <w:t>O</w:t>
      </w:r>
      <w:r w:rsidRPr="003F6BF7">
        <w:rPr>
          <w:rFonts w:eastAsia="Times New Roman" w:cstheme="minorHAnsi"/>
          <w:sz w:val="24"/>
          <w:szCs w:val="24"/>
          <w:lang w:eastAsia="pt-BR"/>
        </w:rPr>
        <w:t xml:space="preserve"> presente Termo de Referência tem por objeto a aquisição de 01 (um) aparelho de ar-condicionado tipo Split Inverter, com capacidade mínima de 30.000 </w:t>
      </w:r>
      <w:proofErr w:type="spellStart"/>
      <w:r w:rsidRPr="003F6BF7">
        <w:rPr>
          <w:rFonts w:eastAsia="Times New Roman" w:cstheme="minorHAnsi"/>
          <w:sz w:val="24"/>
          <w:szCs w:val="24"/>
          <w:lang w:eastAsia="pt-BR"/>
        </w:rPr>
        <w:t>BTUs</w:t>
      </w:r>
      <w:proofErr w:type="spellEnd"/>
      <w:r w:rsidRPr="003F6BF7">
        <w:rPr>
          <w:rFonts w:eastAsia="Times New Roman" w:cstheme="minorHAnsi"/>
          <w:sz w:val="24"/>
          <w:szCs w:val="24"/>
          <w:lang w:eastAsia="pt-BR"/>
        </w:rPr>
        <w:t>, ciclo quente e frio, tensão elétrica 220V, destinado à Sala da Presidência da Câmara Municipal de Vereadores de Três de Maio – RS.</w:t>
      </w:r>
    </w:p>
    <w:p w:rsidR="00103373" w:rsidRPr="003F6BF7" w:rsidRDefault="00103373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eastAsia="Times New Roman" w:cstheme="minorHAnsi"/>
          <w:sz w:val="24"/>
          <w:szCs w:val="24"/>
          <w:lang w:eastAsia="pt-BR"/>
        </w:rPr>
        <w:t>Obs.: Este Termo de Referência não inclui a instalação do equipamento, a qual poderá ser objeto de contratação específica posterior, se necessária.</w:t>
      </w:r>
    </w:p>
    <w:p w:rsidR="00ED3A35" w:rsidRPr="003F6BF7" w:rsidRDefault="00ED3A35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03373" w:rsidRPr="003F6BF7" w:rsidRDefault="00690B94" w:rsidP="003F6BF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JUSTIFICATIVA DA CONTRATAÇÃO</w:t>
      </w:r>
    </w:p>
    <w:p w:rsidR="00103373" w:rsidRPr="003F6BF7" w:rsidRDefault="00103373" w:rsidP="003F6BF7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3F6BF7">
        <w:rPr>
          <w:rFonts w:eastAsia="Times New Roman" w:cstheme="minorHAnsi"/>
          <w:sz w:val="24"/>
          <w:szCs w:val="24"/>
          <w:lang w:eastAsia="pt-BR"/>
        </w:rPr>
        <w:t xml:space="preserve">A </w:t>
      </w:r>
      <w:r w:rsidRPr="003F6BF7">
        <w:rPr>
          <w:rFonts w:eastAsia="Times New Roman" w:cstheme="minorHAnsi"/>
          <w:sz w:val="24"/>
          <w:szCs w:val="24"/>
          <w:lang w:eastAsia="pt-BR"/>
        </w:rPr>
        <w:t>aquisição do equipamento</w:t>
      </w:r>
      <w:r w:rsidRPr="003F6BF7">
        <w:rPr>
          <w:rFonts w:eastAsia="Times New Roman" w:cstheme="minorHAnsi"/>
          <w:sz w:val="24"/>
          <w:szCs w:val="24"/>
          <w:lang w:eastAsia="pt-BR"/>
        </w:rPr>
        <w:t xml:space="preserve"> justifica-se pela necessidade de substituição dos aparelhos de ar-condicionado atualmente instalados na Sala da Presidência, os quais apresentam frequentes falhas de funcionamento, baixa eficiência na climatização e elevado consumo de energia elétrica em razão do tempo de uso.</w:t>
      </w:r>
    </w:p>
    <w:p w:rsidR="00103373" w:rsidRPr="003F6BF7" w:rsidRDefault="00103373" w:rsidP="003F6BF7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3F6BF7">
        <w:rPr>
          <w:rFonts w:eastAsia="Times New Roman" w:cstheme="minorHAnsi"/>
          <w:sz w:val="24"/>
          <w:szCs w:val="24"/>
          <w:lang w:eastAsia="pt-BR"/>
        </w:rPr>
        <w:t>A manutenção dos equipamentos existentes tem se mostrado insuficiente para garantir o adequado funcionamento, tornando mais vantajosa e econômica a sua substituição por equipamento novo, com tecnologia inverter, que proporciona maior eficiência energética, melhor desempenho operacional e redução dos custos de manutenção.</w:t>
      </w:r>
    </w:p>
    <w:p w:rsidR="00103373" w:rsidRPr="003F6BF7" w:rsidRDefault="00103373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eastAsia="Times New Roman" w:cstheme="minorHAnsi"/>
          <w:sz w:val="24"/>
          <w:szCs w:val="24"/>
          <w:lang w:eastAsia="pt-BR"/>
        </w:rPr>
        <w:t>A aquisição contribuirá para a melhoria das condições de trabalho e atendimento, assegurando ambiente adequado para o exercício das atividades administrativas e institucionais da Presidência da Câmara Municipal.</w:t>
      </w:r>
    </w:p>
    <w:p w:rsidR="00690B94" w:rsidRPr="003F6BF7" w:rsidRDefault="00690B94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03373" w:rsidRPr="003F6BF7" w:rsidRDefault="00690B94" w:rsidP="003F6BF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FUNDAMENTAÇÃO DA CONTRATAÇÃO</w:t>
      </w:r>
    </w:p>
    <w:p w:rsidR="00103373" w:rsidRPr="003F6BF7" w:rsidRDefault="00103373" w:rsidP="003F6BF7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3F6BF7">
        <w:rPr>
          <w:rFonts w:eastAsia="Times New Roman" w:cstheme="minorHAnsi"/>
          <w:sz w:val="24"/>
          <w:szCs w:val="24"/>
          <w:lang w:eastAsia="pt-BR"/>
        </w:rPr>
        <w:t>A contratação será realizada mediante dispensa de licitação, com fundamento no art. 75, inciso II, da Lei Federal nº 14.133/2021, desde que o valor da contratação permaneça dentro dos limites legais vigentes.</w:t>
      </w:r>
    </w:p>
    <w:p w:rsidR="00103373" w:rsidRPr="003F6BF7" w:rsidRDefault="00103373" w:rsidP="003F6BF7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3F6BF7">
        <w:rPr>
          <w:rFonts w:eastAsia="Times New Roman" w:cstheme="minorHAnsi"/>
          <w:sz w:val="24"/>
          <w:szCs w:val="24"/>
          <w:lang w:eastAsia="pt-BR"/>
        </w:rPr>
        <w:t>A adoção da dispensa de licitação mostra-se adequada em razão da economicidade, simplicidade e celeridade do procedimento, atendendo aos princípios da legalidade, impessoalidade, moralidade, publicidade, eficiência e interesse público.</w:t>
      </w:r>
    </w:p>
    <w:p w:rsidR="00103373" w:rsidRPr="003F6BF7" w:rsidRDefault="00103373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eastAsia="Times New Roman" w:cstheme="minorHAnsi"/>
          <w:sz w:val="24"/>
          <w:szCs w:val="24"/>
          <w:lang w:eastAsia="pt-BR"/>
        </w:rPr>
        <w:t>O critério de julgamento será o de menor preço por item.</w:t>
      </w:r>
    </w:p>
    <w:p w:rsidR="00AC4A43" w:rsidRPr="003F6BF7" w:rsidRDefault="00AC4A43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C4A43" w:rsidRPr="003F6BF7" w:rsidRDefault="00AC4A43" w:rsidP="003F6BF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ESPECIFICAÇÕES TÉCNICAS MÍNIMAS</w:t>
      </w:r>
    </w:p>
    <w:p w:rsidR="00AC4A43" w:rsidRPr="003F6BF7" w:rsidRDefault="00AC4A43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9203" w:type="dxa"/>
        <w:tblInd w:w="137" w:type="dxa"/>
        <w:tblLook w:val="04A0" w:firstRow="1" w:lastRow="0" w:firstColumn="1" w:lastColumn="0" w:noHBand="0" w:noVBand="1"/>
      </w:tblPr>
      <w:tblGrid>
        <w:gridCol w:w="878"/>
        <w:gridCol w:w="1396"/>
        <w:gridCol w:w="998"/>
        <w:gridCol w:w="1366"/>
        <w:gridCol w:w="1042"/>
        <w:gridCol w:w="1178"/>
        <w:gridCol w:w="1264"/>
        <w:gridCol w:w="1081"/>
      </w:tblGrid>
      <w:tr w:rsidR="00AC4A43" w:rsidRPr="003F6BF7" w:rsidTr="00103373">
        <w:tc>
          <w:tcPr>
            <w:tcW w:w="878" w:type="dxa"/>
          </w:tcPr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F6BF7">
              <w:rPr>
                <w:rFonts w:cstheme="minorHAnsi"/>
                <w:b/>
                <w:sz w:val="24"/>
                <w:szCs w:val="24"/>
              </w:rPr>
              <w:t>Item</w:t>
            </w:r>
          </w:p>
        </w:tc>
        <w:tc>
          <w:tcPr>
            <w:tcW w:w="1396" w:type="dxa"/>
          </w:tcPr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F6BF7">
              <w:rPr>
                <w:rFonts w:cstheme="minorHAnsi"/>
                <w:b/>
                <w:sz w:val="24"/>
                <w:szCs w:val="24"/>
              </w:rPr>
              <w:t>Quantidade</w:t>
            </w:r>
          </w:p>
        </w:tc>
        <w:tc>
          <w:tcPr>
            <w:tcW w:w="998" w:type="dxa"/>
          </w:tcPr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F6BF7">
              <w:rPr>
                <w:rFonts w:cstheme="minorHAnsi"/>
                <w:b/>
                <w:sz w:val="24"/>
                <w:szCs w:val="24"/>
              </w:rPr>
              <w:t>Tipo</w:t>
            </w:r>
          </w:p>
        </w:tc>
        <w:tc>
          <w:tcPr>
            <w:tcW w:w="1366" w:type="dxa"/>
          </w:tcPr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F6BF7">
              <w:rPr>
                <w:rFonts w:cstheme="minorHAnsi"/>
                <w:b/>
                <w:sz w:val="24"/>
                <w:szCs w:val="24"/>
              </w:rPr>
              <w:t>Capacidade</w:t>
            </w:r>
          </w:p>
        </w:tc>
        <w:tc>
          <w:tcPr>
            <w:tcW w:w="1042" w:type="dxa"/>
          </w:tcPr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F6BF7">
              <w:rPr>
                <w:rFonts w:cstheme="minorHAnsi"/>
                <w:b/>
                <w:sz w:val="24"/>
                <w:szCs w:val="24"/>
              </w:rPr>
              <w:t>Ciclo</w:t>
            </w:r>
          </w:p>
        </w:tc>
        <w:tc>
          <w:tcPr>
            <w:tcW w:w="1178" w:type="dxa"/>
          </w:tcPr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F6BF7">
              <w:rPr>
                <w:rFonts w:cstheme="minorHAnsi"/>
                <w:b/>
                <w:sz w:val="24"/>
                <w:szCs w:val="24"/>
              </w:rPr>
              <w:t>Voltagem</w:t>
            </w:r>
          </w:p>
        </w:tc>
        <w:tc>
          <w:tcPr>
            <w:tcW w:w="1264" w:type="dxa"/>
          </w:tcPr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F6BF7">
              <w:rPr>
                <w:rFonts w:cstheme="minorHAnsi"/>
                <w:b/>
                <w:sz w:val="24"/>
                <w:szCs w:val="24"/>
              </w:rPr>
              <w:t>Eficiência Energética</w:t>
            </w:r>
          </w:p>
        </w:tc>
        <w:tc>
          <w:tcPr>
            <w:tcW w:w="1081" w:type="dxa"/>
          </w:tcPr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F6BF7">
              <w:rPr>
                <w:rFonts w:cstheme="minorHAnsi"/>
                <w:b/>
                <w:sz w:val="24"/>
                <w:szCs w:val="24"/>
              </w:rPr>
              <w:t>Garantia Mínima</w:t>
            </w:r>
          </w:p>
        </w:tc>
      </w:tr>
      <w:tr w:rsidR="00AC4A43" w:rsidRPr="003F6BF7" w:rsidTr="00103373">
        <w:tc>
          <w:tcPr>
            <w:tcW w:w="878" w:type="dxa"/>
          </w:tcPr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F6BF7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1396" w:type="dxa"/>
          </w:tcPr>
          <w:p w:rsidR="00AC4A43" w:rsidRPr="003F6BF7" w:rsidRDefault="00103373" w:rsidP="003F6BF7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F6BF7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998" w:type="dxa"/>
          </w:tcPr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F6BF7">
              <w:rPr>
                <w:rFonts w:cstheme="minorHAnsi"/>
                <w:sz w:val="24"/>
                <w:szCs w:val="24"/>
              </w:rPr>
              <w:t>Split inverter</w:t>
            </w:r>
          </w:p>
        </w:tc>
        <w:tc>
          <w:tcPr>
            <w:tcW w:w="1366" w:type="dxa"/>
          </w:tcPr>
          <w:p w:rsidR="00AC4A43" w:rsidRPr="003F6BF7" w:rsidRDefault="00103373" w:rsidP="003F6BF7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F6BF7">
              <w:rPr>
                <w:rFonts w:cstheme="minorHAnsi"/>
                <w:sz w:val="24"/>
                <w:szCs w:val="24"/>
              </w:rPr>
              <w:t xml:space="preserve">30.000 </w:t>
            </w:r>
            <w:proofErr w:type="spellStart"/>
            <w:r w:rsidR="00AC4A43" w:rsidRPr="003F6BF7">
              <w:rPr>
                <w:rFonts w:cstheme="minorHAnsi"/>
                <w:sz w:val="24"/>
                <w:szCs w:val="24"/>
              </w:rPr>
              <w:t>BTUs</w:t>
            </w:r>
            <w:proofErr w:type="spellEnd"/>
          </w:p>
        </w:tc>
        <w:tc>
          <w:tcPr>
            <w:tcW w:w="1042" w:type="dxa"/>
          </w:tcPr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F6BF7">
              <w:rPr>
                <w:rFonts w:cstheme="minorHAnsi"/>
                <w:sz w:val="24"/>
                <w:szCs w:val="24"/>
              </w:rPr>
              <w:t>Quente/</w:t>
            </w:r>
          </w:p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F6BF7">
              <w:rPr>
                <w:rFonts w:cstheme="minorHAnsi"/>
                <w:sz w:val="24"/>
                <w:szCs w:val="24"/>
              </w:rPr>
              <w:t>Frio</w:t>
            </w:r>
          </w:p>
        </w:tc>
        <w:tc>
          <w:tcPr>
            <w:tcW w:w="1178" w:type="dxa"/>
          </w:tcPr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F6BF7">
              <w:rPr>
                <w:rFonts w:cstheme="minorHAnsi"/>
                <w:sz w:val="24"/>
                <w:szCs w:val="24"/>
              </w:rPr>
              <w:t>220V</w:t>
            </w:r>
          </w:p>
        </w:tc>
        <w:tc>
          <w:tcPr>
            <w:tcW w:w="1264" w:type="dxa"/>
          </w:tcPr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F6BF7">
              <w:rPr>
                <w:rFonts w:cstheme="minorHAnsi"/>
                <w:sz w:val="24"/>
                <w:szCs w:val="24"/>
              </w:rPr>
              <w:t>Classe A (ou superior)</w:t>
            </w:r>
          </w:p>
        </w:tc>
        <w:tc>
          <w:tcPr>
            <w:tcW w:w="1081" w:type="dxa"/>
          </w:tcPr>
          <w:p w:rsidR="00AC4A43" w:rsidRPr="003F6BF7" w:rsidRDefault="00AC4A43" w:rsidP="003F6BF7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F6BF7">
              <w:rPr>
                <w:rFonts w:cstheme="minorHAnsi"/>
                <w:sz w:val="24"/>
                <w:szCs w:val="24"/>
              </w:rPr>
              <w:t>12 meses</w:t>
            </w:r>
          </w:p>
        </w:tc>
      </w:tr>
    </w:tbl>
    <w:p w:rsidR="00103373" w:rsidRPr="003F6BF7" w:rsidRDefault="00103373" w:rsidP="003F6BF7">
      <w:pPr>
        <w:spacing w:after="0" w:line="240" w:lineRule="auto"/>
        <w:ind w:firstLine="360"/>
        <w:outlineLvl w:val="2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103373">
        <w:rPr>
          <w:rFonts w:eastAsia="Times New Roman" w:cstheme="minorHAnsi"/>
          <w:b/>
          <w:bCs/>
          <w:sz w:val="24"/>
          <w:szCs w:val="24"/>
          <w:lang w:eastAsia="pt-BR"/>
        </w:rPr>
        <w:t>C</w:t>
      </w:r>
      <w:r w:rsidRPr="003F6BF7">
        <w:rPr>
          <w:rFonts w:eastAsia="Times New Roman" w:cstheme="minorHAnsi"/>
          <w:b/>
          <w:bCs/>
          <w:sz w:val="24"/>
          <w:szCs w:val="24"/>
          <w:lang w:eastAsia="pt-BR"/>
        </w:rPr>
        <w:t>aracterísticas mínimas exigidas:</w:t>
      </w:r>
    </w:p>
    <w:p w:rsidR="00103373" w:rsidRPr="003F6BF7" w:rsidRDefault="00103373" w:rsidP="003F6BF7">
      <w:pPr>
        <w:spacing w:after="0" w:line="240" w:lineRule="auto"/>
        <w:ind w:firstLine="360"/>
        <w:outlineLvl w:val="2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3F6BF7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Pr="00103373">
        <w:rPr>
          <w:rFonts w:eastAsia="Times New Roman" w:cstheme="minorHAnsi"/>
          <w:sz w:val="24"/>
          <w:szCs w:val="24"/>
          <w:lang w:eastAsia="pt-BR"/>
        </w:rPr>
        <w:t>Tecnologia Inverter;</w:t>
      </w:r>
    </w:p>
    <w:p w:rsidR="00103373" w:rsidRPr="003F6BF7" w:rsidRDefault="00103373" w:rsidP="003F6BF7">
      <w:pPr>
        <w:spacing w:after="0" w:line="240" w:lineRule="auto"/>
        <w:ind w:firstLine="360"/>
        <w:outlineLvl w:val="2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3F6BF7">
        <w:rPr>
          <w:rFonts w:eastAsia="Times New Roman" w:cstheme="minorHAnsi"/>
          <w:b/>
          <w:bCs/>
          <w:sz w:val="24"/>
          <w:szCs w:val="24"/>
          <w:lang w:eastAsia="pt-BR"/>
        </w:rPr>
        <w:t xml:space="preserve">- </w:t>
      </w:r>
      <w:r w:rsidRPr="00103373">
        <w:rPr>
          <w:rFonts w:eastAsia="Times New Roman" w:cstheme="minorHAnsi"/>
          <w:sz w:val="24"/>
          <w:szCs w:val="24"/>
          <w:lang w:eastAsia="pt-BR"/>
        </w:rPr>
        <w:t>Controle remoto sem fio;</w:t>
      </w:r>
    </w:p>
    <w:p w:rsidR="00103373" w:rsidRPr="003F6BF7" w:rsidRDefault="00103373" w:rsidP="003F6BF7">
      <w:pPr>
        <w:spacing w:after="0" w:line="240" w:lineRule="auto"/>
        <w:ind w:firstLine="360"/>
        <w:outlineLvl w:val="2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3F6BF7">
        <w:rPr>
          <w:rFonts w:eastAsia="Times New Roman" w:cstheme="minorHAnsi"/>
          <w:b/>
          <w:bCs/>
          <w:sz w:val="24"/>
          <w:szCs w:val="24"/>
          <w:lang w:eastAsia="pt-BR"/>
        </w:rPr>
        <w:lastRenderedPageBreak/>
        <w:t xml:space="preserve">- </w:t>
      </w:r>
      <w:r w:rsidRPr="00103373">
        <w:rPr>
          <w:rFonts w:eastAsia="Times New Roman" w:cstheme="minorHAnsi"/>
          <w:sz w:val="24"/>
          <w:szCs w:val="24"/>
          <w:lang w:eastAsia="pt-BR"/>
        </w:rPr>
        <w:t>Gás refrigerante ecológico;</w:t>
      </w:r>
    </w:p>
    <w:p w:rsidR="00103373" w:rsidRPr="003F6BF7" w:rsidRDefault="00103373" w:rsidP="003F6BF7">
      <w:pPr>
        <w:spacing w:after="0" w:line="240" w:lineRule="auto"/>
        <w:ind w:firstLine="360"/>
        <w:outlineLvl w:val="2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3F6BF7">
        <w:rPr>
          <w:rFonts w:eastAsia="Times New Roman" w:cstheme="minorHAnsi"/>
          <w:b/>
          <w:bCs/>
          <w:sz w:val="24"/>
          <w:szCs w:val="24"/>
          <w:lang w:eastAsia="pt-BR"/>
        </w:rPr>
        <w:t xml:space="preserve">- </w:t>
      </w:r>
      <w:r w:rsidRPr="00103373">
        <w:rPr>
          <w:rFonts w:eastAsia="Times New Roman" w:cstheme="minorHAnsi"/>
          <w:sz w:val="24"/>
          <w:szCs w:val="24"/>
          <w:lang w:eastAsia="pt-BR"/>
        </w:rPr>
        <w:t xml:space="preserve">Funções resfriamento, aquecimento, ventilação e </w:t>
      </w:r>
      <w:proofErr w:type="spellStart"/>
      <w:r w:rsidRPr="00103373">
        <w:rPr>
          <w:rFonts w:eastAsia="Times New Roman" w:cstheme="minorHAnsi"/>
          <w:sz w:val="24"/>
          <w:szCs w:val="24"/>
          <w:lang w:eastAsia="pt-BR"/>
        </w:rPr>
        <w:t>desumidificação;</w:t>
      </w:r>
      <w:proofErr w:type="spellEnd"/>
    </w:p>
    <w:p w:rsidR="00103373" w:rsidRPr="003F6BF7" w:rsidRDefault="00103373" w:rsidP="003F6BF7">
      <w:pPr>
        <w:spacing w:after="0" w:line="240" w:lineRule="auto"/>
        <w:ind w:firstLine="360"/>
        <w:outlineLvl w:val="2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3F6BF7">
        <w:rPr>
          <w:rFonts w:eastAsia="Times New Roman" w:cstheme="minorHAnsi"/>
          <w:b/>
          <w:bCs/>
          <w:sz w:val="24"/>
          <w:szCs w:val="24"/>
          <w:lang w:eastAsia="pt-BR"/>
        </w:rPr>
        <w:t xml:space="preserve">- </w:t>
      </w:r>
      <w:r w:rsidRPr="00103373">
        <w:rPr>
          <w:rFonts w:eastAsia="Times New Roman" w:cstheme="minorHAnsi"/>
          <w:sz w:val="24"/>
          <w:szCs w:val="24"/>
          <w:lang w:eastAsia="pt-BR"/>
        </w:rPr>
        <w:t>Equipamento novo, sem uso e em linha de fabricação;</w:t>
      </w:r>
    </w:p>
    <w:p w:rsidR="00103373" w:rsidRPr="00103373" w:rsidRDefault="00103373" w:rsidP="003F6BF7">
      <w:pPr>
        <w:spacing w:after="0" w:line="240" w:lineRule="auto"/>
        <w:ind w:firstLine="360"/>
        <w:outlineLvl w:val="2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3F6BF7">
        <w:rPr>
          <w:rFonts w:eastAsia="Times New Roman" w:cstheme="minorHAnsi"/>
          <w:b/>
          <w:bCs/>
          <w:sz w:val="24"/>
          <w:szCs w:val="24"/>
          <w:lang w:eastAsia="pt-BR"/>
        </w:rPr>
        <w:t xml:space="preserve">- </w:t>
      </w:r>
      <w:r w:rsidRPr="00103373">
        <w:rPr>
          <w:rFonts w:eastAsia="Times New Roman" w:cstheme="minorHAnsi"/>
          <w:sz w:val="24"/>
          <w:szCs w:val="24"/>
          <w:lang w:eastAsia="pt-BR"/>
        </w:rPr>
        <w:t>Manual do usuário em português.</w:t>
      </w:r>
    </w:p>
    <w:p w:rsidR="00103373" w:rsidRPr="003F6BF7" w:rsidRDefault="00103373" w:rsidP="003F6BF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90B94" w:rsidRPr="003F6BF7" w:rsidRDefault="00F76E9F" w:rsidP="003F6BF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LOCAL E PRAZO DE ENTREGA</w:t>
      </w:r>
    </w:p>
    <w:p w:rsidR="00F76E9F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Câmara Municipal de Vereadores de Três de Maio – RS.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Endereço: Rua Padre Cacique, nº 785, Bairro Centro, município de Três de Maio – RS.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Horário para recebimento: de segunda a sexta-feira, das 07h:30min às 11h:30min e das 13h às 17h.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O prazo máximo para entrega dos equipamentos será de 30 (trinta) dias corridos a contar da emissão da nota de empenho.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858FE" w:rsidRPr="003F6BF7" w:rsidRDefault="00B858FE" w:rsidP="003F6BF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CONDIÇÕES DE RECEBIMENTO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O recebimento será realizado em duas etapas: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- Recebimento provisório: após a entrega dos equipamentos, mediante conferência das especificações e quantidade;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- Recebimento definitivo: após verificação da integralidade e funcionamento básico dos produtos, em até 10 (dez) dias após o recebimento provisório.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858FE" w:rsidRPr="003F6BF7" w:rsidRDefault="00B858FE" w:rsidP="003F6BF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OBRIGAÇÕES DA CONTRATADA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- Fornecer os equipamentos conforme as especificações descritas neste Termo de Referência;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- Garantir que os produtos sejas novos e originais, devidamente embalados e acompanhados de manual e controle remoto;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- Substituir, sem ônus, quaisquer equipamentos que apresentem defeitos de fabricação durante o período da garantia;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- Responsabilizar-se pelo transporte e entrega dos aparelhos no endereço indicado.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858FE" w:rsidRPr="003F6BF7" w:rsidRDefault="00B858FE" w:rsidP="003F6BF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OBRIGAÇÕES DA CONTRATANTE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- Disponibilizar local adequado para o recebimento dos equipamentos;</w:t>
      </w:r>
    </w:p>
    <w:p w:rsidR="00B858FE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- Acompanhar e fiscalizar o processo de entrega;</w:t>
      </w:r>
    </w:p>
    <w:p w:rsidR="00E84110" w:rsidRPr="003F6BF7" w:rsidRDefault="00B858FE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- Efetuar o pagamento conforme as condições estabelecidas em contrato, após o recebimento definitivo.</w:t>
      </w:r>
    </w:p>
    <w:p w:rsidR="00ED3A35" w:rsidRPr="003F6BF7" w:rsidRDefault="00ED3A35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23868" w:rsidRPr="003F6BF7" w:rsidRDefault="00123868" w:rsidP="003F6BF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ESTIMATIVA DE VALOR E DOTAÇÃO ORÇAMENTÁRIA</w:t>
      </w:r>
    </w:p>
    <w:tbl>
      <w:tblPr>
        <w:tblStyle w:val="Tabelacomgrade"/>
        <w:tblW w:w="8206" w:type="dxa"/>
        <w:tblInd w:w="720" w:type="dxa"/>
        <w:tblLook w:val="04A0" w:firstRow="1" w:lastRow="0" w:firstColumn="1" w:lastColumn="0" w:noHBand="0" w:noVBand="1"/>
      </w:tblPr>
      <w:tblGrid>
        <w:gridCol w:w="726"/>
        <w:gridCol w:w="1589"/>
        <w:gridCol w:w="2914"/>
        <w:gridCol w:w="1417"/>
        <w:gridCol w:w="1560"/>
      </w:tblGrid>
      <w:tr w:rsidR="00123868" w:rsidRPr="003F6BF7" w:rsidTr="00610452">
        <w:tc>
          <w:tcPr>
            <w:tcW w:w="726" w:type="dxa"/>
          </w:tcPr>
          <w:p w:rsidR="00123868" w:rsidRPr="003F6BF7" w:rsidRDefault="00123868" w:rsidP="003F6BF7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F6BF7">
              <w:rPr>
                <w:rFonts w:cstheme="minorHAnsi"/>
                <w:b/>
                <w:sz w:val="24"/>
                <w:szCs w:val="24"/>
              </w:rPr>
              <w:t>ITEM</w:t>
            </w:r>
          </w:p>
        </w:tc>
        <w:tc>
          <w:tcPr>
            <w:tcW w:w="1589" w:type="dxa"/>
          </w:tcPr>
          <w:p w:rsidR="00123868" w:rsidRPr="003F6BF7" w:rsidRDefault="00123868" w:rsidP="003F6BF7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F6BF7">
              <w:rPr>
                <w:rFonts w:cstheme="minorHAnsi"/>
                <w:b/>
                <w:sz w:val="24"/>
                <w:szCs w:val="24"/>
              </w:rPr>
              <w:t>QUANTIDADE</w:t>
            </w:r>
          </w:p>
        </w:tc>
        <w:tc>
          <w:tcPr>
            <w:tcW w:w="2914" w:type="dxa"/>
          </w:tcPr>
          <w:p w:rsidR="00123868" w:rsidRPr="003F6BF7" w:rsidRDefault="00123868" w:rsidP="003F6BF7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F6BF7">
              <w:rPr>
                <w:rFonts w:cstheme="minorHAnsi"/>
                <w:b/>
                <w:sz w:val="24"/>
                <w:szCs w:val="24"/>
              </w:rPr>
              <w:t>DESCRIÇÃO</w:t>
            </w:r>
          </w:p>
        </w:tc>
        <w:tc>
          <w:tcPr>
            <w:tcW w:w="1417" w:type="dxa"/>
          </w:tcPr>
          <w:p w:rsidR="00123868" w:rsidRPr="003F6BF7" w:rsidRDefault="00123868" w:rsidP="003F6BF7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F6BF7">
              <w:rPr>
                <w:rFonts w:cstheme="minorHAnsi"/>
                <w:b/>
                <w:sz w:val="24"/>
                <w:szCs w:val="24"/>
              </w:rPr>
              <w:t>VALOR UNITÁRIO</w:t>
            </w:r>
          </w:p>
        </w:tc>
        <w:tc>
          <w:tcPr>
            <w:tcW w:w="1560" w:type="dxa"/>
          </w:tcPr>
          <w:p w:rsidR="00123868" w:rsidRPr="003F6BF7" w:rsidRDefault="00123868" w:rsidP="003F6BF7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F6BF7">
              <w:rPr>
                <w:rFonts w:cstheme="minorHAnsi"/>
                <w:b/>
                <w:sz w:val="24"/>
                <w:szCs w:val="24"/>
              </w:rPr>
              <w:t>VALOR TOTAL</w:t>
            </w:r>
          </w:p>
        </w:tc>
      </w:tr>
      <w:tr w:rsidR="00123868" w:rsidRPr="003F6BF7" w:rsidTr="00610452">
        <w:tc>
          <w:tcPr>
            <w:tcW w:w="726" w:type="dxa"/>
          </w:tcPr>
          <w:p w:rsidR="00123868" w:rsidRPr="003F6BF7" w:rsidRDefault="00123868" w:rsidP="003F6BF7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F6BF7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1589" w:type="dxa"/>
          </w:tcPr>
          <w:p w:rsidR="00123868" w:rsidRPr="003F6BF7" w:rsidRDefault="00103373" w:rsidP="003F6BF7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F6BF7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2914" w:type="dxa"/>
          </w:tcPr>
          <w:p w:rsidR="00123868" w:rsidRPr="003F6BF7" w:rsidRDefault="00123868" w:rsidP="003F6BF7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F6BF7">
              <w:rPr>
                <w:rFonts w:cstheme="minorHAnsi"/>
                <w:sz w:val="24"/>
                <w:szCs w:val="24"/>
              </w:rPr>
              <w:t xml:space="preserve">Split inverter </w:t>
            </w:r>
            <w:r w:rsidR="00103373" w:rsidRPr="003F6BF7">
              <w:rPr>
                <w:rFonts w:cstheme="minorHAnsi"/>
                <w:sz w:val="24"/>
                <w:szCs w:val="24"/>
              </w:rPr>
              <w:t>30.000</w:t>
            </w:r>
            <w:r w:rsidRPr="003F6BF7">
              <w:rPr>
                <w:rFonts w:cstheme="minorHAnsi"/>
                <w:sz w:val="24"/>
                <w:szCs w:val="24"/>
              </w:rPr>
              <w:t>BTUs Quente/Frio 220V</w:t>
            </w:r>
          </w:p>
        </w:tc>
        <w:tc>
          <w:tcPr>
            <w:tcW w:w="1417" w:type="dxa"/>
          </w:tcPr>
          <w:p w:rsidR="00123868" w:rsidRPr="003F6BF7" w:rsidRDefault="005D424D" w:rsidP="003F6BF7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23868" w:rsidRPr="003F6BF7" w:rsidRDefault="00123868" w:rsidP="005D424D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3F6BF7">
              <w:rPr>
                <w:rFonts w:cstheme="minorHAnsi"/>
                <w:sz w:val="24"/>
                <w:szCs w:val="24"/>
              </w:rPr>
              <w:t xml:space="preserve">R$ </w:t>
            </w:r>
            <w:r w:rsidR="005D424D">
              <w:rPr>
                <w:rFonts w:cstheme="minorHAnsi"/>
                <w:sz w:val="24"/>
                <w:szCs w:val="24"/>
              </w:rPr>
              <w:t>6.680,33</w:t>
            </w:r>
            <w:bookmarkStart w:id="0" w:name="_GoBack"/>
            <w:bookmarkEnd w:id="0"/>
          </w:p>
        </w:tc>
      </w:tr>
    </w:tbl>
    <w:p w:rsidR="00123868" w:rsidRPr="003F6BF7" w:rsidRDefault="00123868" w:rsidP="003F6BF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 xml:space="preserve">As despesas dessa contratação correrão a conta da seguinte dotação orçamentária: </w:t>
      </w:r>
    </w:p>
    <w:p w:rsidR="00123868" w:rsidRPr="003F6BF7" w:rsidRDefault="00123868" w:rsidP="003F6BF7">
      <w:pPr>
        <w:pStyle w:val="PargrafodaLista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F6BF7">
        <w:rPr>
          <w:rFonts w:eastAsia="Calibri" w:cstheme="minorHAnsi"/>
          <w:sz w:val="24"/>
          <w:szCs w:val="24"/>
        </w:rPr>
        <w:lastRenderedPageBreak/>
        <w:t>01.01.01.0031.0001.1,001.4490.52.42.00.00.00. RV 001 - LIVRE - OBRAS E EQUIPAMENTOS PARA A CÂMARA DE VEREADORES - EQU</w:t>
      </w:r>
      <w:r w:rsidR="00C2104E" w:rsidRPr="003F6BF7">
        <w:rPr>
          <w:rFonts w:eastAsia="Calibri" w:cstheme="minorHAnsi"/>
          <w:sz w:val="24"/>
          <w:szCs w:val="24"/>
        </w:rPr>
        <w:t>IPAMENTOS E MATERIAL PERMANENTE – 4.4.90.52.12.00.00.00 – APARELHOS E UTENSÍLIOS DOMÉSTICOS.</w:t>
      </w:r>
    </w:p>
    <w:p w:rsidR="00123868" w:rsidRPr="003F6BF7" w:rsidRDefault="00123868" w:rsidP="003F6BF7">
      <w:pPr>
        <w:pStyle w:val="PargrafodaLista"/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23868" w:rsidRPr="003F6BF7" w:rsidRDefault="00123868" w:rsidP="003F6BF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F6BF7">
        <w:rPr>
          <w:rFonts w:eastAsia="Calibri" w:cstheme="minorHAnsi"/>
          <w:sz w:val="24"/>
          <w:szCs w:val="24"/>
        </w:rPr>
        <w:t>FISCALIZAÇÃO</w:t>
      </w:r>
    </w:p>
    <w:p w:rsidR="00123868" w:rsidRPr="003F6BF7" w:rsidRDefault="00123868" w:rsidP="003F6BF7">
      <w:pPr>
        <w:pStyle w:val="PargrafodaLista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A execução será acompanhada pelo fiscal de contrat</w:t>
      </w:r>
      <w:r w:rsidR="001C0FBA" w:rsidRPr="003F6BF7">
        <w:rPr>
          <w:rFonts w:cstheme="minorHAnsi"/>
          <w:sz w:val="24"/>
          <w:szCs w:val="24"/>
        </w:rPr>
        <w:t>os designado pela Portaria nº 39</w:t>
      </w:r>
      <w:r w:rsidRPr="003F6BF7">
        <w:rPr>
          <w:rFonts w:cstheme="minorHAnsi"/>
          <w:sz w:val="24"/>
          <w:szCs w:val="24"/>
        </w:rPr>
        <w:t>/2025, cabendo-lhe verificar a conformidade técnica, quantitativa e qualitativa dos bens entregues, assim como as demais condições estabelecidas neste Termo de Referência.</w:t>
      </w:r>
    </w:p>
    <w:p w:rsidR="00E84110" w:rsidRPr="003F6BF7" w:rsidRDefault="00E84110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23868" w:rsidRPr="003F6BF7" w:rsidRDefault="00123868" w:rsidP="003F6BF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FORMA DE PAGAMENTO</w:t>
      </w:r>
    </w:p>
    <w:p w:rsidR="00123868" w:rsidRPr="003F6BF7" w:rsidRDefault="00123868" w:rsidP="003F6BF7">
      <w:pPr>
        <w:pStyle w:val="PargrafodaLista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F6BF7">
        <w:rPr>
          <w:rFonts w:eastAsia="Calibri" w:cstheme="minorHAnsi"/>
          <w:sz w:val="24"/>
          <w:szCs w:val="24"/>
        </w:rPr>
        <w:t xml:space="preserve">O pagamento será efetuado em parcela única, no valor total contratado, em até 05 (cinco) dias úteis após o aceite definitivo do objeto, mediante apresentação da respectiva nota fiscal através de </w:t>
      </w:r>
      <w:r w:rsidRPr="003F6BF7">
        <w:rPr>
          <w:rFonts w:cstheme="minorHAnsi"/>
          <w:sz w:val="24"/>
          <w:szCs w:val="24"/>
        </w:rPr>
        <w:t>ordem bancária, para crédito em banco, agência e conta corrente indicados pelo contratado, através de boleto bancário ou PIX chave CNPJ da empresa contratada.</w:t>
      </w:r>
    </w:p>
    <w:p w:rsidR="00123868" w:rsidRPr="003F6BF7" w:rsidRDefault="00123868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F6BF7" w:rsidRPr="003F6BF7" w:rsidRDefault="00123868" w:rsidP="003F6BF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CONSIDERAÇÕES FINAIS</w:t>
      </w:r>
    </w:p>
    <w:p w:rsidR="003F6BF7" w:rsidRPr="003F6BF7" w:rsidRDefault="003F6BF7" w:rsidP="003F6BF7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3F6BF7">
        <w:rPr>
          <w:rFonts w:eastAsia="Times New Roman" w:cstheme="minorHAnsi"/>
          <w:sz w:val="24"/>
          <w:szCs w:val="24"/>
          <w:lang w:eastAsia="pt-BR"/>
        </w:rPr>
        <w:t xml:space="preserve">O presente Termo de Referência tem por finalidade estabelecer as condições para aquisição de 01 (um) aparelho de ar-condicionado Split Inverter com capacidade mínima de 30.000 </w:t>
      </w:r>
      <w:proofErr w:type="spellStart"/>
      <w:r w:rsidRPr="003F6BF7">
        <w:rPr>
          <w:rFonts w:eastAsia="Times New Roman" w:cstheme="minorHAnsi"/>
          <w:sz w:val="24"/>
          <w:szCs w:val="24"/>
          <w:lang w:eastAsia="pt-BR"/>
        </w:rPr>
        <w:t>BTUs</w:t>
      </w:r>
      <w:proofErr w:type="spellEnd"/>
      <w:r w:rsidRPr="003F6BF7">
        <w:rPr>
          <w:rFonts w:eastAsia="Times New Roman" w:cstheme="minorHAnsi"/>
          <w:sz w:val="24"/>
          <w:szCs w:val="24"/>
          <w:lang w:eastAsia="pt-BR"/>
        </w:rPr>
        <w:t>, destinado à Sala da Presidência da Câmara Municipal de Vereadores de Três de Maio – RS.</w:t>
      </w:r>
    </w:p>
    <w:p w:rsidR="003F6BF7" w:rsidRPr="003F6BF7" w:rsidRDefault="003F6BF7" w:rsidP="003F6BF7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3F6BF7">
        <w:rPr>
          <w:rFonts w:eastAsia="Times New Roman" w:cstheme="minorHAnsi"/>
          <w:sz w:val="24"/>
          <w:szCs w:val="24"/>
          <w:lang w:eastAsia="pt-BR"/>
        </w:rPr>
        <w:t>A contratação visa substituir equipamento antigo e ineficiente, proporcionando melhores condições de conforto térmico, eficiência energética, economia de recursos públicos e adequada execução das atividades administrativas e institucionais da Câmara Municipal.</w:t>
      </w:r>
    </w:p>
    <w:p w:rsidR="003F6BF7" w:rsidRPr="003F6BF7" w:rsidRDefault="003F6BF7" w:rsidP="003F6BF7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ED3A35" w:rsidRPr="003F6BF7" w:rsidRDefault="003F6BF7" w:rsidP="003F6BF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Três de Maio, 10</w:t>
      </w:r>
      <w:r w:rsidR="003E378E" w:rsidRPr="003F6BF7">
        <w:rPr>
          <w:rFonts w:cstheme="minorHAnsi"/>
          <w:sz w:val="24"/>
          <w:szCs w:val="24"/>
        </w:rPr>
        <w:t xml:space="preserve"> de </w:t>
      </w:r>
      <w:r w:rsidRPr="003F6BF7">
        <w:rPr>
          <w:rFonts w:cstheme="minorHAnsi"/>
          <w:sz w:val="24"/>
          <w:szCs w:val="24"/>
        </w:rPr>
        <w:t>julho de 2026.</w:t>
      </w:r>
    </w:p>
    <w:p w:rsidR="00ED3A35" w:rsidRDefault="00ED3A35" w:rsidP="003F6BF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6716E6" w:rsidRDefault="006716E6" w:rsidP="003F6BF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6716E6" w:rsidRPr="003F6BF7" w:rsidRDefault="006716E6" w:rsidP="003F6BF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ED3A35" w:rsidRPr="003F6BF7" w:rsidRDefault="00A01CE2" w:rsidP="003F6BF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F6BF7">
        <w:rPr>
          <w:rFonts w:cstheme="minorHAnsi"/>
          <w:sz w:val="24"/>
          <w:szCs w:val="24"/>
        </w:rPr>
        <w:t>FRANCINE FERNANDES</w:t>
      </w:r>
    </w:p>
    <w:p w:rsidR="00ED3A35" w:rsidRPr="003F6BF7" w:rsidRDefault="00ED3A35" w:rsidP="003F6BF7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t-BR"/>
        </w:rPr>
      </w:pPr>
      <w:r w:rsidRPr="003F6BF7">
        <w:rPr>
          <w:rFonts w:cstheme="minorHAnsi"/>
          <w:sz w:val="24"/>
          <w:szCs w:val="24"/>
        </w:rPr>
        <w:t>Agente de Contratação</w:t>
      </w:r>
    </w:p>
    <w:sectPr w:rsidR="00ED3A35" w:rsidRPr="003F6BF7" w:rsidSect="00AC4A43">
      <w:pgSz w:w="11906" w:h="16838"/>
      <w:pgMar w:top="1985" w:right="1418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A20A2"/>
    <w:multiLevelType w:val="hybridMultilevel"/>
    <w:tmpl w:val="45808B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C3A2A"/>
    <w:multiLevelType w:val="multilevel"/>
    <w:tmpl w:val="56D0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0F2"/>
    <w:rsid w:val="00103373"/>
    <w:rsid w:val="00123868"/>
    <w:rsid w:val="001C0FBA"/>
    <w:rsid w:val="00222354"/>
    <w:rsid w:val="002510A4"/>
    <w:rsid w:val="003E378E"/>
    <w:rsid w:val="003F6BF7"/>
    <w:rsid w:val="005714DB"/>
    <w:rsid w:val="005D424D"/>
    <w:rsid w:val="006716E6"/>
    <w:rsid w:val="00690B94"/>
    <w:rsid w:val="007C5FAE"/>
    <w:rsid w:val="00A01CE2"/>
    <w:rsid w:val="00AC4A43"/>
    <w:rsid w:val="00B858FE"/>
    <w:rsid w:val="00C2104E"/>
    <w:rsid w:val="00E84110"/>
    <w:rsid w:val="00ED3A35"/>
    <w:rsid w:val="00F050F2"/>
    <w:rsid w:val="00F76E9F"/>
    <w:rsid w:val="00F9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4E658-6E76-4DFE-8886-80840EBE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1033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050F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C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C4A43"/>
    <w:rPr>
      <w:b/>
      <w:bCs/>
    </w:rPr>
  </w:style>
  <w:style w:type="table" w:styleId="Tabelacomgrade">
    <w:name w:val="Table Grid"/>
    <w:basedOn w:val="Tabelanormal"/>
    <w:uiPriority w:val="39"/>
    <w:rsid w:val="00AC4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01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1CE2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"/>
    <w:rsid w:val="0010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0337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853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7</cp:revision>
  <cp:lastPrinted>2026-06-10T17:57:00Z</cp:lastPrinted>
  <dcterms:created xsi:type="dcterms:W3CDTF">2025-11-07T13:54:00Z</dcterms:created>
  <dcterms:modified xsi:type="dcterms:W3CDTF">2026-06-10T18:16:00Z</dcterms:modified>
</cp:coreProperties>
</file>