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Pr="00743659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743659">
        <w:rPr>
          <w:rFonts w:asciiTheme="minorHAnsi" w:hAnsiTheme="minorHAnsi" w:cstheme="minorHAnsi"/>
          <w:b/>
          <w:bCs/>
        </w:rPr>
        <w:t>DOCUMENTO DE FORMALIZAÇÃO DE DEMANDA</w:t>
      </w:r>
    </w:p>
    <w:p w:rsidR="005911D2" w:rsidRPr="00743659" w:rsidRDefault="005911D2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593053" w:rsidRPr="00743659" w:rsidRDefault="00593053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0E57A5" w:rsidRPr="00E633A1" w:rsidRDefault="00F86BF1" w:rsidP="000E57A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502821283"/>
      <w:r w:rsidRPr="00E633A1">
        <w:rPr>
          <w:rFonts w:cstheme="minorHAnsi"/>
          <w:b/>
          <w:sz w:val="24"/>
          <w:szCs w:val="24"/>
        </w:rPr>
        <w:t>Identificação da necessidade</w:t>
      </w:r>
    </w:p>
    <w:p w:rsidR="000E57A5" w:rsidRPr="00743659" w:rsidRDefault="000E57A5" w:rsidP="000E57A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E57A5" w:rsidRPr="00743659" w:rsidRDefault="000E57A5" w:rsidP="000E57A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A Câmara Municipal de Vereadores de Três de Maio/RS necessita promover nova contratação de empresa especializada para a prestação de serviços de transmissão ao vivo e sonorização das sessões legislativas ordinárias e extraordinárias, bem como de outros eventos institucionais realizados em sua sede.</w:t>
      </w:r>
    </w:p>
    <w:p w:rsidR="000E57A5" w:rsidRPr="00743659" w:rsidRDefault="000E57A5" w:rsidP="000E57A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57A5">
        <w:rPr>
          <w:rFonts w:eastAsia="Times New Roman" w:cstheme="minorHAnsi"/>
          <w:sz w:val="24"/>
          <w:szCs w:val="24"/>
          <w:lang w:eastAsia="pt-BR"/>
        </w:rPr>
        <w:t>A demanda decorre da necessidade de assegurar a continuidade da transmissão das atividades legislativas por meio das plataformas digitais oficiais, bem como da operação técnica do sistema de sonorização interna do plenário, garantindo a adequada captação, amplificação e reprodução do áudio durante as sessões e eventos institucionais.</w:t>
      </w:r>
    </w:p>
    <w:p w:rsidR="000E57A5" w:rsidRPr="00743659" w:rsidRDefault="000E57A5" w:rsidP="000E57A5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E57A5">
        <w:rPr>
          <w:rFonts w:eastAsia="Times New Roman" w:cstheme="minorHAnsi"/>
          <w:sz w:val="24"/>
          <w:szCs w:val="24"/>
          <w:lang w:eastAsia="pt-BR"/>
        </w:rPr>
        <w:t>Os serviços também abrangem a operação técnica dos sistemas de áudio e vídeo, a configuração das plataformas de transmissão, a criação de elementos gráficos compatíveis com a identidade visual da Câmara Municipal, além da disponibilização de todos os equipamentos, softwares e recursos técnicos indispensáveis à execução do objeto.</w:t>
      </w:r>
    </w:p>
    <w:p w:rsidR="000E57A5" w:rsidRPr="000E57A5" w:rsidRDefault="000E57A5" w:rsidP="000E57A5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E57A5">
        <w:rPr>
          <w:rFonts w:eastAsia="Times New Roman" w:cstheme="minorHAnsi"/>
          <w:sz w:val="24"/>
          <w:szCs w:val="24"/>
          <w:lang w:eastAsia="pt-BR"/>
        </w:rPr>
        <w:t>A contratação é indispensável para garantir a transparência dos atos do Poder Legislativo, ampliar o acesso da população às atividades parlamentares e assegurar a adequada infraestrutura técnica necessária à realização das sessões e demais eventos institucionais, mantendo a qualidade e a continuidade dos serviços prestados.</w:t>
      </w:r>
    </w:p>
    <w:p w:rsidR="0017745C" w:rsidRPr="00743659" w:rsidRDefault="0017745C" w:rsidP="0017745C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392D" w:rsidRPr="00E633A1" w:rsidRDefault="00F86BF1" w:rsidP="0020392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Objeto da demanda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Contratação de empresa especializada para a prestação de serviços de transmissão ao vivo e sonorização das sessões legislativas ordinárias e extraordinárias, bem como de outros eventos institucionais promovidos pela Câmara Municipal de Vereadores de Três de Maio/RS.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Os serviços compreendem a transmissão ao vivo de áudio e vídeo das sessões e eventos institucionais por meio de plataformas digitais, a operação técnica do sistema de sonorização interna do plenário, garantindo a adequada amplificação e clareza do áudio para o público presente, bem como a captação, operação e monitoramento técnico de áudio e vídeo durante toda a realização dos eventos.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Integram ainda o objeto a configuração e operação das plataformas de transmissão, a criação e configuração de layouts, identificações visuais e demais elementos gráficos compatíveis com a identidade institucional da Câmara Municipal, além da montagem, operação, monitoramento e desmontagem de todos os equipamentos necessários à execução dos serviços.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 xml:space="preserve">A contratada deverá disponibilizar todos os equipamentos, softwares, acessórios e recursos técnicos indispensáveis à perfeita execução do objeto, incluindo, no mínimo, câmeras com resolução </w:t>
      </w:r>
      <w:proofErr w:type="spellStart"/>
      <w:r w:rsidRPr="0020392D">
        <w:rPr>
          <w:rFonts w:eastAsia="Times New Roman" w:cstheme="minorHAnsi"/>
          <w:sz w:val="24"/>
          <w:szCs w:val="24"/>
          <w:lang w:eastAsia="pt-BR"/>
        </w:rPr>
        <w:t>Full</w:t>
      </w:r>
      <w:proofErr w:type="spell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HD (1920 × 1080) ou superior, computador ou notebook dedicado à transmissão, com processador equivalente ao Intel Core i7 ou superior, </w:t>
      </w:r>
      <w:r w:rsidRPr="0020392D">
        <w:rPr>
          <w:rFonts w:eastAsia="Times New Roman" w:cstheme="minorHAnsi"/>
          <w:sz w:val="24"/>
          <w:szCs w:val="24"/>
          <w:lang w:eastAsia="pt-BR"/>
        </w:rPr>
        <w:lastRenderedPageBreak/>
        <w:t>memória RAM mínima de 16 GB, unidade de armazenamento SSD de alta velocidade, placa de vídeo dedicada e demais equipamentos necessários à captação, transmissão e sonorização dos eventos.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Os serviços serão executados presencialmente na sede da Câmara Municipal de Vereadores de Três de Maio/RS, sendo de inteira responsabilidade da contratada o fornecimento, instalação, operação, manutenção e perfeito funcionamento dos equipamentos utilizados, assegurando a execução simultânea e contínua da transmissão ao vivo e da sonorização interna do plenário durante toda a realização das sessões e demais eventos institucionais.</w:t>
      </w:r>
    </w:p>
    <w:p w:rsidR="0020392D" w:rsidRPr="0020392D" w:rsidRDefault="0020392D" w:rsidP="0020392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As especificações técnicas detalhadas, os requisitos de execução e as demais condições aplicáveis à contratação serão definidos no Termo de Referência, devendo ser integralmente observados pela futura contratada.</w:t>
      </w:r>
    </w:p>
    <w:p w:rsidR="00BE2923" w:rsidRPr="00743659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392D" w:rsidRPr="00E633A1" w:rsidRDefault="00412013" w:rsidP="0020392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Resultados esperados</w:t>
      </w: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392D" w:rsidRPr="00743659" w:rsidRDefault="0020392D" w:rsidP="0020392D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Com a contratação, pretende-se: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garantir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a transmissão ao vivo, com qualidade técnica de áudio e vídeo, das sessões legislativas ordinárias, extraordinárias e dos demais eventos institucionais realizados pela Câmara Municipal;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assegurar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o adequado funcionamento do sistema de sonorização interna do plenário, proporcionando clareza e qualidade na reprodução do áudio para vereadores, servidores e público presente;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ampliar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a transparência e a publicidade dos atos do Poder Legislativo, possibilitando o acompanhamento das atividades legislativas pela população por meio das plataformas digitais oficiais;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proporcionar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registros audiovisuais de qualidade das sessões e eventos institucionais, preservando o acervo histórico da Câmara Municipal;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assegurar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a operação contínua e o acompanhamento técnico dos equipamentos durante toda a realização das sessões e eventos, minimizando riscos de interrupções ou falhas na prestação dos serviços;</w:t>
      </w:r>
    </w:p>
    <w:p w:rsidR="0020392D" w:rsidRPr="0020392D" w:rsidRDefault="0020392D" w:rsidP="0020392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fortalecer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a comunicação institucional da Câmara Municipal, mediante a utilização de elementos gráficos e identidade visual compatíveis com os padrões institucionais.</w:t>
      </w:r>
    </w:p>
    <w:p w:rsidR="0020392D" w:rsidRPr="00E633A1" w:rsidRDefault="00412013" w:rsidP="0020392D">
      <w:pPr>
        <w:pStyle w:val="PargrafodaLista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Requisitos da contratação</w:t>
      </w:r>
    </w:p>
    <w:p w:rsidR="0020392D" w:rsidRPr="00743659" w:rsidRDefault="0020392D" w:rsidP="0020392D">
      <w:pPr>
        <w:pStyle w:val="PargrafodaLista"/>
        <w:rPr>
          <w:rFonts w:cstheme="minorHAnsi"/>
          <w:sz w:val="24"/>
          <w:szCs w:val="24"/>
        </w:rPr>
      </w:pPr>
    </w:p>
    <w:p w:rsidR="0020392D" w:rsidRPr="00743659" w:rsidRDefault="0020392D" w:rsidP="0020392D">
      <w:pPr>
        <w:pStyle w:val="PargrafodaLista"/>
        <w:rPr>
          <w:rFonts w:cstheme="minorHAnsi"/>
          <w:sz w:val="24"/>
          <w:szCs w:val="24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A futura contratação deverá atender, no mínimo, aos seguintes requisitos: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prestação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dos serviços de forma presencial na sede da Câmara Municipal de Vereadores de Três de Maio/RS;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disponibilização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de equipe técnica qualificada para operação da transmissão ao vivo, captação de áudio e vídeo e operação do sistema de sonorização durante todas as sessões e eventos institucionais;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lastRenderedPageBreak/>
        <w:t>fornecimento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de todos os equipamentos, softwares, acessórios e recursos necessários à execução integral do objeto, sem qualquer ônus adicional para a Câmara Municipal;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utilização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de equipamentos compatíveis com a execução dos serviços, observando as especificações técnicas mínimas estabelecidas no Termo de Referência;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realização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da transmissão simultânea nas plataformas digitais oficiais indicadas pela Câmara Municipal;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criação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>, configuração e operação de layouts, vinhetas, identificações visuais e demais elementos gráficos institucionais necessários às transmissões;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montagem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>, configuração, operação, monitoramento técnico e desmontagem dos equipamentos utilizados na execução dos serviços;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garantia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do funcionamento simultâneo da transmissão ao vivo e do sistema de sonorização interna durante toda a realização das sessões e eventos;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atendimento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às datas e horários previamente definidos pela Câmara Municipal, inclusive para sessões extraordinárias e demais eventos institucionais;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responsabilidade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integral da contratada pela manutenção preventiva e corretiva dos equipamentos utilizados durante a execução contratual;</w:t>
      </w:r>
    </w:p>
    <w:p w:rsidR="0020392D" w:rsidRPr="0020392D" w:rsidRDefault="0020392D" w:rsidP="0020392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20392D">
        <w:rPr>
          <w:rFonts w:eastAsia="Times New Roman" w:cstheme="minorHAnsi"/>
          <w:sz w:val="24"/>
          <w:szCs w:val="24"/>
          <w:lang w:eastAsia="pt-BR"/>
        </w:rPr>
        <w:t>observância</w:t>
      </w:r>
      <w:proofErr w:type="gramEnd"/>
      <w:r w:rsidRPr="0020392D">
        <w:rPr>
          <w:rFonts w:eastAsia="Times New Roman" w:cstheme="minorHAnsi"/>
          <w:sz w:val="24"/>
          <w:szCs w:val="24"/>
          <w:lang w:eastAsia="pt-BR"/>
        </w:rPr>
        <w:t xml:space="preserve"> de todas as especificações técnicas e condições de execução previstas no Termo de Referência.</w:t>
      </w:r>
    </w:p>
    <w:p w:rsidR="00BE2923" w:rsidRPr="00E633A1" w:rsidRDefault="00412013" w:rsidP="00BE2923">
      <w:pPr>
        <w:pStyle w:val="PargrafodaLista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Estimativa de custo</w:t>
      </w:r>
    </w:p>
    <w:p w:rsidR="00BE2923" w:rsidRPr="00743659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Pr="00743659" w:rsidRDefault="00BE2923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A estimativa de custo da contratação será definida após o levantamento dos itens necessários e a realização de pesquisa de preços, observando-se os parâmetros estabelecidos na Lei Federal nº 14.133/2021 e nas normas regulamentares aplicáveis. A apuração do valor estimado deverá considerar os preços praticados no mercado, contratações similares realizadas por outros órgãos públicos, eventuais registros de preços disponíveis e demais fontes idôneas que permitam verificar a compatibilidade dos valores com a realidade de mercado.</w:t>
      </w:r>
    </w:p>
    <w:p w:rsidR="00BE2923" w:rsidRPr="00743659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 xml:space="preserve">O valor final estimado constará no Termo de Referência e servirá de base para a escolha da modalidade adequada de contratação, para a reserva orçamentária e para a análise da </w:t>
      </w:r>
      <w:proofErr w:type="spellStart"/>
      <w:r w:rsidRPr="00743659">
        <w:rPr>
          <w:rFonts w:eastAsia="Times New Roman" w:cstheme="minorHAnsi"/>
          <w:sz w:val="24"/>
          <w:szCs w:val="24"/>
          <w:lang w:eastAsia="pt-BR"/>
        </w:rPr>
        <w:t>vantajosidade</w:t>
      </w:r>
      <w:proofErr w:type="spellEnd"/>
      <w:r w:rsidRPr="00743659">
        <w:rPr>
          <w:rFonts w:eastAsia="Times New Roman" w:cstheme="minorHAnsi"/>
          <w:sz w:val="24"/>
          <w:szCs w:val="24"/>
          <w:lang w:eastAsia="pt-BR"/>
        </w:rPr>
        <w:t xml:space="preserve"> da futura aquisição. A estimativa deverá refletir, tanto quanto possível, as necessidades reais da Câmara Municipal, evitando quantitativos excessivos ou insuficientes.</w:t>
      </w:r>
    </w:p>
    <w:p w:rsidR="00412013" w:rsidRPr="00743659" w:rsidRDefault="00412013" w:rsidP="00412013">
      <w:pPr>
        <w:pStyle w:val="PargrafodaLista"/>
        <w:jc w:val="both"/>
        <w:rPr>
          <w:rFonts w:cstheme="minorHAnsi"/>
          <w:sz w:val="24"/>
          <w:szCs w:val="24"/>
        </w:rPr>
      </w:pPr>
    </w:p>
    <w:p w:rsidR="0020392D" w:rsidRPr="00E633A1" w:rsidRDefault="00412013" w:rsidP="0020392D">
      <w:pPr>
        <w:pStyle w:val="PargrafodaLista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Justificativa da contratação</w:t>
      </w:r>
    </w:p>
    <w:p w:rsidR="0020392D" w:rsidRPr="00743659" w:rsidRDefault="0020392D" w:rsidP="0020392D">
      <w:pPr>
        <w:pStyle w:val="PargrafodaLista"/>
        <w:jc w:val="both"/>
        <w:rPr>
          <w:rFonts w:cstheme="minorHAnsi"/>
          <w:sz w:val="24"/>
          <w:szCs w:val="24"/>
        </w:rPr>
      </w:pPr>
    </w:p>
    <w:p w:rsidR="0020392D" w:rsidRPr="00743659" w:rsidRDefault="0020392D" w:rsidP="0020392D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A presente contratação tem por finalidade garantir a continuidade dos serviços de transmissão ao vivo e sonorização das sessões legislativas e demais eventos institucionais promovidos pela Câmara Municipal, assegurando o cumprimento dos princípios constitucionais da publicidade, transparência, eficiência e acesso à informação.</w:t>
      </w:r>
    </w:p>
    <w:p w:rsidR="0020392D" w:rsidRPr="00743659" w:rsidRDefault="0020392D" w:rsidP="0020392D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 xml:space="preserve">A transmissão das sessões e eventos possibilita que a população acompanhe, em tempo real, os trabalhos do Poder Legislativo, fortalecendo o controle social, a participação </w:t>
      </w:r>
      <w:r w:rsidRPr="0020392D">
        <w:rPr>
          <w:rFonts w:eastAsia="Times New Roman" w:cstheme="minorHAnsi"/>
          <w:sz w:val="24"/>
          <w:szCs w:val="24"/>
          <w:lang w:eastAsia="pt-BR"/>
        </w:rPr>
        <w:lastRenderedPageBreak/>
        <w:t>cidadã e a divulgação das atividades parlamentares. Da mesma forma, a adequada operação do sistema de sonorização interna é indispensável para assegurar a perfeita comunicação durante as sessões, proporcionando qualidade na reprodução do áudio para vereadores, servidores, convidados e público presente.</w:t>
      </w:r>
    </w:p>
    <w:p w:rsidR="0020392D" w:rsidRPr="00743659" w:rsidRDefault="0020392D" w:rsidP="0020392D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Além da transmissão ao vivo, a contratação contempla a operação técnica dos equipamentos, a configuração das plataformas digitais, a criação de elementos gráficos institucionais e o acompanhamento permanente da execução dos serviços, atividades que demandam conhecimento técnico especializado e equipamentos específicos.</w:t>
      </w:r>
    </w:p>
    <w:p w:rsidR="0020392D" w:rsidRPr="00743659" w:rsidRDefault="0020392D" w:rsidP="0020392D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Ressalta-se que o contrato atualmente vigente atingiu o limite máximo de prorrogação permitido pela legislação, não sendo juridicamente possível sua renovação. Dessa forma, torna-se necessária a realização de novo procedimento licitatório, a fim de assegurar a continuidade dos serviços sem prejuízo às atividades legislativas.</w:t>
      </w:r>
    </w:p>
    <w:p w:rsidR="0020392D" w:rsidRPr="0020392D" w:rsidRDefault="0020392D" w:rsidP="0020392D">
      <w:pPr>
        <w:pStyle w:val="PargrafodaLista"/>
        <w:jc w:val="both"/>
        <w:rPr>
          <w:rFonts w:cstheme="minorHAnsi"/>
          <w:sz w:val="24"/>
          <w:szCs w:val="24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>A Câmara Municipal não dispõe de estrutura técnica, equipamentos e profissionais especializados suficientes para executar diretamente os serviços objeto da contratação, razão pela qual a terceirização mostra-se a solução mais eficiente e economicamente vantajosa para o atendimento do interesse público.</w:t>
      </w:r>
    </w:p>
    <w:p w:rsidR="00412013" w:rsidRPr="00743659" w:rsidRDefault="00412013" w:rsidP="00412013">
      <w:pPr>
        <w:pStyle w:val="PargrafodaLista"/>
        <w:jc w:val="both"/>
        <w:rPr>
          <w:rFonts w:cstheme="minorHAnsi"/>
          <w:sz w:val="24"/>
          <w:szCs w:val="24"/>
        </w:rPr>
      </w:pPr>
    </w:p>
    <w:p w:rsidR="0020392D" w:rsidRPr="00E633A1" w:rsidRDefault="0020392D" w:rsidP="0020392D">
      <w:pPr>
        <w:pStyle w:val="PargrafodaLista"/>
        <w:numPr>
          <w:ilvl w:val="0"/>
          <w:numId w:val="3"/>
        </w:numPr>
        <w:jc w:val="both"/>
        <w:rPr>
          <w:rFonts w:eastAsia="Calibri" w:cstheme="minorHAnsi"/>
          <w:b/>
          <w:sz w:val="24"/>
          <w:szCs w:val="24"/>
        </w:rPr>
      </w:pPr>
      <w:r w:rsidRPr="00E633A1">
        <w:rPr>
          <w:rFonts w:eastAsia="Calibri" w:cstheme="minorHAnsi"/>
          <w:b/>
          <w:sz w:val="24"/>
          <w:szCs w:val="24"/>
        </w:rPr>
        <w:t>Data pretendida para início da vigência da contratação</w:t>
      </w:r>
    </w:p>
    <w:p w:rsidR="0020392D" w:rsidRPr="00743659" w:rsidRDefault="0020392D" w:rsidP="0020392D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412013" w:rsidRPr="00743659" w:rsidRDefault="0020392D" w:rsidP="0020392D">
      <w:pPr>
        <w:pStyle w:val="PargrafodaLista"/>
        <w:jc w:val="both"/>
        <w:rPr>
          <w:rFonts w:eastAsia="Calibri" w:cstheme="minorHAnsi"/>
          <w:sz w:val="24"/>
          <w:szCs w:val="24"/>
        </w:rPr>
      </w:pPr>
      <w:r w:rsidRPr="00743659">
        <w:rPr>
          <w:rFonts w:cstheme="minorHAnsi"/>
          <w:sz w:val="24"/>
          <w:szCs w:val="24"/>
        </w:rPr>
        <w:t>A vigência contratual deverá iniciar imediatamente após a conclusão do procedimento licitatório e a assinatura do contrato, de forma a assegurar a continuidade dos serviços atualmente prestados, evitando prejuízos à realização das sessões legislativas e demais eventos institucionais da Câmara Municipal.</w:t>
      </w:r>
    </w:p>
    <w:p w:rsidR="00BE2923" w:rsidRPr="00743659" w:rsidRDefault="00BE2923" w:rsidP="00412013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20392D" w:rsidRPr="00E633A1" w:rsidRDefault="00412013" w:rsidP="0020392D">
      <w:pPr>
        <w:pStyle w:val="PargrafodaLista"/>
        <w:numPr>
          <w:ilvl w:val="0"/>
          <w:numId w:val="3"/>
        </w:numPr>
        <w:jc w:val="both"/>
        <w:rPr>
          <w:rFonts w:eastAsia="Calibri" w:cstheme="minorHAnsi"/>
          <w:b/>
          <w:sz w:val="24"/>
          <w:szCs w:val="24"/>
        </w:rPr>
      </w:pPr>
      <w:r w:rsidRPr="00E633A1">
        <w:rPr>
          <w:rFonts w:eastAsia="Calibri" w:cstheme="minorHAnsi"/>
          <w:b/>
          <w:sz w:val="24"/>
          <w:szCs w:val="24"/>
        </w:rPr>
        <w:t>Grau de prioridade</w:t>
      </w:r>
    </w:p>
    <w:p w:rsidR="0020392D" w:rsidRPr="00743659" w:rsidRDefault="0020392D" w:rsidP="0020392D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20392D" w:rsidRPr="00743659" w:rsidRDefault="0020392D" w:rsidP="0020392D">
      <w:pPr>
        <w:pStyle w:val="PargrafodaLista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743659">
        <w:rPr>
          <w:rFonts w:eastAsia="Times New Roman" w:cstheme="minorHAnsi"/>
          <w:b/>
          <w:bCs/>
          <w:sz w:val="24"/>
          <w:szCs w:val="24"/>
          <w:lang w:eastAsia="pt-BR"/>
        </w:rPr>
        <w:t>Alta.</w:t>
      </w:r>
    </w:p>
    <w:p w:rsidR="0020392D" w:rsidRPr="0020392D" w:rsidRDefault="0020392D" w:rsidP="0020392D">
      <w:pPr>
        <w:pStyle w:val="PargrafodaLista"/>
        <w:jc w:val="both"/>
        <w:rPr>
          <w:rFonts w:eastAsia="Calibri" w:cstheme="minorHAnsi"/>
          <w:sz w:val="24"/>
          <w:szCs w:val="24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t xml:space="preserve">A contratação possui grau de prioridade </w:t>
      </w:r>
      <w:r w:rsidRPr="00743659">
        <w:rPr>
          <w:rFonts w:eastAsia="Times New Roman" w:cstheme="minorHAnsi"/>
          <w:b/>
          <w:bCs/>
          <w:sz w:val="24"/>
          <w:szCs w:val="24"/>
          <w:lang w:eastAsia="pt-BR"/>
        </w:rPr>
        <w:t>alto</w:t>
      </w:r>
      <w:r w:rsidRPr="0020392D">
        <w:rPr>
          <w:rFonts w:eastAsia="Times New Roman" w:cstheme="minorHAnsi"/>
          <w:sz w:val="24"/>
          <w:szCs w:val="24"/>
          <w:lang w:eastAsia="pt-BR"/>
        </w:rPr>
        <w:t>, considerando que os serviços são essenciais para assegurar a publicidade dos atos do Poder Legislativo, a transparência da atuação parlamentar, a adequada sonorização das sessões e a continuidade das transmissões ao vivo, evitando a interrupção de serviços indispensáveis ao funcionamento institucional da Câmara Municipal.</w:t>
      </w:r>
    </w:p>
    <w:p w:rsidR="00BE2923" w:rsidRPr="00743659" w:rsidRDefault="00BE2923" w:rsidP="00C1390F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20392D" w:rsidRPr="00E633A1" w:rsidRDefault="00FB06DA" w:rsidP="0020392D">
      <w:pPr>
        <w:pStyle w:val="PargrafodaLista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E633A1">
        <w:rPr>
          <w:rFonts w:cstheme="minorHAnsi"/>
          <w:b/>
          <w:sz w:val="24"/>
          <w:szCs w:val="24"/>
        </w:rPr>
        <w:t>Considerações finais</w:t>
      </w:r>
    </w:p>
    <w:p w:rsidR="0020392D" w:rsidRPr="00743659" w:rsidRDefault="0020392D" w:rsidP="0020392D">
      <w:pPr>
        <w:pStyle w:val="PargrafodaLista"/>
        <w:rPr>
          <w:rFonts w:cstheme="minorHAnsi"/>
          <w:sz w:val="24"/>
          <w:szCs w:val="24"/>
        </w:rPr>
      </w:pPr>
    </w:p>
    <w:p w:rsidR="0020392D" w:rsidRPr="00743659" w:rsidRDefault="0020392D" w:rsidP="004F6FB7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743659">
        <w:rPr>
          <w:rFonts w:eastAsia="Times New Roman" w:cstheme="minorHAnsi"/>
          <w:sz w:val="24"/>
          <w:szCs w:val="24"/>
          <w:lang w:eastAsia="pt-BR"/>
        </w:rPr>
        <w:t>A presente demanda objetiva viabilizar a contratação de empresa especializada para a prestação dos serviços de transmissão ao vivo e sonorização das sessões legislativas e demais eventos institucionais, assegurando qualidade técnica, continuidade dos serviços e observância dos princípios que regem a Administração Pública.</w:t>
      </w:r>
    </w:p>
    <w:p w:rsidR="0020392D" w:rsidRPr="0020392D" w:rsidRDefault="0020392D" w:rsidP="004F6FB7">
      <w:pPr>
        <w:pStyle w:val="PargrafodaLista"/>
        <w:jc w:val="both"/>
        <w:rPr>
          <w:rFonts w:cstheme="minorHAnsi"/>
          <w:sz w:val="24"/>
          <w:szCs w:val="24"/>
        </w:rPr>
      </w:pPr>
      <w:r w:rsidRPr="0020392D">
        <w:rPr>
          <w:rFonts w:eastAsia="Times New Roman" w:cstheme="minorHAnsi"/>
          <w:sz w:val="24"/>
          <w:szCs w:val="24"/>
          <w:lang w:eastAsia="pt-BR"/>
        </w:rPr>
        <w:lastRenderedPageBreak/>
        <w:t>Diante da impossibilidade de prorr</w:t>
      </w:r>
      <w:bookmarkStart w:id="1" w:name="_GoBack"/>
      <w:bookmarkEnd w:id="1"/>
      <w:r w:rsidRPr="0020392D">
        <w:rPr>
          <w:rFonts w:eastAsia="Times New Roman" w:cstheme="minorHAnsi"/>
          <w:sz w:val="24"/>
          <w:szCs w:val="24"/>
          <w:lang w:eastAsia="pt-BR"/>
        </w:rPr>
        <w:t>ogação do contrato atualmente vigente e da inexistência de estrutura própria para execução dos serviços, faz-se necessária a adoção das providências administrativas cabíveis para a realização do competente procedimento licitatório, com a elaboração do Estudo Técnico Preliminar, quando exigível, do Termo de Referência e dos demais documentos previstos na Lei Federal nº 14.133/2021, garantindo a continuidade e a eficiência dos serviços prestados pelo Poder Legislativo Municipal</w:t>
      </w:r>
    </w:p>
    <w:p w:rsidR="00BE2923" w:rsidRDefault="00BE2923" w:rsidP="00DF790F">
      <w:pPr>
        <w:pStyle w:val="PargrafodaLista"/>
        <w:jc w:val="both"/>
        <w:rPr>
          <w:sz w:val="24"/>
          <w:szCs w:val="24"/>
        </w:rPr>
      </w:pPr>
    </w:p>
    <w:p w:rsidR="005911D2" w:rsidRPr="00BE2923" w:rsidRDefault="005911D2" w:rsidP="00DF790F">
      <w:pPr>
        <w:pStyle w:val="PargrafodaLista"/>
        <w:jc w:val="both"/>
        <w:rPr>
          <w:rFonts w:cstheme="minorHAnsi"/>
          <w:sz w:val="24"/>
          <w:szCs w:val="24"/>
        </w:rPr>
      </w:pPr>
    </w:p>
    <w:p w:rsidR="00C1428C" w:rsidRDefault="00C1428C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DF790F">
        <w:rPr>
          <w:rFonts w:asciiTheme="minorHAnsi" w:hAnsiTheme="minorHAnsi" w:cstheme="minorHAnsi"/>
        </w:rPr>
        <w:t xml:space="preserve">   </w:t>
      </w:r>
      <w:r w:rsidRPr="00DF790F">
        <w:rPr>
          <w:rFonts w:asciiTheme="minorHAnsi" w:hAnsiTheme="minorHAnsi" w:cstheme="minorHAnsi"/>
        </w:rPr>
        <w:tab/>
        <w:t xml:space="preserve">Três de Maio, </w:t>
      </w:r>
      <w:r w:rsidR="0020392D">
        <w:rPr>
          <w:rFonts w:asciiTheme="minorHAnsi" w:hAnsiTheme="minorHAnsi" w:cstheme="minorHAnsi"/>
        </w:rPr>
        <w:t>29</w:t>
      </w:r>
      <w:r w:rsidR="00593053" w:rsidRPr="00DF790F">
        <w:rPr>
          <w:rFonts w:asciiTheme="minorHAnsi" w:hAnsiTheme="minorHAnsi" w:cstheme="minorHAnsi"/>
        </w:rPr>
        <w:t xml:space="preserve"> de </w:t>
      </w:r>
      <w:r w:rsidR="005911D2">
        <w:rPr>
          <w:rFonts w:asciiTheme="minorHAnsi" w:hAnsiTheme="minorHAnsi" w:cstheme="minorHAnsi"/>
        </w:rPr>
        <w:t>junho</w:t>
      </w:r>
      <w:r w:rsidR="00DF790F">
        <w:rPr>
          <w:rFonts w:asciiTheme="minorHAnsi" w:hAnsiTheme="minorHAnsi" w:cstheme="minorHAnsi"/>
        </w:rPr>
        <w:t xml:space="preserve"> de 2026</w:t>
      </w:r>
      <w:r w:rsidRPr="00DF790F">
        <w:rPr>
          <w:rFonts w:asciiTheme="minorHAnsi" w:hAnsiTheme="minorHAnsi" w:cstheme="minorHAnsi"/>
        </w:rPr>
        <w:t>.</w:t>
      </w:r>
    </w:p>
    <w:p w:rsidR="005911D2" w:rsidRPr="00DF790F" w:rsidRDefault="005911D2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593053" w:rsidRDefault="00593053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1428C" w:rsidRPr="005911D2" w:rsidRDefault="00C1428C" w:rsidP="00C1428C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20392D" w:rsidRPr="005911D2" w:rsidRDefault="00C1428C" w:rsidP="0020392D">
      <w:pPr>
        <w:pStyle w:val="Standard"/>
        <w:jc w:val="center"/>
        <w:rPr>
          <w:rFonts w:asciiTheme="minorHAnsi" w:hAnsiTheme="minorHAnsi" w:cstheme="minorHAnsi"/>
        </w:rPr>
      </w:pPr>
      <w:r w:rsidRPr="005911D2">
        <w:rPr>
          <w:rFonts w:asciiTheme="minorHAnsi" w:hAnsiTheme="minorHAnsi" w:cstheme="minorHAnsi"/>
        </w:rPr>
        <w:t>JACI MARIA TABORDA FASOLO</w:t>
      </w: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  <w:r w:rsidRPr="005911D2">
        <w:rPr>
          <w:rFonts w:asciiTheme="minorHAnsi" w:hAnsiTheme="minorHAnsi" w:cstheme="minorHAnsi"/>
          <w:b/>
        </w:rPr>
        <w:t>Secretária</w:t>
      </w:r>
    </w:p>
    <w:p w:rsidR="00C1428C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20392D" w:rsidRPr="005911D2" w:rsidRDefault="0020392D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5911D2">
        <w:rPr>
          <w:rFonts w:asciiTheme="minorHAnsi" w:hAnsiTheme="minorHAnsi" w:cstheme="minorHAnsi"/>
        </w:rPr>
        <w:t>DELMAR MEBIUS</w:t>
      </w:r>
    </w:p>
    <w:p w:rsidR="00C1428C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  <w:r w:rsidRPr="005911D2">
        <w:rPr>
          <w:rFonts w:asciiTheme="minorHAnsi" w:hAnsiTheme="minorHAnsi" w:cstheme="minorHAnsi"/>
          <w:b/>
        </w:rPr>
        <w:t>Presidente</w:t>
      </w:r>
      <w:bookmarkEnd w:id="0"/>
    </w:p>
    <w:p w:rsidR="005E2B8A" w:rsidRDefault="005E2B8A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5E2B8A" w:rsidRPr="005911D2" w:rsidRDefault="005E2B8A" w:rsidP="005E2B8A">
      <w:pPr>
        <w:pStyle w:val="Standard"/>
        <w:rPr>
          <w:b/>
        </w:rPr>
      </w:pPr>
      <w:r w:rsidRPr="005E2B8A">
        <w:t xml:space="preserve"> </w:t>
      </w:r>
    </w:p>
    <w:sectPr w:rsidR="005E2B8A" w:rsidRPr="005911D2" w:rsidSect="00C1390F">
      <w:pgSz w:w="11906" w:h="16838"/>
      <w:pgMar w:top="2268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1A327CA"/>
    <w:multiLevelType w:val="multilevel"/>
    <w:tmpl w:val="8CEA6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C1372E3"/>
    <w:multiLevelType w:val="multilevel"/>
    <w:tmpl w:val="82A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12399"/>
    <w:multiLevelType w:val="multilevel"/>
    <w:tmpl w:val="B7D8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07E65"/>
    <w:multiLevelType w:val="multilevel"/>
    <w:tmpl w:val="89CE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76B14"/>
    <w:multiLevelType w:val="multilevel"/>
    <w:tmpl w:val="7AE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D15EB"/>
    <w:multiLevelType w:val="multilevel"/>
    <w:tmpl w:val="33B4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E57A5"/>
    <w:rsid w:val="00121976"/>
    <w:rsid w:val="0016180C"/>
    <w:rsid w:val="001669D4"/>
    <w:rsid w:val="0017745C"/>
    <w:rsid w:val="001E74A6"/>
    <w:rsid w:val="0020392D"/>
    <w:rsid w:val="00203AB8"/>
    <w:rsid w:val="00235D5B"/>
    <w:rsid w:val="002E5D44"/>
    <w:rsid w:val="00412013"/>
    <w:rsid w:val="00436F6E"/>
    <w:rsid w:val="00476744"/>
    <w:rsid w:val="004A194C"/>
    <w:rsid w:val="004E48FD"/>
    <w:rsid w:val="004F1C71"/>
    <w:rsid w:val="004F6FB7"/>
    <w:rsid w:val="00511AA7"/>
    <w:rsid w:val="00522A9A"/>
    <w:rsid w:val="00540F27"/>
    <w:rsid w:val="00590C60"/>
    <w:rsid w:val="005911D2"/>
    <w:rsid w:val="00593053"/>
    <w:rsid w:val="005A4589"/>
    <w:rsid w:val="005E2B8A"/>
    <w:rsid w:val="00626826"/>
    <w:rsid w:val="00626F73"/>
    <w:rsid w:val="00721F10"/>
    <w:rsid w:val="00743659"/>
    <w:rsid w:val="0075256B"/>
    <w:rsid w:val="00760881"/>
    <w:rsid w:val="007A7337"/>
    <w:rsid w:val="007E7CFA"/>
    <w:rsid w:val="008327DB"/>
    <w:rsid w:val="00881300"/>
    <w:rsid w:val="008A3FC8"/>
    <w:rsid w:val="00914909"/>
    <w:rsid w:val="0094242D"/>
    <w:rsid w:val="00945001"/>
    <w:rsid w:val="0097463B"/>
    <w:rsid w:val="00993681"/>
    <w:rsid w:val="00A04523"/>
    <w:rsid w:val="00A621BB"/>
    <w:rsid w:val="00A66D95"/>
    <w:rsid w:val="00AA2B8E"/>
    <w:rsid w:val="00AD1DCC"/>
    <w:rsid w:val="00AD4CBC"/>
    <w:rsid w:val="00B10ED7"/>
    <w:rsid w:val="00BE2923"/>
    <w:rsid w:val="00C1390F"/>
    <w:rsid w:val="00C1428C"/>
    <w:rsid w:val="00C2208F"/>
    <w:rsid w:val="00C32A3F"/>
    <w:rsid w:val="00C50DD6"/>
    <w:rsid w:val="00CB5FBB"/>
    <w:rsid w:val="00D06DFA"/>
    <w:rsid w:val="00D32103"/>
    <w:rsid w:val="00D64F4E"/>
    <w:rsid w:val="00D71430"/>
    <w:rsid w:val="00D80E57"/>
    <w:rsid w:val="00D909A4"/>
    <w:rsid w:val="00DE77A1"/>
    <w:rsid w:val="00DF790F"/>
    <w:rsid w:val="00E06AED"/>
    <w:rsid w:val="00E4186F"/>
    <w:rsid w:val="00E633A1"/>
    <w:rsid w:val="00E76144"/>
    <w:rsid w:val="00E8016E"/>
    <w:rsid w:val="00EE1168"/>
    <w:rsid w:val="00F55B70"/>
    <w:rsid w:val="00F86BF1"/>
    <w:rsid w:val="00F928B5"/>
    <w:rsid w:val="00FB06DA"/>
    <w:rsid w:val="00FB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17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412013"/>
  </w:style>
  <w:style w:type="character" w:customStyle="1" w:styleId="ng-star-inserted">
    <w:name w:val="ng-star-inserted"/>
    <w:basedOn w:val="Fontepargpadro"/>
    <w:rsid w:val="005E2B8A"/>
  </w:style>
  <w:style w:type="character" w:styleId="Forte">
    <w:name w:val="Strong"/>
    <w:basedOn w:val="Fontepargpadro"/>
    <w:uiPriority w:val="22"/>
    <w:qFormat/>
    <w:rsid w:val="00203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6DD53-E7E9-4493-A8D5-AA1D51CD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1680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39</cp:revision>
  <cp:lastPrinted>2026-07-01T11:57:00Z</cp:lastPrinted>
  <dcterms:created xsi:type="dcterms:W3CDTF">2018-01-04T10:57:00Z</dcterms:created>
  <dcterms:modified xsi:type="dcterms:W3CDTF">2026-07-01T17:42:00Z</dcterms:modified>
</cp:coreProperties>
</file>