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80A59" w14:textId="77777777" w:rsidR="00A43975" w:rsidRDefault="00A43975" w:rsidP="00A43975">
      <w:pPr>
        <w:pStyle w:val="Ttulo1"/>
      </w:pPr>
    </w:p>
    <w:p w14:paraId="5B61C62E" w14:textId="77777777" w:rsidR="00120FC0" w:rsidRPr="00F74777" w:rsidRDefault="00120FC0" w:rsidP="00120FC0">
      <w:pPr>
        <w:rPr>
          <w:rFonts w:asciiTheme="minorHAnsi" w:hAnsiTheme="minorHAnsi" w:cstheme="minorHAnsi"/>
          <w:sz w:val="24"/>
          <w:szCs w:val="24"/>
        </w:rPr>
      </w:pPr>
    </w:p>
    <w:p w14:paraId="50FCC859" w14:textId="3985F742" w:rsidR="00CD4095" w:rsidRPr="000A049D" w:rsidRDefault="00CD4095" w:rsidP="00CD4095">
      <w:pPr>
        <w:spacing w:line="240" w:lineRule="auto"/>
        <w:jc w:val="center"/>
        <w:rPr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Projeto de lei n° 16/202</w:t>
      </w:r>
      <w:r w:rsidR="00607AE5">
        <w:rPr>
          <w:rFonts w:ascii="Calibri" w:hAnsi="Calibri" w:cs="Calibri"/>
          <w:b/>
          <w:bCs/>
          <w:sz w:val="24"/>
          <w:szCs w:val="24"/>
        </w:rPr>
        <w:t>6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0C9EDEEB" w14:textId="77777777" w:rsidR="003D7AF9" w:rsidRPr="00D0700B" w:rsidRDefault="003D7AF9" w:rsidP="003D7AF9">
      <w:pPr>
        <w:pStyle w:val="isselectedend"/>
        <w:jc w:val="center"/>
        <w:rPr>
          <w:rFonts w:ascii="Calibri" w:hAnsi="Calibri" w:cs="Calibri"/>
        </w:rPr>
      </w:pPr>
    </w:p>
    <w:p w14:paraId="45DA9604" w14:textId="77777777" w:rsidR="003D7AF9" w:rsidRPr="00D0700B" w:rsidRDefault="003D7AF9" w:rsidP="00D0700B">
      <w:pPr>
        <w:pStyle w:val="isselectedend"/>
        <w:ind w:left="5954"/>
        <w:jc w:val="both"/>
        <w:rPr>
          <w:rFonts w:ascii="Calibri" w:hAnsi="Calibri" w:cs="Calibri"/>
        </w:rPr>
      </w:pPr>
      <w:r w:rsidRPr="00D0700B">
        <w:rPr>
          <w:rStyle w:val="Forte"/>
          <w:rFonts w:ascii="Calibri" w:hAnsi="Calibri" w:cs="Calibri"/>
        </w:rPr>
        <w:t>Institui a Semana Municipal do Corretor de Imóveis no Calendário Oficial de Eventos do Município de Três de Maio e dá outras providências.</w:t>
      </w:r>
    </w:p>
    <w:p w14:paraId="6DB9FD94" w14:textId="77777777" w:rsidR="003D7AF9" w:rsidRPr="00D0700B" w:rsidRDefault="003D7AF9" w:rsidP="00347FD5">
      <w:pPr>
        <w:pStyle w:val="isselectedend"/>
        <w:jc w:val="both"/>
        <w:rPr>
          <w:rFonts w:ascii="Calibri" w:hAnsi="Calibri" w:cs="Calibri"/>
        </w:rPr>
      </w:pPr>
      <w:r w:rsidRPr="00D0700B">
        <w:rPr>
          <w:rStyle w:val="Forte"/>
          <w:rFonts w:ascii="Calibri" w:hAnsi="Calibri" w:cs="Calibri"/>
        </w:rPr>
        <w:t>Art. 1º</w:t>
      </w:r>
      <w:r w:rsidRPr="00D0700B">
        <w:rPr>
          <w:rFonts w:ascii="Calibri" w:hAnsi="Calibri" w:cs="Calibri"/>
        </w:rPr>
        <w:t xml:space="preserve"> Fica instituída a </w:t>
      </w:r>
      <w:r w:rsidRPr="00D0700B">
        <w:rPr>
          <w:rStyle w:val="Forte"/>
          <w:rFonts w:ascii="Calibri" w:hAnsi="Calibri" w:cs="Calibri"/>
        </w:rPr>
        <w:t>Semana Municipal do Corretor de Imóveis</w:t>
      </w:r>
      <w:r w:rsidRPr="00D0700B">
        <w:rPr>
          <w:rFonts w:ascii="Calibri" w:hAnsi="Calibri" w:cs="Calibri"/>
        </w:rPr>
        <w:t>, a ser incluída no Calendário Oficial de Eventos do Município de Três de Maio.</w:t>
      </w:r>
    </w:p>
    <w:p w14:paraId="134206B6" w14:textId="77777777" w:rsidR="003D7AF9" w:rsidRPr="00D0700B" w:rsidRDefault="003D7AF9" w:rsidP="00347FD5">
      <w:pPr>
        <w:pStyle w:val="isselectedend"/>
        <w:jc w:val="both"/>
        <w:rPr>
          <w:rFonts w:ascii="Calibri" w:hAnsi="Calibri" w:cs="Calibri"/>
        </w:rPr>
      </w:pPr>
      <w:r w:rsidRPr="00D0700B">
        <w:rPr>
          <w:rStyle w:val="Forte"/>
          <w:rFonts w:ascii="Calibri" w:hAnsi="Calibri" w:cs="Calibri"/>
        </w:rPr>
        <w:t>Art. 2º</w:t>
      </w:r>
      <w:r w:rsidRPr="00D0700B">
        <w:rPr>
          <w:rFonts w:ascii="Calibri" w:hAnsi="Calibri" w:cs="Calibri"/>
        </w:rPr>
        <w:t xml:space="preserve"> A Semana Municipal do Corretor de Imóveis será realizada, anualmente, na semana em que estiver compreendido o dia </w:t>
      </w:r>
      <w:r w:rsidRPr="00D0700B">
        <w:rPr>
          <w:rStyle w:val="Forte"/>
          <w:rFonts w:ascii="Calibri" w:hAnsi="Calibri" w:cs="Calibri"/>
        </w:rPr>
        <w:t>27 de agosto</w:t>
      </w:r>
      <w:r w:rsidRPr="00D0700B">
        <w:rPr>
          <w:rFonts w:ascii="Calibri" w:hAnsi="Calibri" w:cs="Calibri"/>
        </w:rPr>
        <w:t>, data em que se comemora o Dia Nacional do Corretor de Imóveis.</w:t>
      </w:r>
    </w:p>
    <w:p w14:paraId="670835FA" w14:textId="77777777" w:rsidR="003D7AF9" w:rsidRPr="00D0700B" w:rsidRDefault="003D7AF9" w:rsidP="00347FD5">
      <w:pPr>
        <w:pStyle w:val="isselectedend"/>
        <w:jc w:val="both"/>
        <w:rPr>
          <w:rFonts w:ascii="Calibri" w:hAnsi="Calibri" w:cs="Calibri"/>
        </w:rPr>
      </w:pPr>
      <w:r w:rsidRPr="00D0700B">
        <w:rPr>
          <w:rStyle w:val="Forte"/>
          <w:rFonts w:ascii="Calibri" w:hAnsi="Calibri" w:cs="Calibri"/>
        </w:rPr>
        <w:t>Art. 3º</w:t>
      </w:r>
      <w:r w:rsidRPr="00D0700B">
        <w:rPr>
          <w:rFonts w:ascii="Calibri" w:hAnsi="Calibri" w:cs="Calibri"/>
        </w:rPr>
        <w:t xml:space="preserve"> Durante a Semana Municipal do Corretor de Imóveis poderão ser promovidas, pelo Poder Público, em parceria com entidades representativas da categoria e instituições públicas ou privadas, ações de valorização profissional, palestras, seminários, campanhas educativas, atividades de orientação à população e demais eventos voltados à divulgação da importância da atividade de corretagem de imóveis para o desenvolvimento econômico e social do Município.</w:t>
      </w:r>
    </w:p>
    <w:p w14:paraId="410BAB0F" w14:textId="77777777" w:rsidR="003D7AF9" w:rsidRPr="00D0700B" w:rsidRDefault="003D7AF9" w:rsidP="00347FD5">
      <w:pPr>
        <w:pStyle w:val="isselectedend"/>
        <w:jc w:val="both"/>
        <w:rPr>
          <w:rFonts w:ascii="Calibri" w:hAnsi="Calibri" w:cs="Calibri"/>
        </w:rPr>
      </w:pPr>
      <w:r w:rsidRPr="00D0700B">
        <w:rPr>
          <w:rStyle w:val="Forte"/>
          <w:rFonts w:ascii="Calibri" w:hAnsi="Calibri" w:cs="Calibri"/>
        </w:rPr>
        <w:t>Art. 4º</w:t>
      </w:r>
      <w:r w:rsidRPr="00D0700B">
        <w:rPr>
          <w:rFonts w:ascii="Calibri" w:hAnsi="Calibri" w:cs="Calibri"/>
        </w:rPr>
        <w:t xml:space="preserve"> As atividades previstas nesta Lei poderão ser realizadas sem a criação de novas despesas obrigatórias para o Município, mediante parcerias, convênios e apoio institucional, observada a disponibilidade orçamentária.</w:t>
      </w:r>
    </w:p>
    <w:p w14:paraId="77AE4639" w14:textId="77777777" w:rsidR="003D7AF9" w:rsidRPr="00D0700B" w:rsidRDefault="003D7AF9" w:rsidP="00347FD5">
      <w:pPr>
        <w:pStyle w:val="NormalWeb"/>
        <w:jc w:val="both"/>
        <w:rPr>
          <w:rFonts w:ascii="Calibri" w:hAnsi="Calibri" w:cs="Calibri"/>
        </w:rPr>
      </w:pPr>
      <w:r w:rsidRPr="00D0700B">
        <w:rPr>
          <w:rStyle w:val="Forte"/>
          <w:rFonts w:ascii="Calibri" w:hAnsi="Calibri" w:cs="Calibri"/>
        </w:rPr>
        <w:t>Art. 5º</w:t>
      </w:r>
      <w:r w:rsidRPr="00D0700B">
        <w:rPr>
          <w:rFonts w:ascii="Calibri" w:hAnsi="Calibri" w:cs="Calibri"/>
        </w:rPr>
        <w:t xml:space="preserve"> Esta Lei entra em vigor na data de sua publicação.</w:t>
      </w:r>
    </w:p>
    <w:p w14:paraId="73C8E87F" w14:textId="77777777" w:rsidR="00737A85" w:rsidRPr="00D0700B" w:rsidRDefault="00737A85">
      <w:pPr>
        <w:spacing w:after="288" w:line="265" w:lineRule="auto"/>
        <w:ind w:right="5"/>
        <w:jc w:val="center"/>
        <w:rPr>
          <w:rFonts w:ascii="Calibri" w:hAnsi="Calibri" w:cs="Calibri"/>
          <w:sz w:val="24"/>
          <w:szCs w:val="24"/>
        </w:rPr>
      </w:pPr>
    </w:p>
    <w:p w14:paraId="7D8C50A3" w14:textId="636B6482" w:rsidR="00737A85" w:rsidRPr="00D0700B" w:rsidRDefault="00347FD5" w:rsidP="00607AE5">
      <w:pPr>
        <w:spacing w:after="538" w:line="265" w:lineRule="auto"/>
        <w:ind w:right="3"/>
        <w:jc w:val="right"/>
        <w:rPr>
          <w:rFonts w:ascii="Calibri" w:hAnsi="Calibri" w:cs="Calibri"/>
          <w:sz w:val="24"/>
          <w:szCs w:val="24"/>
        </w:rPr>
      </w:pPr>
      <w:r w:rsidRPr="00D0700B">
        <w:rPr>
          <w:rFonts w:ascii="Calibri" w:hAnsi="Calibri" w:cs="Calibri"/>
          <w:sz w:val="24"/>
          <w:szCs w:val="24"/>
        </w:rPr>
        <w:t>Três de Maio, 06 de agosto de 2026</w:t>
      </w:r>
    </w:p>
    <w:p w14:paraId="0AFE6AD7" w14:textId="77777777" w:rsidR="00737A85" w:rsidRPr="00D0700B" w:rsidRDefault="00BC7DE2">
      <w:pPr>
        <w:spacing w:after="211" w:line="265" w:lineRule="auto"/>
        <w:ind w:right="3"/>
        <w:jc w:val="center"/>
        <w:rPr>
          <w:rFonts w:ascii="Calibri" w:hAnsi="Calibri" w:cs="Calibri"/>
          <w:sz w:val="24"/>
          <w:szCs w:val="24"/>
        </w:rPr>
      </w:pPr>
      <w:r w:rsidRPr="00D0700B">
        <w:rPr>
          <w:rFonts w:ascii="Calibri" w:hAnsi="Calibri" w:cs="Calibri"/>
          <w:sz w:val="24"/>
          <w:szCs w:val="24"/>
        </w:rPr>
        <w:t>______________________________________</w:t>
      </w:r>
    </w:p>
    <w:p w14:paraId="5D5563B0" w14:textId="77777777" w:rsidR="00737A85" w:rsidRPr="00D0700B" w:rsidRDefault="003D7AF9" w:rsidP="003D7AF9">
      <w:pPr>
        <w:spacing w:after="0" w:line="259" w:lineRule="auto"/>
        <w:ind w:right="3"/>
        <w:jc w:val="center"/>
        <w:rPr>
          <w:rFonts w:ascii="Calibri" w:hAnsi="Calibri" w:cs="Calibri"/>
          <w:sz w:val="24"/>
          <w:szCs w:val="24"/>
        </w:rPr>
      </w:pPr>
      <w:r w:rsidRPr="00D0700B">
        <w:rPr>
          <w:rFonts w:ascii="Calibri" w:hAnsi="Calibri" w:cs="Calibri"/>
          <w:sz w:val="24"/>
          <w:szCs w:val="24"/>
        </w:rPr>
        <w:t>Vereador Diogo Wolf</w:t>
      </w:r>
    </w:p>
    <w:p w14:paraId="2FDE4FE0" w14:textId="77777777" w:rsidR="00737A85" w:rsidRPr="00D0700B" w:rsidRDefault="003D7AF9" w:rsidP="003D7AF9">
      <w:pPr>
        <w:spacing w:after="0" w:line="259" w:lineRule="auto"/>
        <w:jc w:val="center"/>
        <w:rPr>
          <w:rFonts w:ascii="Calibri" w:hAnsi="Calibri" w:cs="Calibri"/>
          <w:sz w:val="24"/>
          <w:szCs w:val="24"/>
        </w:rPr>
      </w:pPr>
      <w:r w:rsidRPr="00D0700B">
        <w:rPr>
          <w:rFonts w:ascii="Calibri" w:hAnsi="Calibri" w:cs="Calibri"/>
          <w:sz w:val="24"/>
          <w:szCs w:val="24"/>
        </w:rPr>
        <w:t>P</w:t>
      </w:r>
      <w:r w:rsidR="00BC7DE2" w:rsidRPr="00D0700B">
        <w:rPr>
          <w:rFonts w:ascii="Calibri" w:hAnsi="Calibri" w:cs="Calibri"/>
          <w:sz w:val="24"/>
          <w:szCs w:val="24"/>
        </w:rPr>
        <w:t>T</w:t>
      </w:r>
    </w:p>
    <w:p w14:paraId="7EAAFE4B" w14:textId="77777777" w:rsidR="00CD4095" w:rsidRDefault="00CD4095" w:rsidP="00347FD5">
      <w:pPr>
        <w:spacing w:after="0" w:line="259" w:lineRule="auto"/>
        <w:ind w:right="5"/>
        <w:jc w:val="center"/>
        <w:rPr>
          <w:rFonts w:ascii="Calibri" w:hAnsi="Calibri" w:cs="Calibri"/>
          <w:sz w:val="24"/>
          <w:szCs w:val="24"/>
        </w:rPr>
      </w:pPr>
    </w:p>
    <w:p w14:paraId="00EA6CC0" w14:textId="77777777" w:rsidR="00CD4095" w:rsidRDefault="00CD4095" w:rsidP="00347FD5">
      <w:pPr>
        <w:spacing w:after="0" w:line="259" w:lineRule="auto"/>
        <w:ind w:right="5"/>
        <w:jc w:val="center"/>
        <w:rPr>
          <w:rFonts w:ascii="Calibri" w:hAnsi="Calibri" w:cs="Calibri"/>
          <w:sz w:val="24"/>
          <w:szCs w:val="24"/>
        </w:rPr>
      </w:pPr>
    </w:p>
    <w:p w14:paraId="3C5AABA3" w14:textId="77777777" w:rsidR="00CD4095" w:rsidRDefault="00CD4095" w:rsidP="00347FD5">
      <w:pPr>
        <w:spacing w:after="0" w:line="259" w:lineRule="auto"/>
        <w:ind w:right="5"/>
        <w:jc w:val="center"/>
        <w:rPr>
          <w:rFonts w:ascii="Calibri" w:hAnsi="Calibri" w:cs="Calibri"/>
          <w:sz w:val="24"/>
          <w:szCs w:val="24"/>
        </w:rPr>
      </w:pPr>
    </w:p>
    <w:p w14:paraId="7D77544B" w14:textId="77777777" w:rsidR="00CD4095" w:rsidRDefault="00CD4095" w:rsidP="00347FD5">
      <w:pPr>
        <w:spacing w:after="0" w:line="259" w:lineRule="auto"/>
        <w:ind w:right="5"/>
        <w:jc w:val="center"/>
        <w:rPr>
          <w:rFonts w:ascii="Calibri" w:hAnsi="Calibri" w:cs="Calibri"/>
          <w:sz w:val="24"/>
          <w:szCs w:val="24"/>
        </w:rPr>
      </w:pPr>
    </w:p>
    <w:p w14:paraId="65E9C2DF" w14:textId="77777777" w:rsidR="00737A85" w:rsidRPr="00C27FC9" w:rsidRDefault="00C27FC9" w:rsidP="00347FD5">
      <w:pPr>
        <w:spacing w:after="0" w:line="259" w:lineRule="auto"/>
        <w:ind w:right="5"/>
        <w:jc w:val="center"/>
        <w:rPr>
          <w:rFonts w:ascii="Calibri" w:hAnsi="Calibri" w:cs="Calibri"/>
          <w:b/>
          <w:color w:val="auto"/>
          <w:sz w:val="24"/>
          <w:szCs w:val="24"/>
        </w:rPr>
      </w:pPr>
      <w:r w:rsidRPr="00C27FC9">
        <w:rPr>
          <w:rFonts w:ascii="Calibri" w:hAnsi="Calibri" w:cs="Calibri"/>
          <w:b/>
          <w:color w:val="auto"/>
          <w:sz w:val="24"/>
          <w:szCs w:val="24"/>
        </w:rPr>
        <w:lastRenderedPageBreak/>
        <w:t>JUSTIFICATIVA</w:t>
      </w:r>
    </w:p>
    <w:p w14:paraId="53E5C824" w14:textId="77777777" w:rsidR="00347FD5" w:rsidRPr="00D0700B" w:rsidRDefault="00347FD5" w:rsidP="00347FD5">
      <w:pPr>
        <w:spacing w:after="0" w:line="259" w:lineRule="auto"/>
        <w:ind w:right="5"/>
        <w:jc w:val="center"/>
        <w:rPr>
          <w:rFonts w:ascii="Calibri" w:hAnsi="Calibri" w:cs="Calibri"/>
          <w:sz w:val="24"/>
          <w:szCs w:val="24"/>
        </w:rPr>
      </w:pPr>
    </w:p>
    <w:p w14:paraId="313BF2D5" w14:textId="77777777" w:rsidR="00737A85" w:rsidRPr="00D0700B" w:rsidRDefault="00BC7DE2" w:rsidP="00C27FC9">
      <w:pPr>
        <w:spacing w:line="240" w:lineRule="auto"/>
        <w:ind w:left="0" w:firstLine="713"/>
        <w:rPr>
          <w:rFonts w:ascii="Calibri" w:hAnsi="Calibri" w:cs="Calibri"/>
          <w:sz w:val="24"/>
          <w:szCs w:val="24"/>
        </w:rPr>
      </w:pPr>
      <w:r w:rsidRPr="00D0700B">
        <w:rPr>
          <w:rFonts w:ascii="Calibri" w:hAnsi="Calibri" w:cs="Calibri"/>
          <w:sz w:val="24"/>
          <w:szCs w:val="24"/>
        </w:rPr>
        <w:t>O presente Projeto d</w:t>
      </w:r>
      <w:r w:rsidR="00A43975" w:rsidRPr="00D0700B">
        <w:rPr>
          <w:rFonts w:ascii="Calibri" w:hAnsi="Calibri" w:cs="Calibri"/>
          <w:sz w:val="24"/>
          <w:szCs w:val="24"/>
        </w:rPr>
        <w:t>e Lei tem por objetivo incluir a Semana</w:t>
      </w:r>
      <w:r w:rsidRPr="00D0700B">
        <w:rPr>
          <w:rFonts w:ascii="Calibri" w:hAnsi="Calibri" w:cs="Calibri"/>
          <w:sz w:val="24"/>
          <w:szCs w:val="24"/>
        </w:rPr>
        <w:t xml:space="preserve"> Municipal dos Corre</w:t>
      </w:r>
      <w:r w:rsidR="00A43975" w:rsidRPr="00D0700B">
        <w:rPr>
          <w:rFonts w:ascii="Calibri" w:hAnsi="Calibri" w:cs="Calibri"/>
          <w:sz w:val="24"/>
          <w:szCs w:val="24"/>
        </w:rPr>
        <w:t xml:space="preserve">tores de Imóveis, </w:t>
      </w:r>
      <w:r w:rsidR="00CD1768" w:rsidRPr="00D0700B">
        <w:rPr>
          <w:rFonts w:ascii="Calibri" w:hAnsi="Calibri" w:cs="Calibri"/>
          <w:sz w:val="24"/>
          <w:szCs w:val="24"/>
        </w:rPr>
        <w:t xml:space="preserve">que vem </w:t>
      </w:r>
      <w:r w:rsidR="00A43975" w:rsidRPr="00D0700B">
        <w:rPr>
          <w:rFonts w:ascii="Calibri" w:hAnsi="Calibri" w:cs="Calibri"/>
          <w:sz w:val="24"/>
          <w:szCs w:val="24"/>
        </w:rPr>
        <w:t xml:space="preserve">a ser </w:t>
      </w:r>
      <w:r w:rsidR="00CD1768" w:rsidRPr="00D0700B">
        <w:rPr>
          <w:rFonts w:ascii="Calibri" w:hAnsi="Calibri" w:cs="Calibri"/>
          <w:sz w:val="24"/>
          <w:szCs w:val="24"/>
        </w:rPr>
        <w:t>no dia</w:t>
      </w:r>
      <w:r w:rsidRPr="00D0700B">
        <w:rPr>
          <w:rFonts w:ascii="Calibri" w:hAnsi="Calibri" w:cs="Calibri"/>
          <w:sz w:val="24"/>
          <w:szCs w:val="24"/>
        </w:rPr>
        <w:t xml:space="preserve"> 27 de agosto, no calendário oficial do Município de </w:t>
      </w:r>
      <w:r w:rsidR="003D7AF9" w:rsidRPr="00D0700B">
        <w:rPr>
          <w:rFonts w:ascii="Calibri" w:hAnsi="Calibri" w:cs="Calibri"/>
          <w:sz w:val="24"/>
          <w:szCs w:val="24"/>
        </w:rPr>
        <w:t>Três de Maio</w:t>
      </w:r>
      <w:r w:rsidRPr="00D0700B">
        <w:rPr>
          <w:rFonts w:ascii="Calibri" w:hAnsi="Calibri" w:cs="Calibri"/>
          <w:sz w:val="24"/>
          <w:szCs w:val="24"/>
        </w:rPr>
        <w:t>, a fim de valorizá-los e conscientizar a população sobre a importância destes profissionais. Neste ano comemora-se 205 anos da profissão no Brasil, trazendo para nossa reflexão a importância dessa profissão, sendo que vem desde o tempo da colonização, no qual as pessoas ganhavam a vida arrumando pousadas para os desbravadores deste país.</w:t>
      </w:r>
    </w:p>
    <w:p w14:paraId="63DFA27A" w14:textId="77777777" w:rsidR="00737A85" w:rsidRPr="00D0700B" w:rsidRDefault="00BC7DE2" w:rsidP="00C27FC9">
      <w:pPr>
        <w:spacing w:line="240" w:lineRule="auto"/>
        <w:ind w:left="-5" w:firstLine="713"/>
        <w:rPr>
          <w:rFonts w:ascii="Calibri" w:hAnsi="Calibri" w:cs="Calibri"/>
          <w:sz w:val="24"/>
          <w:szCs w:val="24"/>
        </w:rPr>
      </w:pPr>
      <w:r w:rsidRPr="00D0700B">
        <w:rPr>
          <w:rFonts w:ascii="Calibri" w:hAnsi="Calibri" w:cs="Calibri"/>
          <w:sz w:val="24"/>
          <w:szCs w:val="24"/>
        </w:rPr>
        <w:t xml:space="preserve">A vinda da família real portuguesa deslocou definitivamente o eixo da vida administrativa da colônia para o Rio de Janeiro, mudando também a fisionomia da cidade. Basta dizer que, durante o período de permanência de Dom João VI no Brasil, o número de habitantes da capital dobrou de cerca de 50 mil a 100 mil pessoas. </w:t>
      </w:r>
    </w:p>
    <w:p w14:paraId="15691F01" w14:textId="77777777" w:rsidR="00737A85" w:rsidRPr="00D0700B" w:rsidRDefault="00BC7DE2" w:rsidP="00C27FC9">
      <w:pPr>
        <w:spacing w:line="240" w:lineRule="auto"/>
        <w:ind w:left="-5" w:firstLine="713"/>
        <w:rPr>
          <w:rFonts w:ascii="Calibri" w:hAnsi="Calibri" w:cs="Calibri"/>
          <w:sz w:val="24"/>
          <w:szCs w:val="24"/>
        </w:rPr>
      </w:pPr>
      <w:r w:rsidRPr="00D0700B">
        <w:rPr>
          <w:rFonts w:ascii="Calibri" w:hAnsi="Calibri" w:cs="Calibri"/>
          <w:sz w:val="24"/>
          <w:szCs w:val="24"/>
        </w:rPr>
        <w:t xml:space="preserve">As cidades começaram a tomar uma forma mais urbana, com infraestrutura. Com o seu crescimento, começou a nascer uma nova profissão, a de agente de negócios imobiliários. No início eram comerciantes locais que passaram a ter seus rendimentos aumentados com a intermediação imobiliária, ou então leiloeiros, que se especializaram neste ramo com o potencial do mercado imobiliário. </w:t>
      </w:r>
    </w:p>
    <w:p w14:paraId="7CD7266D" w14:textId="77777777" w:rsidR="00347FD5" w:rsidRPr="00D0700B" w:rsidRDefault="00BC7DE2" w:rsidP="00C27FC9">
      <w:pPr>
        <w:spacing w:line="240" w:lineRule="auto"/>
        <w:ind w:left="-5" w:firstLine="713"/>
        <w:rPr>
          <w:rFonts w:ascii="Calibri" w:hAnsi="Calibri" w:cs="Calibri"/>
          <w:sz w:val="24"/>
          <w:szCs w:val="24"/>
        </w:rPr>
      </w:pPr>
      <w:r w:rsidRPr="00D0700B">
        <w:rPr>
          <w:rFonts w:ascii="Calibri" w:hAnsi="Calibri" w:cs="Calibri"/>
          <w:sz w:val="24"/>
          <w:szCs w:val="24"/>
        </w:rPr>
        <w:t>Em seguida, vieram os agentes imobiliários, pessoas que, com um caderno de apontamentos na mão, muita disposição e o sonho de vencer na vida, passaram a intermediar negócios imobiliários utilizando os anúncios nos jornais para divulgar suas ofertas</w:t>
      </w:r>
      <w:r w:rsidR="00347FD5" w:rsidRPr="00D0700B">
        <w:rPr>
          <w:rFonts w:ascii="Calibri" w:hAnsi="Calibri" w:cs="Calibri"/>
          <w:sz w:val="24"/>
          <w:szCs w:val="24"/>
        </w:rPr>
        <w:t>.</w:t>
      </w:r>
    </w:p>
    <w:p w14:paraId="64EA2539" w14:textId="77777777" w:rsidR="00737A85" w:rsidRPr="00D0700B" w:rsidRDefault="00BC7DE2" w:rsidP="00C27FC9">
      <w:pPr>
        <w:spacing w:line="240" w:lineRule="auto"/>
        <w:ind w:left="-5" w:firstLine="713"/>
        <w:rPr>
          <w:rFonts w:ascii="Calibri" w:hAnsi="Calibri" w:cs="Calibri"/>
          <w:sz w:val="24"/>
          <w:szCs w:val="24"/>
        </w:rPr>
      </w:pPr>
      <w:r w:rsidRPr="00D0700B">
        <w:rPr>
          <w:rFonts w:ascii="Calibri" w:hAnsi="Calibri" w:cs="Calibri"/>
          <w:sz w:val="24"/>
          <w:szCs w:val="24"/>
        </w:rPr>
        <w:t xml:space="preserve">Com o surto da urbanização da última década do século XIX, quando a capital do Estado de São Paulo se torna o local para onde </w:t>
      </w:r>
      <w:r w:rsidR="00A43975" w:rsidRPr="00D0700B">
        <w:rPr>
          <w:rFonts w:ascii="Calibri" w:hAnsi="Calibri" w:cs="Calibri"/>
          <w:sz w:val="24"/>
          <w:szCs w:val="24"/>
        </w:rPr>
        <w:t>afluíram</w:t>
      </w:r>
      <w:r w:rsidRPr="00D0700B">
        <w:rPr>
          <w:rFonts w:ascii="Calibri" w:hAnsi="Calibri" w:cs="Calibri"/>
          <w:sz w:val="24"/>
          <w:szCs w:val="24"/>
        </w:rPr>
        <w:t xml:space="preserve"> quase 200 mil pessoas, principalmente imigrantes italianos, são construídas as primeiras vilas (espécie de bairros), inclusive aquelas destinadas aos operários.</w:t>
      </w:r>
    </w:p>
    <w:p w14:paraId="05A2DED7" w14:textId="77777777" w:rsidR="00737A85" w:rsidRPr="00D0700B" w:rsidRDefault="00BC7DE2" w:rsidP="00C27FC9">
      <w:pPr>
        <w:spacing w:line="240" w:lineRule="auto"/>
        <w:ind w:left="-5" w:firstLine="713"/>
        <w:rPr>
          <w:rFonts w:ascii="Calibri" w:hAnsi="Calibri" w:cs="Calibri"/>
          <w:sz w:val="24"/>
          <w:szCs w:val="24"/>
        </w:rPr>
      </w:pPr>
      <w:r w:rsidRPr="00D0700B">
        <w:rPr>
          <w:rFonts w:ascii="Calibri" w:hAnsi="Calibri" w:cs="Calibri"/>
          <w:sz w:val="24"/>
          <w:szCs w:val="24"/>
        </w:rPr>
        <w:t>Nessa época começam a surgir os primeiros Corretores de Imóveis, assim denominados profissionalmente, nas capitais ou grandes conglomerados urbanos, sendo que nos anos 1940 os corretores de imóveis faziam parte de uma categoria organizada e reconhecida por toda a sociedade.</w:t>
      </w:r>
    </w:p>
    <w:p w14:paraId="544B9D7E" w14:textId="77777777" w:rsidR="00737A85" w:rsidRPr="00D0700B" w:rsidRDefault="00BC7DE2" w:rsidP="00C27FC9">
      <w:pPr>
        <w:spacing w:line="240" w:lineRule="auto"/>
        <w:ind w:left="-5" w:firstLine="713"/>
        <w:rPr>
          <w:rFonts w:ascii="Calibri" w:hAnsi="Calibri" w:cs="Calibri"/>
          <w:sz w:val="24"/>
          <w:szCs w:val="24"/>
        </w:rPr>
      </w:pPr>
      <w:r w:rsidRPr="00D0700B">
        <w:rPr>
          <w:rFonts w:ascii="Calibri" w:hAnsi="Calibri" w:cs="Calibri"/>
          <w:sz w:val="24"/>
          <w:szCs w:val="24"/>
        </w:rPr>
        <w:t xml:space="preserve">O primeiro sindicato de corretores de imóveis na história brasileira foi criado em 1937, no Rio de Janeiro. O Estado do Rio Grande do Sul foi um dos pioneiros no movimento classista de grau sindical, criando a Associação Profissional dos Corretores de Imóveis de Porto Alegre, tendo sido requerida </w:t>
      </w:r>
      <w:proofErr w:type="spellStart"/>
      <w:r w:rsidRPr="00D0700B">
        <w:rPr>
          <w:rFonts w:ascii="Calibri" w:hAnsi="Calibri" w:cs="Calibri"/>
          <w:sz w:val="24"/>
          <w:szCs w:val="24"/>
        </w:rPr>
        <w:t>a</w:t>
      </w:r>
      <w:proofErr w:type="spellEnd"/>
      <w:r w:rsidRPr="00D0700B">
        <w:rPr>
          <w:rFonts w:ascii="Calibri" w:hAnsi="Calibri" w:cs="Calibri"/>
          <w:sz w:val="24"/>
          <w:szCs w:val="24"/>
        </w:rPr>
        <w:t xml:space="preserve"> investidura sindical em 1945. </w:t>
      </w:r>
    </w:p>
    <w:p w14:paraId="73E5DE3C" w14:textId="77777777" w:rsidR="00737A85" w:rsidRPr="00D0700B" w:rsidRDefault="00BC7DE2" w:rsidP="00C27FC9">
      <w:pPr>
        <w:spacing w:line="240" w:lineRule="auto"/>
        <w:ind w:left="-5" w:firstLine="713"/>
        <w:rPr>
          <w:rFonts w:ascii="Calibri" w:hAnsi="Calibri" w:cs="Calibri"/>
          <w:sz w:val="24"/>
          <w:szCs w:val="24"/>
        </w:rPr>
      </w:pPr>
      <w:r w:rsidRPr="00D0700B">
        <w:rPr>
          <w:rFonts w:ascii="Calibri" w:hAnsi="Calibri" w:cs="Calibri"/>
          <w:sz w:val="24"/>
          <w:szCs w:val="24"/>
        </w:rPr>
        <w:t xml:space="preserve">Em 1957, seis sindicatos reunidos no 1º Congresso Nacional dos Corretores de Imóveis, no Rio de Janeiro, reivindicaram junto às autoridades federais - Legislativo e Executivo – a edição de uma legislação regulamentando as atividades profissionais. </w:t>
      </w:r>
    </w:p>
    <w:p w14:paraId="548BA07A" w14:textId="77777777" w:rsidR="00737A85" w:rsidRPr="00D0700B" w:rsidRDefault="00BC7DE2" w:rsidP="00C27FC9">
      <w:pPr>
        <w:spacing w:line="240" w:lineRule="auto"/>
        <w:ind w:left="-5" w:firstLine="713"/>
        <w:rPr>
          <w:rFonts w:ascii="Calibri" w:hAnsi="Calibri" w:cs="Calibri"/>
          <w:sz w:val="24"/>
          <w:szCs w:val="24"/>
        </w:rPr>
      </w:pPr>
      <w:r w:rsidRPr="00D0700B">
        <w:rPr>
          <w:rFonts w:ascii="Calibri" w:hAnsi="Calibri" w:cs="Calibri"/>
          <w:sz w:val="24"/>
          <w:szCs w:val="24"/>
        </w:rPr>
        <w:t>Esta reivindicação só começou a ser atendida com a promulgação da Lei nº 4116, de 27 de agosto de 1962, que possibilitou o surgimento dos Conselhos Regionais de Corretores de Imóveis. Esse dia passou a ser o Dia Nacional do Corretor de Imóveis. A profissão de corretor de imóveis foi regulamentada pelo Decreto nº 6.530, de 12 de maio de 1978, e o Decreto-Lei nº 81.871, aprovado em 29 de junho de 1978, complementou a legislação pertinente.</w:t>
      </w:r>
    </w:p>
    <w:p w14:paraId="0B984BC1" w14:textId="77777777" w:rsidR="00347FD5" w:rsidRPr="00D0700B" w:rsidRDefault="00347FD5" w:rsidP="00347FD5">
      <w:pPr>
        <w:spacing w:line="240" w:lineRule="auto"/>
        <w:ind w:left="-5"/>
        <w:rPr>
          <w:rFonts w:ascii="Calibri" w:hAnsi="Calibri" w:cs="Calibri"/>
          <w:sz w:val="24"/>
          <w:szCs w:val="24"/>
        </w:rPr>
      </w:pPr>
    </w:p>
    <w:p w14:paraId="6C9EE003" w14:textId="77777777" w:rsidR="00F74777" w:rsidRPr="00D0700B" w:rsidRDefault="00F74777" w:rsidP="00C27FC9">
      <w:pPr>
        <w:spacing w:line="240" w:lineRule="auto"/>
        <w:ind w:left="14" w:right="1" w:firstLine="694"/>
        <w:rPr>
          <w:rFonts w:ascii="Calibri" w:hAnsi="Calibri" w:cs="Calibri"/>
          <w:sz w:val="24"/>
          <w:szCs w:val="24"/>
        </w:rPr>
      </w:pPr>
      <w:r w:rsidRPr="00D0700B">
        <w:rPr>
          <w:rFonts w:ascii="Calibri" w:hAnsi="Calibri" w:cs="Calibri"/>
          <w:sz w:val="24"/>
          <w:szCs w:val="24"/>
        </w:rPr>
        <w:t>O município de Três de Maio é reconhecido por sua vocação empreendedora, pela força do agronegócio, da indústria, do comércio e pela capacidade de sua população em transformar oportunidades em desenvolvimento. Ao longo de sua história, a cidade cresceu de forma planejada, ampliando sua infraestrutura, valorizando seus bairros e consolidando-se como um importante polo regional do noroeste gaúcho.</w:t>
      </w:r>
    </w:p>
    <w:p w14:paraId="2604B612" w14:textId="77777777" w:rsidR="00F74777" w:rsidRPr="00D0700B" w:rsidRDefault="00F74777" w:rsidP="00C27FC9">
      <w:pPr>
        <w:spacing w:line="240" w:lineRule="auto"/>
        <w:ind w:left="14" w:right="1" w:firstLine="694"/>
        <w:rPr>
          <w:rFonts w:ascii="Calibri" w:hAnsi="Calibri" w:cs="Calibri"/>
          <w:sz w:val="24"/>
          <w:szCs w:val="24"/>
        </w:rPr>
      </w:pPr>
      <w:r w:rsidRPr="00D0700B">
        <w:rPr>
          <w:rFonts w:ascii="Calibri" w:hAnsi="Calibri" w:cs="Calibri"/>
          <w:sz w:val="24"/>
          <w:szCs w:val="24"/>
        </w:rPr>
        <w:t>Nesse contexto, o mercado imobiliário sempre desempenhou um papel estratégico na expansão do município. Cada novo loteamento, empreendimento residencial, imóvel comercial ou investimento representa não apenas uma negociação, mas também a geração de empregos, o fortalecimento da economia local, o aumento da arrecadação municipal e a melhoria da qualidade de vida da população.</w:t>
      </w:r>
    </w:p>
    <w:p w14:paraId="1DC9A86F" w14:textId="77777777" w:rsidR="00F74777" w:rsidRPr="00D0700B" w:rsidRDefault="00F74777" w:rsidP="00C27FC9">
      <w:pPr>
        <w:spacing w:line="240" w:lineRule="auto"/>
        <w:ind w:left="14" w:right="1" w:firstLine="694"/>
        <w:rPr>
          <w:rFonts w:ascii="Calibri" w:hAnsi="Calibri" w:cs="Calibri"/>
          <w:sz w:val="24"/>
          <w:szCs w:val="24"/>
        </w:rPr>
      </w:pPr>
      <w:r w:rsidRPr="00D0700B">
        <w:rPr>
          <w:rFonts w:ascii="Calibri" w:hAnsi="Calibri" w:cs="Calibri"/>
          <w:sz w:val="24"/>
          <w:szCs w:val="24"/>
        </w:rPr>
        <w:t>É justamente nesse cenário que se destaca a atuação do corretor de imóveis. Muito além de intermediar a compra, venda ou locação de bens, esse profissional conecta pessoas aos seus projetos de vida, orienta investidores, assegura transparência nas negociações e contribui para que o crescimento urbano ocorra de maneira organizada, segura e sustentável.</w:t>
      </w:r>
    </w:p>
    <w:p w14:paraId="5C4F6045" w14:textId="77777777" w:rsidR="00F74777" w:rsidRPr="00D0700B" w:rsidRDefault="00F74777" w:rsidP="00C27FC9">
      <w:pPr>
        <w:spacing w:line="240" w:lineRule="auto"/>
        <w:ind w:left="14" w:right="1" w:firstLine="694"/>
        <w:rPr>
          <w:rFonts w:ascii="Calibri" w:hAnsi="Calibri" w:cs="Calibri"/>
          <w:sz w:val="24"/>
          <w:szCs w:val="24"/>
        </w:rPr>
      </w:pPr>
      <w:r w:rsidRPr="00D0700B">
        <w:rPr>
          <w:rFonts w:ascii="Calibri" w:hAnsi="Calibri" w:cs="Calibri"/>
          <w:sz w:val="24"/>
          <w:szCs w:val="24"/>
        </w:rPr>
        <w:t>Em Três de Maio, o trabalho dos corretores de imóveis acompanhou a evolução da cidade, contribuindo para a valorização do patrimônio imobiliário, a ocupação planejada de novas áreas e a atração de investimentos. Sua atuação fortalece o setor da construção civil, impulsiona diversos segmentos da economia e incentiva o desenvolvimento urbano, refletindo diretamente no progresso do município.</w:t>
      </w:r>
    </w:p>
    <w:p w14:paraId="6C2D2EE0" w14:textId="77777777" w:rsidR="00F74777" w:rsidRPr="00D0700B" w:rsidRDefault="00F74777" w:rsidP="00C27FC9">
      <w:pPr>
        <w:spacing w:line="240" w:lineRule="auto"/>
        <w:ind w:left="14" w:right="1" w:firstLine="694"/>
        <w:rPr>
          <w:rFonts w:ascii="Calibri" w:hAnsi="Calibri" w:cs="Calibri"/>
          <w:sz w:val="24"/>
          <w:szCs w:val="24"/>
        </w:rPr>
      </w:pPr>
      <w:r w:rsidRPr="00D0700B">
        <w:rPr>
          <w:rFonts w:ascii="Calibri" w:hAnsi="Calibri" w:cs="Calibri"/>
          <w:sz w:val="24"/>
          <w:szCs w:val="24"/>
        </w:rPr>
        <w:t>O futuro de Três de Maio passa, também, pela continuidade desse trabalho. À medida que novos empreendimentos surgem, que famílias buscam realizar o sonho da casa própria e que investidores identificam oportunidades na região, o corretor de imóveis continuará exercendo uma função indispensável para o crescimento econômico, a organização territorial e o fortalecimento da confiança nas relações imobiliárias.</w:t>
      </w:r>
    </w:p>
    <w:p w14:paraId="1C6C323A" w14:textId="77777777" w:rsidR="000748F1" w:rsidRPr="00D0700B" w:rsidRDefault="000748F1" w:rsidP="00C27FC9">
      <w:pPr>
        <w:spacing w:after="0" w:line="265" w:lineRule="auto"/>
        <w:ind w:left="14" w:right="1" w:firstLine="694"/>
        <w:rPr>
          <w:rFonts w:ascii="Calibri" w:hAnsi="Calibri" w:cs="Calibri"/>
          <w:sz w:val="24"/>
          <w:szCs w:val="24"/>
        </w:rPr>
      </w:pPr>
      <w:r w:rsidRPr="00D0700B">
        <w:rPr>
          <w:rFonts w:ascii="Calibri" w:hAnsi="Calibri" w:cs="Calibri"/>
          <w:sz w:val="24"/>
          <w:szCs w:val="24"/>
        </w:rPr>
        <w:t>Valorizar os corretores de imóveis é reconhecer a relevante contribuição que esses profissionais oferecem ao desenvolvimento econômico, urbano e social do Município. Ao atuarem diariamente na intermediação de negócios, na orientação de investidores e na concretização do sonho da casa própria de milhares de famílias, impulsionam a geração de oportunidades, fortalecem o mercado imobiliário e colaboram para o crescimento sustentável da cidade. Nesse contexto, a instituição da Semana Municipal do Corretor de Imóveis representa uma justa homenagem à categoria, ao mesmo tempo em que promove sua valorização, aproxima a sociedade da importância dessa atividade e reforça o papel essencial que os corretores desempenham na construção de um município cada vez mais desenvolvido, acolhedor e preparado para o futuro.</w:t>
      </w:r>
    </w:p>
    <w:p w14:paraId="7DCF8F71" w14:textId="77777777" w:rsidR="000748F1" w:rsidRDefault="000748F1" w:rsidP="00347FD5">
      <w:pPr>
        <w:spacing w:after="0" w:line="265" w:lineRule="auto"/>
        <w:ind w:left="14" w:right="1"/>
        <w:rPr>
          <w:rFonts w:ascii="Calibri" w:hAnsi="Calibri" w:cs="Calibri"/>
          <w:sz w:val="24"/>
          <w:szCs w:val="24"/>
        </w:rPr>
      </w:pPr>
    </w:p>
    <w:p w14:paraId="5A2FFD6F" w14:textId="77777777" w:rsidR="00607AE5" w:rsidRPr="00D0700B" w:rsidRDefault="00607AE5" w:rsidP="00347FD5">
      <w:pPr>
        <w:spacing w:after="0" w:line="265" w:lineRule="auto"/>
        <w:ind w:left="14" w:right="1"/>
        <w:rPr>
          <w:rFonts w:ascii="Calibri" w:hAnsi="Calibri" w:cs="Calibri"/>
          <w:sz w:val="24"/>
          <w:szCs w:val="24"/>
        </w:rPr>
      </w:pPr>
    </w:p>
    <w:p w14:paraId="1DBD7FE6" w14:textId="063DBFBD" w:rsidR="00347FD5" w:rsidRDefault="00607AE5" w:rsidP="00607AE5">
      <w:pPr>
        <w:spacing w:after="0" w:line="265" w:lineRule="auto"/>
        <w:ind w:left="14" w:right="1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Diogo Wolf</w:t>
      </w:r>
    </w:p>
    <w:p w14:paraId="0D893352" w14:textId="3EAB908F" w:rsidR="00607AE5" w:rsidRPr="00F74777" w:rsidRDefault="00607AE5" w:rsidP="00607AE5">
      <w:pPr>
        <w:spacing w:after="0" w:line="265" w:lineRule="auto"/>
        <w:ind w:left="0" w:right="1" w:firstLine="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Partido dos Trabalhadores</w:t>
      </w:r>
    </w:p>
    <w:sectPr w:rsidR="00607AE5" w:rsidRPr="00F74777" w:rsidSect="00D0700B">
      <w:headerReference w:type="even" r:id="rId6"/>
      <w:headerReference w:type="default" r:id="rId7"/>
      <w:headerReference w:type="first" r:id="rId8"/>
      <w:pgSz w:w="11906" w:h="16838"/>
      <w:pgMar w:top="1701" w:right="1134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86D18" w14:textId="77777777" w:rsidR="002315D3" w:rsidRDefault="002315D3">
      <w:pPr>
        <w:spacing w:after="0" w:line="240" w:lineRule="auto"/>
      </w:pPr>
      <w:r>
        <w:separator/>
      </w:r>
    </w:p>
  </w:endnote>
  <w:endnote w:type="continuationSeparator" w:id="0">
    <w:p w14:paraId="0EC92285" w14:textId="77777777" w:rsidR="002315D3" w:rsidRDefault="00231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B06C1" w14:textId="77777777" w:rsidR="002315D3" w:rsidRDefault="002315D3">
      <w:pPr>
        <w:spacing w:after="0" w:line="240" w:lineRule="auto"/>
      </w:pPr>
      <w:r>
        <w:separator/>
      </w:r>
    </w:p>
  </w:footnote>
  <w:footnote w:type="continuationSeparator" w:id="0">
    <w:p w14:paraId="4F962594" w14:textId="77777777" w:rsidR="002315D3" w:rsidRDefault="002315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5A9C3" w14:textId="77777777" w:rsidR="00737A85" w:rsidRDefault="00BC7DE2">
    <w:pPr>
      <w:spacing w:after="0" w:line="259" w:lineRule="auto"/>
      <w:ind w:left="-1128" w:right="3917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E3E0B9B" wp14:editId="3D502030">
              <wp:simplePos x="0" y="0"/>
              <wp:positionH relativeFrom="page">
                <wp:posOffset>2951988</wp:posOffset>
              </wp:positionH>
              <wp:positionV relativeFrom="page">
                <wp:posOffset>458725</wp:posOffset>
              </wp:positionV>
              <wp:extent cx="1040892" cy="1001268"/>
              <wp:effectExtent l="0" t="0" r="0" b="0"/>
              <wp:wrapSquare wrapText="bothSides"/>
              <wp:docPr id="1078" name="Group 10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0892" cy="1001268"/>
                        <a:chOff x="0" y="0"/>
                        <a:chExt cx="1040892" cy="1001268"/>
                      </a:xfrm>
                    </wpg:grpSpPr>
                    <pic:pic xmlns:pic="http://schemas.openxmlformats.org/drawingml/2006/picture">
                      <pic:nvPicPr>
                        <pic:cNvPr id="1079" name="Picture 107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0892" cy="100126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80" name="Rectangle 1080"/>
                      <wps:cNvSpPr/>
                      <wps:spPr>
                        <a:xfrm>
                          <a:off x="646176" y="19840"/>
                          <a:ext cx="152358" cy="17528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E3CE9F" w14:textId="77777777" w:rsidR="00737A85" w:rsidRDefault="00BC7DE2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pacing w:val="4"/>
                                <w:sz w:val="22"/>
                              </w:rPr>
                              <w:t xml:space="preserve">  </w:t>
                            </w:r>
                            <w:r>
                              <w:rPr>
                                <w:spacing w:val="6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078" o:spid="_x0000_s1026" style="position:absolute;left:0;text-align:left;margin-left:232.45pt;margin-top:36.1pt;width:81.95pt;height:78.85pt;z-index:251658240;mso-position-horizontal-relative:page;mso-position-vertical-relative:page" coordsize="10408,1001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79" o:spid="_x0000_s1027" type="#_x0000_t75" style="position:absolute;width:10408;height:10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FqpG+AAAA3QAAAA8AAABkcnMvZG93bnJldi54bWxET82KwjAQvgu+QxjBm6YqaK1G0ZWCx93q&#10;AwzN2BabSWmytb69EQRv8/H9znbfm1p01LrKsoLZNAJBnFtdcaHgekknMQjnkTXWlknBkxzsd8PB&#10;FhNtH/xHXeYLEULYJaig9L5JpHR5SQbd1DbEgbvZ1qAPsC2kbvERwk0t51G0lAYrDg0lNvRTUn7P&#10;/o2CKjueFqdF2vi5Mx3/xpjWvFRqPOoPGxCeev8Vf9xnHeZHqzW8vwknyN0L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DhFqpG+AAAA3QAAAA8AAAAAAAAAAAAAAAAAnwIAAGRy&#10;cy9kb3ducmV2LnhtbFBLBQYAAAAABAAEAPcAAACKAwAAAAA=&#10;">
                <v:imagedata r:id="rId2" o:title=""/>
              </v:shape>
              <v:rect id="Rectangle 1080" o:spid="_x0000_s1028" style="position:absolute;left:6461;top:198;width:1524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ip08cA&#10;AADdAAAADwAAAGRycy9kb3ducmV2LnhtbESPzW7CQAyE70h9h5UrcYNNe6hCYBOh/giOLSABNytr&#10;koisN8puSejT14dKvdma8cznVTG6Vt2oD41nA0/zBBRx6W3DlYHD/mOWggoR2WLrmQzcKUCRP0xW&#10;mFk/8BfddrFSEsIhQwN1jF2mdShrchjmviMW7eJ7h1HWvtK2x0HCXaufk+RFO2xYGmrs6LWm8rr7&#10;dgY2abc+bf3PULXv583x87h42y+iMdPHcb0EFWmM/+a/660V/CQVfvlGRt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R4qdPHAAAA3QAAAA8AAAAAAAAAAAAAAAAAmAIAAGRy&#10;cy9kb3ducmV2LnhtbFBLBQYAAAAABAAEAPUAAACMAwAAAAA=&#10;" filled="f" stroked="f">
                <v:textbox inset="0,0,0,0">
                  <w:txbxContent>
                    <w:p w:rsidR="00737A85" w:rsidRDefault="00BC7DE2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pacing w:val="4"/>
                          <w:sz w:val="22"/>
                        </w:rPr>
                        <w:t xml:space="preserve">  </w:t>
                      </w:r>
                      <w:r>
                        <w:rPr>
                          <w:spacing w:val="6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13E21" w14:textId="77777777" w:rsidR="00A43975" w:rsidRDefault="00A43975" w:rsidP="00A43975">
    <w:pPr>
      <w:spacing w:after="0" w:line="259" w:lineRule="auto"/>
      <w:ind w:left="2410" w:right="3917" w:firstLine="0"/>
      <w:jc w:val="left"/>
    </w:pPr>
    <w:r>
      <w:t xml:space="preserve">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EF313" w14:textId="77777777" w:rsidR="00737A85" w:rsidRDefault="00BC7DE2">
    <w:pPr>
      <w:spacing w:after="0" w:line="259" w:lineRule="auto"/>
      <w:ind w:left="-1128" w:right="3917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5EF93F9" wp14:editId="130C9CB0">
              <wp:simplePos x="0" y="0"/>
              <wp:positionH relativeFrom="page">
                <wp:posOffset>2951988</wp:posOffset>
              </wp:positionH>
              <wp:positionV relativeFrom="page">
                <wp:posOffset>458725</wp:posOffset>
              </wp:positionV>
              <wp:extent cx="1040892" cy="1001268"/>
              <wp:effectExtent l="0" t="0" r="0" b="0"/>
              <wp:wrapSquare wrapText="bothSides"/>
              <wp:docPr id="1064" name="Group 10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0892" cy="1001268"/>
                        <a:chOff x="0" y="0"/>
                        <a:chExt cx="1040892" cy="1001268"/>
                      </a:xfrm>
                    </wpg:grpSpPr>
                    <pic:pic xmlns:pic="http://schemas.openxmlformats.org/drawingml/2006/picture">
                      <pic:nvPicPr>
                        <pic:cNvPr id="1065" name="Picture 106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0892" cy="100126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66" name="Rectangle 1066"/>
                      <wps:cNvSpPr/>
                      <wps:spPr>
                        <a:xfrm>
                          <a:off x="646176" y="19840"/>
                          <a:ext cx="152358" cy="17528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DE310E8" w14:textId="77777777" w:rsidR="00737A85" w:rsidRDefault="00BC7DE2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pacing w:val="4"/>
                                <w:sz w:val="22"/>
                              </w:rPr>
                              <w:t xml:space="preserve">  </w:t>
                            </w:r>
                            <w:r>
                              <w:rPr>
                                <w:spacing w:val="6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064" o:spid="_x0000_s1029" style="position:absolute;left:0;text-align:left;margin-left:232.45pt;margin-top:36.1pt;width:81.95pt;height:78.85pt;z-index:251660288;mso-position-horizontal-relative:page;mso-position-vertical-relative:page" coordsize="10408,1001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65" o:spid="_x0000_s1030" type="#_x0000_t75" style="position:absolute;width:10408;height:10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RNknAAAAA3QAAAA8AAABkcnMvZG93bnJldi54bWxET81qg0AQvhfyDssEeqtrDBWxrpI0CD22&#10;tg8wuFOVuLPibtW+fTcQ6G0+vt8pqs2MYqHZDZYVHKIYBHFr9cCdgq/P+ikD4TyyxtEyKfglB1W5&#10;eygw13blD1oa34kQwi5HBb33Uy6la3sy6CI7EQfu284GfYBzJ/WMawg3o0ziOJUGBw4NPU702lN7&#10;bX6MgqE5X46XYz35xJmF3zOsR06VetxvpxcQnjb/L76733SYH6fPcPsmnCDL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NE2ScAAAADdAAAADwAAAAAAAAAAAAAAAACfAgAA&#10;ZHJzL2Rvd25yZXYueG1sUEsFBgAAAAAEAAQA9wAAAIwDAAAAAA==&#10;">
                <v:imagedata r:id="rId2" o:title=""/>
              </v:shape>
              <v:rect id="Rectangle 1066" o:spid="_x0000_s1031" style="position:absolute;left:6461;top:198;width:1524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FyxsIA&#10;AADdAAAADwAAAGRycy9kb3ducmV2LnhtbERPS4vCMBC+L/gfwgje1lQPRatRxAd69LGgexua2bbY&#10;TEoTbfXXG0HY23x8z5nOW1OKO9WusKxg0I9AEKdWF5wp+DltvkcgnEfWWFomBQ9yMJ91vqaYaNvw&#10;ge5Hn4kQwi5BBbn3VSKlS3My6Pq2Ig7cn60N+gDrTOoamxBuSjmMolgaLDg05FjRMqf0erwZBdtR&#10;tbjs7LPJyvXv9rw/j1ensVeq120XExCeWv8v/rh3OsyP4hje34QT5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0XLGwgAAAN0AAAAPAAAAAAAAAAAAAAAAAJgCAABkcnMvZG93&#10;bnJldi54bWxQSwUGAAAAAAQABAD1AAAAhwMAAAAA&#10;" filled="f" stroked="f">
                <v:textbox inset="0,0,0,0">
                  <w:txbxContent>
                    <w:p w:rsidR="00737A85" w:rsidRDefault="00BC7DE2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pacing w:val="4"/>
                          <w:sz w:val="22"/>
                        </w:rPr>
                        <w:t xml:space="preserve">  </w:t>
                      </w:r>
                      <w:r>
                        <w:rPr>
                          <w:spacing w:val="6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A85"/>
    <w:rsid w:val="000748F1"/>
    <w:rsid w:val="00080D12"/>
    <w:rsid w:val="000A38C8"/>
    <w:rsid w:val="00120FC0"/>
    <w:rsid w:val="001F3948"/>
    <w:rsid w:val="001F3DE6"/>
    <w:rsid w:val="002315D3"/>
    <w:rsid w:val="00326D76"/>
    <w:rsid w:val="00347FD5"/>
    <w:rsid w:val="003D7AF9"/>
    <w:rsid w:val="004F1FCA"/>
    <w:rsid w:val="005641B7"/>
    <w:rsid w:val="00607AE5"/>
    <w:rsid w:val="006D7E4E"/>
    <w:rsid w:val="00737A85"/>
    <w:rsid w:val="0082650E"/>
    <w:rsid w:val="009610C3"/>
    <w:rsid w:val="00A43975"/>
    <w:rsid w:val="00A60402"/>
    <w:rsid w:val="00BC7DE2"/>
    <w:rsid w:val="00C17C31"/>
    <w:rsid w:val="00C23496"/>
    <w:rsid w:val="00C27FC9"/>
    <w:rsid w:val="00C75897"/>
    <w:rsid w:val="00CD1768"/>
    <w:rsid w:val="00CD4095"/>
    <w:rsid w:val="00D0700B"/>
    <w:rsid w:val="00DB7AAC"/>
    <w:rsid w:val="00E4568C"/>
    <w:rsid w:val="00F74777"/>
    <w:rsid w:val="00FE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1D38F4"/>
  <w15:docId w15:val="{23D901A0-2162-4506-98EC-3A77CCC64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5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0"/>
      <w:ind w:left="11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color w:val="000000"/>
      <w:sz w:val="28"/>
    </w:rPr>
  </w:style>
  <w:style w:type="paragraph" w:styleId="Rodap">
    <w:name w:val="footer"/>
    <w:basedOn w:val="Normal"/>
    <w:link w:val="RodapChar"/>
    <w:uiPriority w:val="99"/>
    <w:unhideWhenUsed/>
    <w:rsid w:val="00A439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43975"/>
    <w:rPr>
      <w:rFonts w:ascii="Times New Roman" w:eastAsia="Times New Roman" w:hAnsi="Times New Roman" w:cs="Times New Roman"/>
      <w:color w:val="000000"/>
      <w:sz w:val="20"/>
    </w:rPr>
  </w:style>
  <w:style w:type="paragraph" w:customStyle="1" w:styleId="isselectedend">
    <w:name w:val="isselectedend"/>
    <w:basedOn w:val="Normal"/>
    <w:rsid w:val="003D7AF9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styleId="Forte">
    <w:name w:val="Strong"/>
    <w:basedOn w:val="Fontepargpadro"/>
    <w:uiPriority w:val="22"/>
    <w:qFormat/>
    <w:rsid w:val="003D7AF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D7AF9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4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41B7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1128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055_2022_proj_lei_ Dia Municipal do Corretor Imoveis.odt</vt:lpstr>
    </vt:vector>
  </TitlesOfParts>
  <Company/>
  <LinksUpToDate>false</LinksUpToDate>
  <CharactersWithSpaces>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055_2022_proj_lei_ Dia Municipal do Corretor Imoveis.odt</dc:title>
  <dc:subject/>
  <dc:creator>legislativo</dc:creator>
  <cp:keywords/>
  <cp:lastModifiedBy>Câmara Municipal de Vereadores TM</cp:lastModifiedBy>
  <cp:revision>2</cp:revision>
  <cp:lastPrinted>2026-08-07T10:52:00Z</cp:lastPrinted>
  <dcterms:created xsi:type="dcterms:W3CDTF">2026-08-07T10:52:00Z</dcterms:created>
  <dcterms:modified xsi:type="dcterms:W3CDTF">2026-08-07T10:52:00Z</dcterms:modified>
</cp:coreProperties>
</file>