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C874724" w14:textId="7C129D16" w:rsidR="00074F33" w:rsidRPr="0081250A" w:rsidRDefault="009B5FDE" w:rsidP="008F59EF">
      <w:pPr>
        <w:pStyle w:val="Textbody"/>
        <w:spacing w:after="0" w:line="360" w:lineRule="auto"/>
        <w:jc w:val="center"/>
        <w:rPr>
          <w:rFonts w:asciiTheme="minorHAnsi" w:hAnsiTheme="minorHAnsi" w:cstheme="minorHAnsi"/>
          <w:b/>
          <w:bCs/>
          <w:sz w:val="20"/>
          <w:szCs w:val="20"/>
        </w:rPr>
      </w:pPr>
      <w:r w:rsidRPr="0081250A">
        <w:rPr>
          <w:rFonts w:asciiTheme="minorHAnsi" w:hAnsiTheme="minorHAnsi" w:cstheme="minorHAnsi"/>
          <w:b/>
          <w:bCs/>
          <w:sz w:val="20"/>
          <w:szCs w:val="20"/>
        </w:rPr>
        <w:t>PROJETO DE LEI N</w:t>
      </w:r>
      <w:r w:rsidR="00B43F15" w:rsidRPr="0081250A">
        <w:rPr>
          <w:rFonts w:asciiTheme="minorHAnsi" w:hAnsiTheme="minorHAnsi" w:cstheme="minorHAnsi"/>
          <w:b/>
          <w:bCs/>
          <w:sz w:val="20"/>
          <w:szCs w:val="20"/>
          <w:u w:val="single"/>
          <w:vertAlign w:val="superscript"/>
        </w:rPr>
        <w:t>o</w:t>
      </w:r>
      <w:r w:rsidRPr="0081250A">
        <w:rPr>
          <w:rFonts w:asciiTheme="minorHAnsi" w:hAnsiTheme="minorHAnsi" w:cstheme="minorHAnsi"/>
          <w:b/>
          <w:bCs/>
          <w:sz w:val="20"/>
          <w:szCs w:val="20"/>
        </w:rPr>
        <w:t xml:space="preserve"> </w:t>
      </w:r>
      <w:r w:rsidR="00FD7C0E" w:rsidRPr="0081250A">
        <w:rPr>
          <w:rFonts w:asciiTheme="minorHAnsi" w:hAnsiTheme="minorHAnsi" w:cstheme="minorHAnsi"/>
          <w:b/>
          <w:bCs/>
          <w:sz w:val="20"/>
          <w:szCs w:val="20"/>
        </w:rPr>
        <w:t>0</w:t>
      </w:r>
      <w:r w:rsidR="00A17163" w:rsidRPr="0081250A">
        <w:rPr>
          <w:rFonts w:asciiTheme="minorHAnsi" w:hAnsiTheme="minorHAnsi" w:cstheme="minorHAnsi"/>
          <w:b/>
          <w:bCs/>
          <w:sz w:val="20"/>
          <w:szCs w:val="20"/>
        </w:rPr>
        <w:t>21/</w:t>
      </w:r>
      <w:r w:rsidRPr="0081250A">
        <w:rPr>
          <w:rFonts w:asciiTheme="minorHAnsi" w:hAnsiTheme="minorHAnsi" w:cstheme="minorHAnsi"/>
          <w:b/>
          <w:bCs/>
          <w:sz w:val="20"/>
          <w:szCs w:val="20"/>
        </w:rPr>
        <w:t>202</w:t>
      </w:r>
      <w:r w:rsidR="00CA7E1A" w:rsidRPr="0081250A">
        <w:rPr>
          <w:rFonts w:asciiTheme="minorHAnsi" w:hAnsiTheme="minorHAnsi" w:cstheme="minorHAnsi"/>
          <w:b/>
          <w:bCs/>
          <w:sz w:val="20"/>
          <w:szCs w:val="20"/>
        </w:rPr>
        <w:t>6</w:t>
      </w:r>
    </w:p>
    <w:p w14:paraId="0271AD48" w14:textId="582032CD" w:rsidR="000703FF" w:rsidRPr="0081250A" w:rsidRDefault="000703FF" w:rsidP="000703FF">
      <w:pPr>
        <w:pStyle w:val="Textbody"/>
        <w:spacing w:before="240" w:after="0" w:line="360" w:lineRule="auto"/>
        <w:ind w:left="5103"/>
        <w:jc w:val="both"/>
        <w:rPr>
          <w:rFonts w:asciiTheme="minorHAnsi" w:hAnsiTheme="minorHAnsi" w:cstheme="minorHAnsi"/>
          <w:iCs/>
          <w:sz w:val="18"/>
          <w:szCs w:val="18"/>
        </w:rPr>
      </w:pPr>
      <w:r w:rsidRPr="0081250A">
        <w:rPr>
          <w:rFonts w:asciiTheme="minorHAnsi" w:hAnsiTheme="minorHAnsi" w:cstheme="minorHAnsi"/>
          <w:sz w:val="18"/>
          <w:szCs w:val="18"/>
        </w:rPr>
        <w:t>Inclui ação em programa do PPA, LDO e LOA, e abre créditos adicionais especiais.</w:t>
      </w:r>
    </w:p>
    <w:p w14:paraId="5A7737B1" w14:textId="5CE4C6EF" w:rsidR="002D3F33" w:rsidRPr="00A3379E" w:rsidRDefault="009B5FDE" w:rsidP="00A3379E">
      <w:pPr>
        <w:pStyle w:val="Textbody"/>
        <w:spacing w:before="240" w:after="0" w:line="360" w:lineRule="auto"/>
        <w:ind w:firstLine="709"/>
        <w:jc w:val="both"/>
        <w:rPr>
          <w:rFonts w:ascii="Calibri" w:hAnsi="Calibri" w:cs="Calibri"/>
          <w:sz w:val="20"/>
          <w:szCs w:val="20"/>
        </w:rPr>
      </w:pPr>
      <w:r w:rsidRPr="0081250A">
        <w:rPr>
          <w:rFonts w:asciiTheme="minorHAnsi" w:hAnsiTheme="minorHAnsi" w:cstheme="minorHAnsi"/>
          <w:b/>
          <w:sz w:val="20"/>
          <w:szCs w:val="20"/>
        </w:rPr>
        <w:t>Art. 1</w:t>
      </w:r>
      <w:r w:rsidR="00E438CB" w:rsidRPr="0081250A">
        <w:rPr>
          <w:rFonts w:asciiTheme="minorHAnsi" w:hAnsiTheme="minorHAnsi" w:cstheme="minorHAnsi"/>
          <w:b/>
          <w:sz w:val="20"/>
          <w:szCs w:val="20"/>
          <w:u w:val="single"/>
          <w:vertAlign w:val="superscript"/>
        </w:rPr>
        <w:t>o</w:t>
      </w:r>
      <w:r w:rsidR="00E438CB" w:rsidRPr="0081250A">
        <w:rPr>
          <w:rFonts w:asciiTheme="minorHAnsi" w:hAnsiTheme="minorHAnsi" w:cstheme="minorHAnsi"/>
          <w:b/>
          <w:sz w:val="20"/>
          <w:szCs w:val="20"/>
        </w:rPr>
        <w:t xml:space="preserve"> </w:t>
      </w:r>
      <w:r w:rsidR="000703FF" w:rsidRPr="0081250A">
        <w:rPr>
          <w:rFonts w:asciiTheme="minorHAnsi" w:hAnsiTheme="minorHAnsi" w:cstheme="minorHAnsi"/>
          <w:b/>
          <w:sz w:val="20"/>
          <w:szCs w:val="20"/>
        </w:rPr>
        <w:t xml:space="preserve"> </w:t>
      </w:r>
      <w:r w:rsidR="0081250A" w:rsidRPr="0081250A">
        <w:rPr>
          <w:rFonts w:ascii="Calibri" w:hAnsi="Calibri" w:cs="Calibri"/>
          <w:sz w:val="20"/>
          <w:szCs w:val="20"/>
        </w:rPr>
        <w:t>Autoriza o Poder Executivo Municipal a alterar o Plano Plurianual/PPA 2026-2029,  Lei n</w:t>
      </w:r>
      <w:r w:rsidR="0081250A" w:rsidRPr="0081250A">
        <w:rPr>
          <w:rFonts w:ascii="Calibri" w:hAnsi="Calibri" w:cs="Calibri"/>
          <w:sz w:val="20"/>
          <w:szCs w:val="20"/>
          <w:u w:val="single"/>
          <w:vertAlign w:val="superscript"/>
        </w:rPr>
        <w:t>o</w:t>
      </w:r>
      <w:r w:rsidR="0081250A" w:rsidRPr="0081250A">
        <w:rPr>
          <w:rFonts w:ascii="Calibri" w:hAnsi="Calibri" w:cs="Calibri"/>
          <w:sz w:val="20"/>
          <w:szCs w:val="20"/>
        </w:rPr>
        <w:t xml:space="preserve"> 3.426, </w:t>
      </w:r>
      <w:r w:rsidR="0081250A" w:rsidRPr="00A3379E">
        <w:rPr>
          <w:rFonts w:ascii="Calibri" w:hAnsi="Calibri" w:cs="Calibri"/>
          <w:sz w:val="20"/>
          <w:szCs w:val="20"/>
        </w:rPr>
        <w:t>de 22 de agosto de 2025, a Lei de Diretrizes Orçamentárias/LDO para o exercício financeiro de 2026, aprovada pela Lei n</w:t>
      </w:r>
      <w:r w:rsidR="0081250A" w:rsidRPr="00A3379E">
        <w:rPr>
          <w:rFonts w:ascii="Calibri" w:hAnsi="Calibri" w:cs="Calibri"/>
          <w:sz w:val="20"/>
          <w:szCs w:val="20"/>
          <w:u w:val="single"/>
          <w:vertAlign w:val="superscript"/>
        </w:rPr>
        <w:t>o</w:t>
      </w:r>
      <w:r w:rsidR="0081250A" w:rsidRPr="00A3379E">
        <w:rPr>
          <w:rFonts w:ascii="Calibri" w:hAnsi="Calibri" w:cs="Calibri"/>
          <w:sz w:val="20"/>
          <w:szCs w:val="20"/>
        </w:rPr>
        <w:t xml:space="preserve"> 3.431, de 27 de outubro de 2025, mediante inclusão das ações </w:t>
      </w:r>
      <w:r w:rsidR="0081250A" w:rsidRPr="00A3379E">
        <w:rPr>
          <w:rFonts w:ascii="Calibri" w:hAnsi="Calibri" w:cs="Calibri"/>
          <w:b/>
          <w:sz w:val="20"/>
          <w:szCs w:val="20"/>
        </w:rPr>
        <w:t>“</w:t>
      </w:r>
      <w:r w:rsidR="0081250A" w:rsidRPr="00A3379E">
        <w:rPr>
          <w:rFonts w:ascii="Calibri" w:hAnsi="Calibri" w:cs="Calibri"/>
          <w:b/>
          <w:bCs/>
          <w:sz w:val="20"/>
          <w:szCs w:val="20"/>
        </w:rPr>
        <w:t xml:space="preserve">112 – </w:t>
      </w:r>
      <w:r w:rsidR="0081250A" w:rsidRPr="00A3379E">
        <w:rPr>
          <w:rFonts w:ascii="Calibri" w:hAnsi="Calibri" w:cs="Calibri"/>
          <w:b/>
          <w:sz w:val="20"/>
          <w:szCs w:val="20"/>
        </w:rPr>
        <w:t>Manutenção e Estruturação do Programa Primeira Infância Melhor – PIM”</w:t>
      </w:r>
      <w:r w:rsidR="0081250A" w:rsidRPr="00A3379E">
        <w:rPr>
          <w:rFonts w:ascii="Calibri" w:hAnsi="Calibri" w:cs="Calibri"/>
          <w:sz w:val="20"/>
          <w:szCs w:val="20"/>
        </w:rPr>
        <w:t xml:space="preserve"> no programa </w:t>
      </w:r>
      <w:r w:rsidR="0081250A" w:rsidRPr="00A3379E">
        <w:rPr>
          <w:rFonts w:ascii="Calibri" w:hAnsi="Calibri" w:cs="Calibri"/>
          <w:bCs/>
          <w:sz w:val="20"/>
          <w:szCs w:val="20"/>
        </w:rPr>
        <w:t>0801 - APOIO E INCENTIVO AS AÇÕES DE ATENÇÃO PRIMÁRIA</w:t>
      </w:r>
      <w:r w:rsidR="002D3F33" w:rsidRPr="00A3379E">
        <w:rPr>
          <w:rFonts w:ascii="Calibri" w:hAnsi="Calibri" w:cs="Calibri"/>
          <w:bCs/>
          <w:sz w:val="20"/>
          <w:szCs w:val="20"/>
        </w:rPr>
        <w:t xml:space="preserve"> e</w:t>
      </w:r>
      <w:r w:rsidR="0081250A" w:rsidRPr="00A3379E">
        <w:rPr>
          <w:rFonts w:ascii="Calibri" w:hAnsi="Calibri" w:cs="Calibri"/>
          <w:sz w:val="20"/>
          <w:szCs w:val="20"/>
        </w:rPr>
        <w:t xml:space="preserve"> “</w:t>
      </w:r>
      <w:r w:rsidR="0081250A" w:rsidRPr="00A3379E">
        <w:rPr>
          <w:rFonts w:ascii="Calibri" w:hAnsi="Calibri" w:cs="Calibri"/>
          <w:b/>
          <w:sz w:val="20"/>
          <w:szCs w:val="20"/>
        </w:rPr>
        <w:t>222 – Manutenção e Estruturação do Programa de Atenção Domiciliar - MAC”</w:t>
      </w:r>
      <w:r w:rsidR="0081250A" w:rsidRPr="00A3379E">
        <w:rPr>
          <w:rFonts w:ascii="Calibri" w:hAnsi="Calibri" w:cs="Calibri"/>
          <w:sz w:val="20"/>
          <w:szCs w:val="20"/>
        </w:rPr>
        <w:t xml:space="preserve"> no programa 0803 – APOIO E INCENTIVO AS AÇÕ</w:t>
      </w:r>
      <w:r w:rsidR="002D3F33" w:rsidRPr="00A3379E">
        <w:rPr>
          <w:rFonts w:ascii="Calibri" w:hAnsi="Calibri" w:cs="Calibri"/>
          <w:sz w:val="20"/>
          <w:szCs w:val="20"/>
        </w:rPr>
        <w:t>ES DE MÉDIA E ALTA COMPLEXIDADE</w:t>
      </w:r>
      <w:r w:rsidR="0081250A" w:rsidRPr="00A3379E">
        <w:rPr>
          <w:rFonts w:ascii="Calibri" w:hAnsi="Calibri" w:cs="Calibri"/>
          <w:bCs/>
          <w:sz w:val="20"/>
          <w:szCs w:val="20"/>
        </w:rPr>
        <w:t xml:space="preserve">, e </w:t>
      </w:r>
      <w:r w:rsidR="0081250A" w:rsidRPr="00A3379E">
        <w:rPr>
          <w:rFonts w:ascii="Calibri" w:hAnsi="Calibri" w:cs="Calibri"/>
          <w:sz w:val="20"/>
          <w:szCs w:val="20"/>
        </w:rPr>
        <w:t>na Lei Orçamentária Anual/LOA para o exercício de 2026, Lei n</w:t>
      </w:r>
      <w:r w:rsidR="0081250A" w:rsidRPr="00A3379E">
        <w:rPr>
          <w:rFonts w:ascii="Calibri" w:hAnsi="Calibri" w:cs="Calibri"/>
          <w:sz w:val="20"/>
          <w:szCs w:val="20"/>
          <w:u w:val="single"/>
          <w:vertAlign w:val="superscript"/>
        </w:rPr>
        <w:t>o</w:t>
      </w:r>
      <w:r w:rsidR="0081250A" w:rsidRPr="00A3379E">
        <w:rPr>
          <w:rFonts w:ascii="Calibri" w:hAnsi="Calibri" w:cs="Calibri"/>
          <w:sz w:val="20"/>
          <w:szCs w:val="20"/>
        </w:rPr>
        <w:t xml:space="preserve"> 3.435, de 10 de dezembro de 2025, inclui</w:t>
      </w:r>
      <w:r w:rsidR="002D3F33" w:rsidRPr="00A3379E">
        <w:rPr>
          <w:rFonts w:ascii="Calibri" w:hAnsi="Calibri" w:cs="Calibri"/>
          <w:sz w:val="20"/>
          <w:szCs w:val="20"/>
        </w:rPr>
        <w:t>r</w:t>
      </w:r>
      <w:r w:rsidR="0081250A" w:rsidRPr="00A3379E">
        <w:rPr>
          <w:rFonts w:ascii="Calibri" w:hAnsi="Calibri" w:cs="Calibri"/>
          <w:sz w:val="20"/>
          <w:szCs w:val="20"/>
        </w:rPr>
        <w:t xml:space="preserve"> as ações através de crédito adicional especial, conforme descrito abaixo:</w:t>
      </w:r>
    </w:p>
    <w:p w14:paraId="319E53D3" w14:textId="1363105B" w:rsidR="002D3F33" w:rsidRPr="00A3379E" w:rsidRDefault="002D3F33" w:rsidP="00A3379E">
      <w:pPr>
        <w:pStyle w:val="Textbody"/>
        <w:spacing w:after="0" w:line="360" w:lineRule="auto"/>
        <w:ind w:firstLine="709"/>
        <w:jc w:val="both"/>
        <w:rPr>
          <w:rFonts w:ascii="Calibri" w:hAnsi="Calibri" w:cs="Calibri"/>
          <w:b/>
          <w:sz w:val="20"/>
          <w:szCs w:val="20"/>
        </w:rPr>
      </w:pPr>
      <w:r w:rsidRPr="00A3379E">
        <w:rPr>
          <w:rFonts w:ascii="Calibri" w:hAnsi="Calibri" w:cs="Calibri"/>
          <w:bCs/>
          <w:sz w:val="20"/>
          <w:szCs w:val="20"/>
        </w:rPr>
        <w:t>Órgão – 08 - SECRETARIA MUNICIPAL DE SAÚDE</w:t>
      </w:r>
    </w:p>
    <w:p w14:paraId="220280FF" w14:textId="77777777" w:rsidR="002D3F33" w:rsidRPr="00A3379E" w:rsidRDefault="002D3F33" w:rsidP="00A3379E">
      <w:pPr>
        <w:spacing w:after="0" w:line="360" w:lineRule="auto"/>
        <w:ind w:firstLine="709"/>
        <w:jc w:val="both"/>
        <w:rPr>
          <w:rFonts w:ascii="Calibri" w:hAnsi="Calibri" w:cs="Calibri"/>
          <w:bCs/>
          <w:sz w:val="20"/>
          <w:szCs w:val="20"/>
        </w:rPr>
      </w:pPr>
      <w:r w:rsidRPr="00A3379E">
        <w:rPr>
          <w:rFonts w:ascii="Calibri" w:hAnsi="Calibri" w:cs="Calibri"/>
          <w:bCs/>
          <w:sz w:val="20"/>
          <w:szCs w:val="20"/>
        </w:rPr>
        <w:t>Unidade Orçamentária – 08.01 – FUNDO MUNICIPAL DE SAÚDE</w:t>
      </w:r>
    </w:p>
    <w:p w14:paraId="551B8B14" w14:textId="77777777" w:rsidR="002D3F33" w:rsidRPr="00A3379E" w:rsidRDefault="002D3F33" w:rsidP="00A3379E">
      <w:pPr>
        <w:spacing w:after="0" w:line="360" w:lineRule="auto"/>
        <w:ind w:firstLine="709"/>
        <w:jc w:val="both"/>
        <w:rPr>
          <w:rFonts w:ascii="Calibri" w:hAnsi="Calibri" w:cs="Calibri"/>
          <w:bCs/>
          <w:sz w:val="20"/>
          <w:szCs w:val="20"/>
        </w:rPr>
      </w:pPr>
      <w:r w:rsidRPr="00A3379E">
        <w:rPr>
          <w:rFonts w:ascii="Calibri" w:hAnsi="Calibri" w:cs="Calibri"/>
          <w:bCs/>
          <w:sz w:val="20"/>
          <w:szCs w:val="20"/>
        </w:rPr>
        <w:t>Função – 10 – SAÚDE</w:t>
      </w:r>
    </w:p>
    <w:p w14:paraId="1CB3734E" w14:textId="77777777" w:rsidR="002D3F33" w:rsidRPr="00A3379E" w:rsidRDefault="002D3F33" w:rsidP="00A3379E">
      <w:pPr>
        <w:spacing w:after="0" w:line="360" w:lineRule="auto"/>
        <w:ind w:firstLine="709"/>
        <w:jc w:val="both"/>
        <w:rPr>
          <w:rFonts w:ascii="Calibri" w:hAnsi="Calibri" w:cs="Calibri"/>
          <w:bCs/>
          <w:sz w:val="20"/>
          <w:szCs w:val="20"/>
        </w:rPr>
      </w:pPr>
      <w:r w:rsidRPr="00A3379E">
        <w:rPr>
          <w:rFonts w:ascii="Calibri" w:hAnsi="Calibri" w:cs="Calibri"/>
          <w:bCs/>
          <w:sz w:val="20"/>
          <w:szCs w:val="20"/>
        </w:rPr>
        <w:t>Subfunção – 0301 – ATENÇÃO BÁSICA</w:t>
      </w:r>
    </w:p>
    <w:p w14:paraId="2B5B4689" w14:textId="77777777" w:rsidR="002D3F33" w:rsidRPr="00A3379E" w:rsidRDefault="002D3F33" w:rsidP="00A3379E">
      <w:pPr>
        <w:spacing w:after="0" w:line="360" w:lineRule="auto"/>
        <w:ind w:firstLine="709"/>
        <w:jc w:val="both"/>
        <w:rPr>
          <w:rFonts w:ascii="Calibri" w:hAnsi="Calibri" w:cs="Calibri"/>
          <w:bCs/>
          <w:sz w:val="20"/>
          <w:szCs w:val="20"/>
        </w:rPr>
      </w:pPr>
      <w:r w:rsidRPr="00A3379E">
        <w:rPr>
          <w:rFonts w:ascii="Calibri" w:hAnsi="Calibri" w:cs="Calibri"/>
          <w:bCs/>
          <w:sz w:val="20"/>
          <w:szCs w:val="20"/>
        </w:rPr>
        <w:t>Programa – 0801 - APOIO E INCENTIVO AS AÇÕES DE ATENÇÃO PRIMÁRIA</w:t>
      </w:r>
    </w:p>
    <w:p w14:paraId="11F9C5BC" w14:textId="2A73DE74" w:rsidR="002D3F33" w:rsidRPr="00A3379E" w:rsidRDefault="002D3F33" w:rsidP="00A3379E">
      <w:pPr>
        <w:spacing w:before="120" w:after="0" w:line="360" w:lineRule="auto"/>
        <w:ind w:firstLine="709"/>
        <w:jc w:val="both"/>
        <w:rPr>
          <w:rFonts w:ascii="Calibri" w:hAnsi="Calibri" w:cs="Calibri"/>
          <w:sz w:val="20"/>
          <w:szCs w:val="20"/>
        </w:rPr>
      </w:pPr>
      <w:r w:rsidRPr="00A3379E">
        <w:rPr>
          <w:rFonts w:ascii="Calibri" w:hAnsi="Calibri" w:cs="Calibri"/>
          <w:bCs/>
          <w:sz w:val="20"/>
          <w:szCs w:val="20"/>
        </w:rPr>
        <w:t xml:space="preserve"> Atividade – 2,112 - </w:t>
      </w:r>
      <w:r w:rsidRPr="00A3379E">
        <w:rPr>
          <w:rFonts w:ascii="Calibri" w:hAnsi="Calibri" w:cs="Calibri"/>
          <w:sz w:val="20"/>
          <w:szCs w:val="20"/>
        </w:rPr>
        <w:t>MANUTENÇÃO E ESTRUTURAÇÃO DO PROGRAMA PRIMEIRA INFÂNCIA MELHOR - PIM</w:t>
      </w:r>
    </w:p>
    <w:p w14:paraId="36237CB0" w14:textId="77777777" w:rsidR="002D3F33" w:rsidRPr="00A3379E" w:rsidRDefault="002D3F33" w:rsidP="00A3379E">
      <w:pPr>
        <w:spacing w:after="0" w:line="360" w:lineRule="auto"/>
        <w:ind w:firstLine="709"/>
        <w:jc w:val="both"/>
        <w:rPr>
          <w:rFonts w:ascii="Calibri" w:hAnsi="Calibri" w:cs="Calibri"/>
          <w:sz w:val="20"/>
          <w:szCs w:val="20"/>
        </w:rPr>
      </w:pPr>
      <w:r w:rsidRPr="00A3379E">
        <w:rPr>
          <w:rFonts w:ascii="Calibri" w:hAnsi="Calibri" w:cs="Calibri"/>
          <w:sz w:val="20"/>
          <w:szCs w:val="20"/>
        </w:rPr>
        <w:t>Fonte de Recursos – 0621 - Controle dos recursos originários de transferências do Fundo Estadual de Saúde, referentes ao Sistema Único de Saúde (SUS).</w:t>
      </w:r>
    </w:p>
    <w:p w14:paraId="01600AF4" w14:textId="77777777" w:rsidR="002D3F33" w:rsidRPr="00A3379E" w:rsidRDefault="002D3F33" w:rsidP="00A3379E">
      <w:pPr>
        <w:spacing w:before="120" w:after="0" w:line="360" w:lineRule="auto"/>
        <w:ind w:firstLine="709"/>
        <w:jc w:val="both"/>
        <w:rPr>
          <w:rFonts w:ascii="Calibri" w:hAnsi="Calibri" w:cs="Calibri"/>
          <w:bCs/>
          <w:sz w:val="20"/>
          <w:szCs w:val="20"/>
        </w:rPr>
      </w:pPr>
      <w:r w:rsidRPr="00A3379E">
        <w:rPr>
          <w:rFonts w:ascii="Calibri" w:hAnsi="Calibri" w:cs="Calibri"/>
          <w:bCs/>
          <w:sz w:val="20"/>
          <w:szCs w:val="20"/>
        </w:rPr>
        <w:t>Elementos de Despesa:</w:t>
      </w:r>
    </w:p>
    <w:p w14:paraId="5244BD64" w14:textId="3B96EAA1" w:rsidR="002D3F33" w:rsidRPr="00A3379E" w:rsidRDefault="002D3F33" w:rsidP="00A3379E">
      <w:pPr>
        <w:spacing w:after="0" w:line="360" w:lineRule="auto"/>
        <w:ind w:firstLine="709"/>
        <w:jc w:val="both"/>
        <w:rPr>
          <w:rFonts w:ascii="Calibri" w:hAnsi="Calibri" w:cs="Calibri"/>
          <w:bCs/>
          <w:sz w:val="20"/>
          <w:szCs w:val="20"/>
        </w:rPr>
      </w:pPr>
      <w:r w:rsidRPr="00A3379E">
        <w:rPr>
          <w:rFonts w:ascii="Calibri" w:hAnsi="Calibri" w:cs="Calibri"/>
          <w:bCs/>
          <w:sz w:val="20"/>
          <w:szCs w:val="20"/>
        </w:rPr>
        <w:t>3190.11.00.00.00.00. – VENCIMENTOS E VANTAGENS FIXAS - CIVIL......................</w:t>
      </w:r>
      <w:r w:rsidR="00A3379E">
        <w:rPr>
          <w:rFonts w:ascii="Calibri" w:hAnsi="Calibri" w:cs="Calibri"/>
          <w:bCs/>
          <w:sz w:val="20"/>
          <w:szCs w:val="20"/>
        </w:rPr>
        <w:t>.........</w:t>
      </w:r>
      <w:r w:rsidRPr="00A3379E">
        <w:rPr>
          <w:rFonts w:ascii="Calibri" w:hAnsi="Calibri" w:cs="Calibri"/>
          <w:bCs/>
          <w:sz w:val="20"/>
          <w:szCs w:val="20"/>
        </w:rPr>
        <w:t>........R$ 25.086,68</w:t>
      </w:r>
    </w:p>
    <w:p w14:paraId="738BE2BA" w14:textId="77777777" w:rsidR="002D3F33" w:rsidRPr="00A3379E" w:rsidRDefault="002D3F33" w:rsidP="00A3379E">
      <w:pPr>
        <w:spacing w:after="0" w:line="360" w:lineRule="auto"/>
        <w:ind w:firstLine="709"/>
        <w:jc w:val="both"/>
        <w:rPr>
          <w:rFonts w:ascii="Calibri" w:hAnsi="Calibri" w:cs="Calibri"/>
          <w:bCs/>
          <w:sz w:val="20"/>
          <w:szCs w:val="20"/>
        </w:rPr>
      </w:pPr>
    </w:p>
    <w:p w14:paraId="6A927CAD" w14:textId="322293C6" w:rsidR="0081250A" w:rsidRPr="00A3379E" w:rsidRDefault="0081250A" w:rsidP="00A3379E">
      <w:pPr>
        <w:spacing w:after="0" w:line="360" w:lineRule="auto"/>
        <w:ind w:firstLine="709"/>
        <w:jc w:val="both"/>
        <w:rPr>
          <w:bCs/>
          <w:sz w:val="20"/>
          <w:szCs w:val="20"/>
        </w:rPr>
      </w:pPr>
      <w:r w:rsidRPr="00A3379E">
        <w:rPr>
          <w:bCs/>
          <w:sz w:val="20"/>
          <w:szCs w:val="20"/>
        </w:rPr>
        <w:t>Órgão – 08 - SECRETARIA MUNICIPAL DE SAÚDE</w:t>
      </w:r>
    </w:p>
    <w:p w14:paraId="10C5F8FA" w14:textId="77777777" w:rsidR="0081250A" w:rsidRPr="00A3379E" w:rsidRDefault="0081250A" w:rsidP="00A3379E">
      <w:pPr>
        <w:spacing w:after="0" w:line="360" w:lineRule="auto"/>
        <w:ind w:firstLine="709"/>
        <w:jc w:val="both"/>
        <w:rPr>
          <w:bCs/>
          <w:sz w:val="20"/>
          <w:szCs w:val="20"/>
        </w:rPr>
      </w:pPr>
      <w:r w:rsidRPr="00A3379E">
        <w:rPr>
          <w:bCs/>
          <w:sz w:val="20"/>
          <w:szCs w:val="20"/>
        </w:rPr>
        <w:t>Unidade Orçamentária – 08.01 – FUNDO MUNICIPAL DE SAÚDE</w:t>
      </w:r>
    </w:p>
    <w:p w14:paraId="15ED5987" w14:textId="77777777" w:rsidR="0081250A" w:rsidRPr="00A3379E" w:rsidRDefault="0081250A" w:rsidP="00A3379E">
      <w:pPr>
        <w:spacing w:after="0" w:line="360" w:lineRule="auto"/>
        <w:ind w:firstLine="709"/>
        <w:jc w:val="both"/>
        <w:rPr>
          <w:bCs/>
          <w:sz w:val="20"/>
          <w:szCs w:val="20"/>
        </w:rPr>
      </w:pPr>
      <w:r w:rsidRPr="00A3379E">
        <w:rPr>
          <w:bCs/>
          <w:sz w:val="20"/>
          <w:szCs w:val="20"/>
        </w:rPr>
        <w:t>Função – 10 – SAÚDE</w:t>
      </w:r>
    </w:p>
    <w:p w14:paraId="4D904731" w14:textId="77777777" w:rsidR="0081250A" w:rsidRPr="00A3379E" w:rsidRDefault="0081250A" w:rsidP="00A3379E">
      <w:pPr>
        <w:spacing w:after="0" w:line="360" w:lineRule="auto"/>
        <w:ind w:firstLine="709"/>
        <w:jc w:val="both"/>
        <w:rPr>
          <w:bCs/>
          <w:sz w:val="20"/>
          <w:szCs w:val="20"/>
        </w:rPr>
      </w:pPr>
      <w:r w:rsidRPr="00A3379E">
        <w:rPr>
          <w:bCs/>
          <w:sz w:val="20"/>
          <w:szCs w:val="20"/>
        </w:rPr>
        <w:t>Subfunção – 0302 – ASSISTÊNCIA HOSPITALAR E AMBULATORIAL</w:t>
      </w:r>
    </w:p>
    <w:p w14:paraId="3307F0A7" w14:textId="77777777" w:rsidR="0081250A" w:rsidRPr="00A3379E" w:rsidRDefault="0081250A" w:rsidP="00A3379E">
      <w:pPr>
        <w:spacing w:after="0" w:line="360" w:lineRule="auto"/>
        <w:ind w:firstLine="709"/>
        <w:jc w:val="both"/>
        <w:rPr>
          <w:bCs/>
          <w:sz w:val="20"/>
          <w:szCs w:val="20"/>
        </w:rPr>
      </w:pPr>
      <w:r w:rsidRPr="00A3379E">
        <w:rPr>
          <w:bCs/>
          <w:sz w:val="20"/>
          <w:szCs w:val="20"/>
        </w:rPr>
        <w:t xml:space="preserve">Programa – 0803 - </w:t>
      </w:r>
      <w:r w:rsidRPr="00A3379E">
        <w:rPr>
          <w:sz w:val="20"/>
          <w:szCs w:val="20"/>
        </w:rPr>
        <w:t>APOIO</w:t>
      </w:r>
      <w:r w:rsidRPr="00A3379E">
        <w:rPr>
          <w:color w:val="FF0000"/>
          <w:sz w:val="20"/>
          <w:szCs w:val="20"/>
        </w:rPr>
        <w:t xml:space="preserve"> </w:t>
      </w:r>
      <w:r w:rsidRPr="00A3379E">
        <w:rPr>
          <w:sz w:val="20"/>
          <w:szCs w:val="20"/>
        </w:rPr>
        <w:t>E INCENTIVO AS AÇÕES DE MÉDIA E ALTA COMPLEXIDADE</w:t>
      </w:r>
    </w:p>
    <w:p w14:paraId="12F8CF23" w14:textId="062FE12B" w:rsidR="0081250A" w:rsidRPr="00A3379E" w:rsidRDefault="0081250A" w:rsidP="00A3379E">
      <w:pPr>
        <w:spacing w:before="120" w:after="0" w:line="360" w:lineRule="auto"/>
        <w:ind w:firstLine="709"/>
        <w:jc w:val="both"/>
        <w:rPr>
          <w:sz w:val="20"/>
          <w:szCs w:val="20"/>
        </w:rPr>
      </w:pPr>
      <w:r w:rsidRPr="00A3379E">
        <w:rPr>
          <w:bCs/>
          <w:sz w:val="20"/>
          <w:szCs w:val="20"/>
        </w:rPr>
        <w:t xml:space="preserve"> Atividade – 2,222 - </w:t>
      </w:r>
      <w:r w:rsidRPr="00A3379E">
        <w:rPr>
          <w:sz w:val="20"/>
          <w:szCs w:val="20"/>
        </w:rPr>
        <w:t>MANUTENÇÃO E ESTRUTURAÇÃO DO PROGRAMA DE ATENÇÃO DOMICILIAR - MAC</w:t>
      </w:r>
    </w:p>
    <w:p w14:paraId="6E2F2A5C" w14:textId="77777777" w:rsidR="0081250A" w:rsidRPr="00A3379E" w:rsidRDefault="0081250A" w:rsidP="00A3379E">
      <w:pPr>
        <w:spacing w:after="0" w:line="360" w:lineRule="auto"/>
        <w:ind w:firstLine="709"/>
        <w:jc w:val="both"/>
        <w:rPr>
          <w:bCs/>
          <w:sz w:val="20"/>
          <w:szCs w:val="20"/>
        </w:rPr>
      </w:pPr>
      <w:r w:rsidRPr="00A3379E">
        <w:rPr>
          <w:sz w:val="20"/>
          <w:szCs w:val="20"/>
        </w:rPr>
        <w:t>Fonte de Recursos – 0621 - Controle dos recursos originários de transferências do Fundo Estadual de Saúde, referentes ao Sistema Único de Saúde (SUS).</w:t>
      </w:r>
    </w:p>
    <w:p w14:paraId="2278F18D" w14:textId="77777777" w:rsidR="0081250A" w:rsidRPr="00A3379E" w:rsidRDefault="0081250A" w:rsidP="00A3379E">
      <w:pPr>
        <w:spacing w:before="120" w:after="0" w:line="360" w:lineRule="auto"/>
        <w:ind w:firstLine="709"/>
        <w:jc w:val="both"/>
        <w:rPr>
          <w:bCs/>
          <w:sz w:val="20"/>
          <w:szCs w:val="20"/>
        </w:rPr>
      </w:pPr>
      <w:r w:rsidRPr="00A3379E">
        <w:rPr>
          <w:bCs/>
          <w:sz w:val="20"/>
          <w:szCs w:val="20"/>
        </w:rPr>
        <w:t>Elementos de Despesa:</w:t>
      </w:r>
    </w:p>
    <w:p w14:paraId="14D777E1" w14:textId="108119A8" w:rsidR="0081250A" w:rsidRPr="00A3379E" w:rsidRDefault="0081250A" w:rsidP="00A3379E">
      <w:pPr>
        <w:spacing w:after="0" w:line="360" w:lineRule="auto"/>
        <w:ind w:firstLine="709"/>
        <w:jc w:val="both"/>
        <w:rPr>
          <w:bCs/>
          <w:sz w:val="20"/>
          <w:szCs w:val="20"/>
        </w:rPr>
      </w:pPr>
      <w:r w:rsidRPr="00A3379E">
        <w:rPr>
          <w:bCs/>
          <w:sz w:val="20"/>
          <w:szCs w:val="20"/>
        </w:rPr>
        <w:t>3190.04.00.00.00.00. – CONTRATAÇÃO POR TEMPO DETERMINADO...............</w:t>
      </w:r>
      <w:r w:rsidR="002D3F33" w:rsidRPr="00A3379E">
        <w:rPr>
          <w:bCs/>
          <w:sz w:val="20"/>
          <w:szCs w:val="20"/>
        </w:rPr>
        <w:t>..</w:t>
      </w:r>
      <w:r w:rsidRPr="00A3379E">
        <w:rPr>
          <w:bCs/>
          <w:sz w:val="20"/>
          <w:szCs w:val="20"/>
        </w:rPr>
        <w:t>..........</w:t>
      </w:r>
      <w:r w:rsidR="00A3379E">
        <w:rPr>
          <w:bCs/>
          <w:sz w:val="20"/>
          <w:szCs w:val="20"/>
        </w:rPr>
        <w:t>.........</w:t>
      </w:r>
      <w:r w:rsidRPr="00A3379E">
        <w:rPr>
          <w:bCs/>
          <w:sz w:val="20"/>
          <w:szCs w:val="20"/>
        </w:rPr>
        <w:t>R$     1.000,00</w:t>
      </w:r>
    </w:p>
    <w:p w14:paraId="291EBB6C" w14:textId="68467057" w:rsidR="0081250A" w:rsidRPr="00A3379E" w:rsidRDefault="0081250A" w:rsidP="00A3379E">
      <w:pPr>
        <w:spacing w:after="0" w:line="360" w:lineRule="auto"/>
        <w:ind w:firstLine="709"/>
        <w:jc w:val="both"/>
        <w:rPr>
          <w:bCs/>
          <w:sz w:val="20"/>
          <w:szCs w:val="20"/>
        </w:rPr>
      </w:pPr>
      <w:r w:rsidRPr="00A3379E">
        <w:rPr>
          <w:bCs/>
          <w:sz w:val="20"/>
          <w:szCs w:val="20"/>
        </w:rPr>
        <w:lastRenderedPageBreak/>
        <w:t>3190.11.00.00.00.00. – VENCIMENTOS E VANTAGENS FIXAS - CIVIL..</w:t>
      </w:r>
      <w:r w:rsidR="002D3F33" w:rsidRPr="00A3379E">
        <w:rPr>
          <w:bCs/>
          <w:sz w:val="20"/>
          <w:szCs w:val="20"/>
        </w:rPr>
        <w:t>..</w:t>
      </w:r>
      <w:r w:rsidRPr="00A3379E">
        <w:rPr>
          <w:bCs/>
          <w:sz w:val="20"/>
          <w:szCs w:val="20"/>
        </w:rPr>
        <w:t>........................</w:t>
      </w:r>
      <w:r w:rsidR="00A3379E">
        <w:rPr>
          <w:bCs/>
          <w:sz w:val="20"/>
          <w:szCs w:val="20"/>
        </w:rPr>
        <w:t>........</w:t>
      </w:r>
      <w:r w:rsidRPr="00A3379E">
        <w:rPr>
          <w:bCs/>
          <w:sz w:val="20"/>
          <w:szCs w:val="20"/>
        </w:rPr>
        <w:t>.R$ 264.020,00</w:t>
      </w:r>
    </w:p>
    <w:p w14:paraId="1B08D90E" w14:textId="043B7A26" w:rsidR="0081250A" w:rsidRPr="00A3379E" w:rsidRDefault="0081250A" w:rsidP="00A3379E">
      <w:pPr>
        <w:spacing w:after="0" w:line="360" w:lineRule="auto"/>
        <w:ind w:firstLine="709"/>
        <w:jc w:val="both"/>
        <w:rPr>
          <w:bCs/>
          <w:sz w:val="20"/>
          <w:szCs w:val="20"/>
        </w:rPr>
      </w:pPr>
      <w:r w:rsidRPr="00A3379E">
        <w:rPr>
          <w:bCs/>
          <w:sz w:val="20"/>
          <w:szCs w:val="20"/>
        </w:rPr>
        <w:t>3390.30.00.00.00.00. – MATERIAL DE CONSUMO........................................................</w:t>
      </w:r>
      <w:r w:rsidR="00A3379E">
        <w:rPr>
          <w:bCs/>
          <w:sz w:val="20"/>
          <w:szCs w:val="20"/>
        </w:rPr>
        <w:t>........</w:t>
      </w:r>
      <w:r w:rsidRPr="00A3379E">
        <w:rPr>
          <w:bCs/>
          <w:sz w:val="20"/>
          <w:szCs w:val="20"/>
        </w:rPr>
        <w:t>.R$   10.000,00</w:t>
      </w:r>
    </w:p>
    <w:p w14:paraId="3D7BB81E" w14:textId="44A111BE" w:rsidR="0081250A" w:rsidRPr="00A3379E" w:rsidRDefault="0081250A" w:rsidP="00A3379E">
      <w:pPr>
        <w:spacing w:after="0" w:line="360" w:lineRule="auto"/>
        <w:ind w:firstLine="709"/>
        <w:jc w:val="both"/>
        <w:rPr>
          <w:bCs/>
          <w:sz w:val="20"/>
          <w:szCs w:val="20"/>
        </w:rPr>
      </w:pPr>
      <w:r w:rsidRPr="00A3379E">
        <w:rPr>
          <w:bCs/>
          <w:sz w:val="20"/>
          <w:szCs w:val="20"/>
        </w:rPr>
        <w:t>3390.34.00.00.00.00. – OUTRAS DESPESAS DE PESSOAL DECORRENTES DE CONTRATOS DE TERCEIRIZAÇÃO</w:t>
      </w:r>
      <w:r w:rsidR="002D3F33" w:rsidRPr="00A3379E">
        <w:rPr>
          <w:bCs/>
          <w:sz w:val="20"/>
          <w:szCs w:val="20"/>
        </w:rPr>
        <w:t xml:space="preserve"> </w:t>
      </w:r>
      <w:r w:rsidRPr="00A3379E">
        <w:rPr>
          <w:bCs/>
          <w:sz w:val="20"/>
          <w:szCs w:val="20"/>
        </w:rPr>
        <w:t>.</w:t>
      </w:r>
      <w:r w:rsidR="002D3F33" w:rsidRPr="00A3379E">
        <w:rPr>
          <w:bCs/>
          <w:sz w:val="20"/>
          <w:szCs w:val="20"/>
        </w:rPr>
        <w:t>.......................................</w:t>
      </w:r>
      <w:r w:rsidRPr="00A3379E">
        <w:rPr>
          <w:bCs/>
          <w:sz w:val="20"/>
          <w:szCs w:val="20"/>
        </w:rPr>
        <w:t>..........................................................................................</w:t>
      </w:r>
      <w:r w:rsidR="002D3F33" w:rsidRPr="00A3379E">
        <w:rPr>
          <w:bCs/>
          <w:sz w:val="20"/>
          <w:szCs w:val="20"/>
        </w:rPr>
        <w:t xml:space="preserve"> </w:t>
      </w:r>
      <w:r w:rsidRPr="00A3379E">
        <w:rPr>
          <w:bCs/>
          <w:sz w:val="20"/>
          <w:szCs w:val="20"/>
        </w:rPr>
        <w:t>R$   72.000,00</w:t>
      </w:r>
    </w:p>
    <w:p w14:paraId="4E531C0F" w14:textId="0D825821" w:rsidR="0081250A" w:rsidRPr="00A3379E" w:rsidRDefault="0081250A" w:rsidP="00A3379E">
      <w:pPr>
        <w:spacing w:after="0" w:line="360" w:lineRule="auto"/>
        <w:ind w:firstLine="709"/>
        <w:jc w:val="both"/>
        <w:rPr>
          <w:bCs/>
          <w:sz w:val="20"/>
          <w:szCs w:val="20"/>
        </w:rPr>
      </w:pPr>
      <w:r w:rsidRPr="00A3379E">
        <w:rPr>
          <w:bCs/>
          <w:sz w:val="20"/>
          <w:szCs w:val="20"/>
        </w:rPr>
        <w:t>3393.34.00.00.00.00. – OUTRAS DESPESAS DE PESSOAL DECORRENTES DE CONTRATOS DE TERCEIRIZAÇÃO</w:t>
      </w:r>
      <w:r w:rsidR="002D3F33" w:rsidRPr="00A3379E">
        <w:rPr>
          <w:bCs/>
          <w:sz w:val="20"/>
          <w:szCs w:val="20"/>
        </w:rPr>
        <w:t xml:space="preserve"> </w:t>
      </w:r>
      <w:r w:rsidRPr="00A3379E">
        <w:rPr>
          <w:bCs/>
          <w:sz w:val="20"/>
          <w:szCs w:val="20"/>
        </w:rPr>
        <w:t>(CONSÓRCIO).</w:t>
      </w:r>
      <w:r w:rsidR="002D3F33" w:rsidRPr="00A3379E">
        <w:rPr>
          <w:bCs/>
          <w:sz w:val="20"/>
          <w:szCs w:val="20"/>
        </w:rPr>
        <w:t>.................</w:t>
      </w:r>
      <w:r w:rsidRPr="00A3379E">
        <w:rPr>
          <w:bCs/>
          <w:sz w:val="20"/>
          <w:szCs w:val="20"/>
        </w:rPr>
        <w:t>...........................................................................................R$   60.000,00</w:t>
      </w:r>
    </w:p>
    <w:p w14:paraId="65683806" w14:textId="665BD80B" w:rsidR="0081250A" w:rsidRPr="00A3379E" w:rsidRDefault="0081250A" w:rsidP="00A3379E">
      <w:pPr>
        <w:spacing w:after="0" w:line="360" w:lineRule="auto"/>
        <w:ind w:firstLine="709"/>
        <w:jc w:val="both"/>
        <w:rPr>
          <w:bCs/>
          <w:sz w:val="20"/>
          <w:szCs w:val="20"/>
        </w:rPr>
      </w:pPr>
      <w:r w:rsidRPr="00A3379E">
        <w:rPr>
          <w:bCs/>
          <w:sz w:val="20"/>
          <w:szCs w:val="20"/>
        </w:rPr>
        <w:t>3390.39.00.00.00.00. – OUTROS SERVIÇOS DE TERCEIROS – PESSOA JURÍDICA..........</w:t>
      </w:r>
      <w:r w:rsidR="00A3379E">
        <w:rPr>
          <w:bCs/>
          <w:sz w:val="20"/>
          <w:szCs w:val="20"/>
        </w:rPr>
        <w:t>...........</w:t>
      </w:r>
      <w:r w:rsidRPr="00A3379E">
        <w:rPr>
          <w:bCs/>
          <w:sz w:val="20"/>
          <w:szCs w:val="20"/>
        </w:rPr>
        <w:t xml:space="preserve">R$ </w:t>
      </w:r>
      <w:r w:rsidR="00A3379E">
        <w:rPr>
          <w:bCs/>
          <w:sz w:val="20"/>
          <w:szCs w:val="20"/>
        </w:rPr>
        <w:t xml:space="preserve"> </w:t>
      </w:r>
      <w:r w:rsidRPr="00A3379E">
        <w:rPr>
          <w:bCs/>
          <w:sz w:val="20"/>
          <w:szCs w:val="20"/>
        </w:rPr>
        <w:t xml:space="preserve">   1.000,00</w:t>
      </w:r>
    </w:p>
    <w:p w14:paraId="6A3A3071" w14:textId="3529906B" w:rsidR="0081250A" w:rsidRPr="00A3379E" w:rsidRDefault="0081250A" w:rsidP="00A3379E">
      <w:pPr>
        <w:spacing w:after="0" w:line="360" w:lineRule="auto"/>
        <w:ind w:firstLine="709"/>
        <w:jc w:val="both"/>
        <w:rPr>
          <w:bCs/>
          <w:sz w:val="20"/>
          <w:szCs w:val="20"/>
        </w:rPr>
      </w:pPr>
      <w:r w:rsidRPr="00A3379E">
        <w:rPr>
          <w:bCs/>
          <w:sz w:val="20"/>
          <w:szCs w:val="20"/>
        </w:rPr>
        <w:t>3393.39.00.00.00.00. – OUTROS SERVIÇOS DE TERCEIROS – PESSOA JURÍDICA</w:t>
      </w:r>
      <w:r w:rsidR="002D3F33" w:rsidRPr="00A3379E">
        <w:rPr>
          <w:bCs/>
          <w:sz w:val="20"/>
          <w:szCs w:val="20"/>
        </w:rPr>
        <w:t xml:space="preserve"> </w:t>
      </w:r>
      <w:r w:rsidRPr="00A3379E">
        <w:rPr>
          <w:bCs/>
          <w:sz w:val="20"/>
          <w:szCs w:val="20"/>
        </w:rPr>
        <w:t>(CONSÓRCIO)</w:t>
      </w:r>
      <w:r w:rsidR="002D3F33" w:rsidRPr="00A3379E">
        <w:rPr>
          <w:bCs/>
          <w:sz w:val="20"/>
          <w:szCs w:val="20"/>
        </w:rPr>
        <w:t>........................................................................................................................................</w:t>
      </w:r>
      <w:r w:rsidRPr="00A3379E">
        <w:rPr>
          <w:bCs/>
          <w:sz w:val="20"/>
          <w:szCs w:val="20"/>
        </w:rPr>
        <w:t>R$   1.000,00</w:t>
      </w:r>
    </w:p>
    <w:p w14:paraId="55615F54" w14:textId="7BBFBD34" w:rsidR="0081250A" w:rsidRPr="00A3379E" w:rsidRDefault="0081250A" w:rsidP="00A3379E">
      <w:pPr>
        <w:spacing w:after="0" w:line="360" w:lineRule="auto"/>
        <w:ind w:firstLine="709"/>
        <w:jc w:val="both"/>
        <w:rPr>
          <w:bCs/>
          <w:sz w:val="20"/>
          <w:szCs w:val="20"/>
        </w:rPr>
      </w:pPr>
      <w:r w:rsidRPr="00A3379E">
        <w:rPr>
          <w:bCs/>
          <w:sz w:val="20"/>
          <w:szCs w:val="20"/>
        </w:rPr>
        <w:t>3390.47.00.00.00.00. – OBRIGAÇÕES TRIBUTÁRIAS E CONTRI</w:t>
      </w:r>
      <w:r w:rsidR="002D3F33" w:rsidRPr="00A3379E">
        <w:rPr>
          <w:bCs/>
          <w:sz w:val="20"/>
          <w:szCs w:val="20"/>
        </w:rPr>
        <w:t>BUTIVAS......................</w:t>
      </w:r>
      <w:r w:rsidR="00A3379E">
        <w:rPr>
          <w:bCs/>
          <w:sz w:val="20"/>
          <w:szCs w:val="20"/>
        </w:rPr>
        <w:t>........</w:t>
      </w:r>
      <w:r w:rsidR="002D3F33" w:rsidRPr="00A3379E">
        <w:rPr>
          <w:bCs/>
          <w:sz w:val="20"/>
          <w:szCs w:val="20"/>
        </w:rPr>
        <w:t>.</w:t>
      </w:r>
      <w:r w:rsidRPr="00A3379E">
        <w:rPr>
          <w:bCs/>
          <w:sz w:val="20"/>
          <w:szCs w:val="20"/>
        </w:rPr>
        <w:t xml:space="preserve">.R$ </w:t>
      </w:r>
      <w:r w:rsidR="00A3379E">
        <w:rPr>
          <w:bCs/>
          <w:sz w:val="20"/>
          <w:szCs w:val="20"/>
        </w:rPr>
        <w:t xml:space="preserve"> </w:t>
      </w:r>
      <w:r w:rsidRPr="00A3379E">
        <w:rPr>
          <w:bCs/>
          <w:sz w:val="20"/>
          <w:szCs w:val="20"/>
        </w:rPr>
        <w:t xml:space="preserve">     300,00</w:t>
      </w:r>
    </w:p>
    <w:p w14:paraId="1392F229" w14:textId="5FBC6EC1" w:rsidR="0081250A" w:rsidRPr="00A3379E" w:rsidRDefault="0081250A" w:rsidP="00A3379E">
      <w:pPr>
        <w:spacing w:after="0" w:line="360" w:lineRule="auto"/>
        <w:ind w:firstLine="709"/>
        <w:jc w:val="both"/>
        <w:rPr>
          <w:bCs/>
          <w:sz w:val="20"/>
          <w:szCs w:val="20"/>
        </w:rPr>
      </w:pPr>
      <w:r w:rsidRPr="00A3379E">
        <w:rPr>
          <w:bCs/>
          <w:sz w:val="20"/>
          <w:szCs w:val="20"/>
        </w:rPr>
        <w:t>4490.52.00.00.00.00. – EQUIPAMENTOS E MATERIAL PERMANENTE..........................</w:t>
      </w:r>
      <w:r w:rsidR="00A3379E">
        <w:rPr>
          <w:bCs/>
          <w:sz w:val="20"/>
          <w:szCs w:val="20"/>
        </w:rPr>
        <w:t>........</w:t>
      </w:r>
      <w:r w:rsidRPr="00A3379E">
        <w:rPr>
          <w:bCs/>
          <w:sz w:val="20"/>
          <w:szCs w:val="20"/>
        </w:rPr>
        <w:t>.R$ 15.000,00</w:t>
      </w:r>
    </w:p>
    <w:p w14:paraId="255E3013" w14:textId="77777777" w:rsidR="0081250A" w:rsidRPr="00A3379E" w:rsidRDefault="0081250A" w:rsidP="00A3379E">
      <w:pPr>
        <w:spacing w:before="120" w:after="0" w:line="360" w:lineRule="auto"/>
        <w:ind w:firstLine="709"/>
        <w:jc w:val="both"/>
        <w:rPr>
          <w:sz w:val="20"/>
          <w:szCs w:val="20"/>
        </w:rPr>
      </w:pPr>
      <w:r w:rsidRPr="00A3379E">
        <w:rPr>
          <w:bCs/>
          <w:sz w:val="20"/>
          <w:szCs w:val="20"/>
        </w:rPr>
        <w:t xml:space="preserve">Atividade – 2,222 - </w:t>
      </w:r>
      <w:r w:rsidRPr="00A3379E">
        <w:rPr>
          <w:sz w:val="20"/>
          <w:szCs w:val="20"/>
        </w:rPr>
        <w:t>MANUTENÇÃO E ESTRUTURAÇÃO DO PROGRAMA DE ATENÇÃO DOMICILIAR - MAC</w:t>
      </w:r>
    </w:p>
    <w:p w14:paraId="29671123" w14:textId="77777777" w:rsidR="0081250A" w:rsidRPr="00A3379E" w:rsidRDefault="0081250A" w:rsidP="00A3379E">
      <w:pPr>
        <w:spacing w:after="0" w:line="360" w:lineRule="auto"/>
        <w:ind w:firstLine="709"/>
        <w:jc w:val="both"/>
        <w:rPr>
          <w:sz w:val="20"/>
          <w:szCs w:val="20"/>
        </w:rPr>
      </w:pPr>
      <w:r w:rsidRPr="00A3379E">
        <w:rPr>
          <w:sz w:val="20"/>
          <w:szCs w:val="20"/>
        </w:rPr>
        <w:t xml:space="preserve">Fonte de Recursos – 500 – </w:t>
      </w:r>
      <w:r w:rsidRPr="00A3379E">
        <w:rPr>
          <w:bCs/>
          <w:sz w:val="20"/>
          <w:szCs w:val="20"/>
        </w:rPr>
        <w:t>RECURSOS NÃO VINCULADOS DE IMPOSTOS</w:t>
      </w:r>
    </w:p>
    <w:p w14:paraId="72092316" w14:textId="77777777" w:rsidR="0081250A" w:rsidRPr="00A3379E" w:rsidRDefault="0081250A" w:rsidP="00A3379E">
      <w:pPr>
        <w:spacing w:after="0" w:line="360" w:lineRule="auto"/>
        <w:ind w:firstLine="709"/>
        <w:jc w:val="both"/>
        <w:rPr>
          <w:bCs/>
          <w:sz w:val="20"/>
          <w:szCs w:val="20"/>
        </w:rPr>
      </w:pPr>
      <w:r w:rsidRPr="00A3379E">
        <w:rPr>
          <w:sz w:val="20"/>
          <w:szCs w:val="20"/>
        </w:rPr>
        <w:t>Complemento de Vínculo – 1002 – IDENTIFICAÇÃO DAS DESPESAS COM AÇÕES E SERVIÇOS PÚBLICOS DE SAÚDE</w:t>
      </w:r>
    </w:p>
    <w:p w14:paraId="6393E5BF" w14:textId="77777777" w:rsidR="0081250A" w:rsidRPr="00A3379E" w:rsidRDefault="0081250A" w:rsidP="00A3379E">
      <w:pPr>
        <w:spacing w:after="0" w:line="360" w:lineRule="auto"/>
        <w:ind w:firstLine="709"/>
        <w:jc w:val="both"/>
        <w:rPr>
          <w:bCs/>
          <w:sz w:val="20"/>
          <w:szCs w:val="20"/>
        </w:rPr>
      </w:pPr>
      <w:r w:rsidRPr="00A3379E">
        <w:rPr>
          <w:bCs/>
          <w:sz w:val="20"/>
          <w:szCs w:val="20"/>
        </w:rPr>
        <w:t>Elementos de Despesa:</w:t>
      </w:r>
    </w:p>
    <w:p w14:paraId="3BE1B9D0" w14:textId="5030A86B" w:rsidR="0081250A" w:rsidRPr="00A3379E" w:rsidRDefault="0081250A" w:rsidP="00A3379E">
      <w:pPr>
        <w:spacing w:after="0" w:line="360" w:lineRule="auto"/>
        <w:ind w:firstLine="709"/>
        <w:jc w:val="both"/>
        <w:rPr>
          <w:bCs/>
          <w:sz w:val="20"/>
          <w:szCs w:val="20"/>
        </w:rPr>
      </w:pPr>
      <w:r w:rsidRPr="00A3379E">
        <w:rPr>
          <w:bCs/>
          <w:sz w:val="20"/>
          <w:szCs w:val="20"/>
        </w:rPr>
        <w:t>3190.13.00.00.00.00. – OBRIGAÇÕES PATRONAIS..............</w:t>
      </w:r>
      <w:r w:rsidR="002D3F33" w:rsidRPr="00A3379E">
        <w:rPr>
          <w:bCs/>
          <w:sz w:val="20"/>
          <w:szCs w:val="20"/>
        </w:rPr>
        <w:t>.</w:t>
      </w:r>
      <w:r w:rsidRPr="00A3379E">
        <w:rPr>
          <w:bCs/>
          <w:sz w:val="20"/>
          <w:szCs w:val="20"/>
        </w:rPr>
        <w:t>......................................</w:t>
      </w:r>
      <w:r w:rsidR="00A3379E">
        <w:rPr>
          <w:bCs/>
          <w:sz w:val="20"/>
          <w:szCs w:val="20"/>
        </w:rPr>
        <w:t>...........</w:t>
      </w:r>
      <w:r w:rsidRPr="00A3379E">
        <w:rPr>
          <w:bCs/>
          <w:sz w:val="20"/>
          <w:szCs w:val="20"/>
        </w:rPr>
        <w:t>.R$         300,00</w:t>
      </w:r>
    </w:p>
    <w:p w14:paraId="5DA229D7" w14:textId="6195F04D" w:rsidR="0081250A" w:rsidRPr="00A3379E" w:rsidRDefault="0081250A" w:rsidP="00A3379E">
      <w:pPr>
        <w:spacing w:after="0" w:line="360" w:lineRule="auto"/>
        <w:ind w:firstLine="709"/>
        <w:jc w:val="both"/>
        <w:rPr>
          <w:bCs/>
          <w:sz w:val="20"/>
          <w:szCs w:val="20"/>
        </w:rPr>
      </w:pPr>
      <w:r w:rsidRPr="00A3379E">
        <w:rPr>
          <w:bCs/>
          <w:sz w:val="20"/>
          <w:szCs w:val="20"/>
        </w:rPr>
        <w:t>3190.16.00.00.00.00. – OUTRAS DESPESAS VARIÁVEIS – PESSOAL CIVIL....................</w:t>
      </w:r>
      <w:r w:rsidR="00A3379E">
        <w:rPr>
          <w:bCs/>
          <w:sz w:val="20"/>
          <w:szCs w:val="20"/>
        </w:rPr>
        <w:t>..........</w:t>
      </w:r>
      <w:r w:rsidRPr="00A3379E">
        <w:rPr>
          <w:bCs/>
          <w:sz w:val="20"/>
          <w:szCs w:val="20"/>
        </w:rPr>
        <w:t>.R$      2.000,00</w:t>
      </w:r>
    </w:p>
    <w:p w14:paraId="312C0FAC" w14:textId="2F1863DD" w:rsidR="0081250A" w:rsidRPr="00A3379E" w:rsidRDefault="0081250A" w:rsidP="00A3379E">
      <w:pPr>
        <w:spacing w:after="0" w:line="360" w:lineRule="auto"/>
        <w:ind w:firstLine="709"/>
        <w:jc w:val="both"/>
        <w:rPr>
          <w:bCs/>
          <w:sz w:val="20"/>
          <w:szCs w:val="20"/>
        </w:rPr>
      </w:pPr>
      <w:r w:rsidRPr="00A3379E">
        <w:rPr>
          <w:bCs/>
          <w:sz w:val="20"/>
          <w:szCs w:val="20"/>
        </w:rPr>
        <w:t>3191.13.00.00.00.00. – CONTRIBUIÇÕES PATRONAIS..</w:t>
      </w:r>
      <w:r w:rsidR="002D3F33" w:rsidRPr="00A3379E">
        <w:rPr>
          <w:bCs/>
          <w:sz w:val="20"/>
          <w:szCs w:val="20"/>
        </w:rPr>
        <w:t>.</w:t>
      </w:r>
      <w:r w:rsidRPr="00A3379E">
        <w:rPr>
          <w:bCs/>
          <w:sz w:val="20"/>
          <w:szCs w:val="20"/>
        </w:rPr>
        <w:t>...............................................</w:t>
      </w:r>
      <w:r w:rsidR="00A3379E">
        <w:rPr>
          <w:bCs/>
          <w:sz w:val="20"/>
          <w:szCs w:val="20"/>
        </w:rPr>
        <w:t>.........</w:t>
      </w:r>
      <w:r w:rsidRPr="00A3379E">
        <w:rPr>
          <w:bCs/>
          <w:sz w:val="20"/>
          <w:szCs w:val="20"/>
        </w:rPr>
        <w:t>.R$     8.000,00</w:t>
      </w:r>
    </w:p>
    <w:p w14:paraId="026208EA" w14:textId="7C0E3395" w:rsidR="0081250A" w:rsidRPr="00A3379E" w:rsidRDefault="0081250A" w:rsidP="00A3379E">
      <w:pPr>
        <w:spacing w:after="0" w:line="360" w:lineRule="auto"/>
        <w:ind w:firstLine="709"/>
        <w:jc w:val="both"/>
        <w:rPr>
          <w:bCs/>
          <w:sz w:val="20"/>
          <w:szCs w:val="20"/>
        </w:rPr>
      </w:pPr>
      <w:r w:rsidRPr="00A3379E">
        <w:rPr>
          <w:bCs/>
          <w:sz w:val="20"/>
          <w:szCs w:val="20"/>
        </w:rPr>
        <w:t>3190.94.00.00.00.00. – INDENIZAÇÕES E RESTITUIÇÕES TRABALHISTAS.</w:t>
      </w:r>
      <w:r w:rsidR="002D3F33" w:rsidRPr="00A3379E">
        <w:rPr>
          <w:bCs/>
          <w:sz w:val="20"/>
          <w:szCs w:val="20"/>
        </w:rPr>
        <w:t>.</w:t>
      </w:r>
      <w:r w:rsidRPr="00A3379E">
        <w:rPr>
          <w:bCs/>
          <w:sz w:val="20"/>
          <w:szCs w:val="20"/>
        </w:rPr>
        <w:t>..................</w:t>
      </w:r>
      <w:r w:rsidR="00A3379E">
        <w:rPr>
          <w:bCs/>
          <w:sz w:val="20"/>
          <w:szCs w:val="20"/>
        </w:rPr>
        <w:t>..........</w:t>
      </w:r>
      <w:r w:rsidRPr="00A3379E">
        <w:rPr>
          <w:bCs/>
          <w:sz w:val="20"/>
          <w:szCs w:val="20"/>
        </w:rPr>
        <w:t>.R$      1.000,00</w:t>
      </w:r>
    </w:p>
    <w:p w14:paraId="05FC9ACE" w14:textId="09059670" w:rsidR="0081250A" w:rsidRPr="00A3379E" w:rsidRDefault="0081250A" w:rsidP="00A3379E">
      <w:pPr>
        <w:spacing w:after="0" w:line="360" w:lineRule="auto"/>
        <w:ind w:firstLine="709"/>
        <w:jc w:val="both"/>
        <w:rPr>
          <w:bCs/>
          <w:sz w:val="20"/>
          <w:szCs w:val="20"/>
        </w:rPr>
      </w:pPr>
      <w:r w:rsidRPr="00A3379E">
        <w:rPr>
          <w:bCs/>
          <w:sz w:val="20"/>
          <w:szCs w:val="20"/>
        </w:rPr>
        <w:t>3390.18.00.00.00.00. – AUXÍLIO FINANCEIRO A ESTUDANTES..</w:t>
      </w:r>
      <w:r w:rsidR="002D3F33" w:rsidRPr="00A3379E">
        <w:rPr>
          <w:bCs/>
          <w:sz w:val="20"/>
          <w:szCs w:val="20"/>
        </w:rPr>
        <w:t>.......</w:t>
      </w:r>
      <w:r w:rsidRPr="00A3379E">
        <w:rPr>
          <w:bCs/>
          <w:sz w:val="20"/>
          <w:szCs w:val="20"/>
        </w:rPr>
        <w:t>.............................</w:t>
      </w:r>
      <w:r w:rsidR="00A3379E">
        <w:rPr>
          <w:bCs/>
          <w:sz w:val="20"/>
          <w:szCs w:val="20"/>
        </w:rPr>
        <w:t>........</w:t>
      </w:r>
      <w:r w:rsidRPr="00A3379E">
        <w:rPr>
          <w:bCs/>
          <w:sz w:val="20"/>
          <w:szCs w:val="20"/>
        </w:rPr>
        <w:t>.R$     1.260,00</w:t>
      </w:r>
    </w:p>
    <w:p w14:paraId="7A7403D7" w14:textId="1C906E74" w:rsidR="002D3F33" w:rsidRPr="00A3379E" w:rsidRDefault="005354D6" w:rsidP="00A3379E">
      <w:pPr>
        <w:pStyle w:val="Textbody"/>
        <w:spacing w:after="0" w:line="360" w:lineRule="auto"/>
        <w:ind w:firstLine="709"/>
        <w:jc w:val="both"/>
        <w:rPr>
          <w:rFonts w:ascii="Calibri" w:hAnsi="Calibri" w:cs="Calibri"/>
          <w:sz w:val="20"/>
          <w:szCs w:val="20"/>
        </w:rPr>
      </w:pPr>
      <w:r w:rsidRPr="00A3379E">
        <w:rPr>
          <w:rFonts w:ascii="Calibri" w:hAnsi="Calibri" w:cs="Calibri"/>
          <w:b/>
          <w:bCs/>
          <w:sz w:val="20"/>
          <w:szCs w:val="20"/>
        </w:rPr>
        <w:t>Art. 2</w:t>
      </w:r>
      <w:r w:rsidRPr="00A3379E">
        <w:rPr>
          <w:rFonts w:ascii="Calibri" w:hAnsi="Calibri" w:cs="Calibri"/>
          <w:b/>
          <w:bCs/>
          <w:sz w:val="20"/>
          <w:szCs w:val="20"/>
          <w:u w:val="single"/>
          <w:vertAlign w:val="superscript"/>
        </w:rPr>
        <w:t>o</w:t>
      </w:r>
      <w:r w:rsidRPr="00A3379E">
        <w:rPr>
          <w:rFonts w:ascii="Calibri" w:hAnsi="Calibri" w:cs="Calibri"/>
          <w:sz w:val="20"/>
          <w:szCs w:val="20"/>
        </w:rPr>
        <w:t xml:space="preserve">  </w:t>
      </w:r>
      <w:r w:rsidR="002D3F33" w:rsidRPr="00A3379E">
        <w:rPr>
          <w:rFonts w:ascii="Calibri" w:hAnsi="Calibri" w:cs="Calibri"/>
          <w:sz w:val="20"/>
          <w:szCs w:val="20"/>
        </w:rPr>
        <w:t xml:space="preserve">Para a cobertura das despesas resultantes dos créditos adicionais especiais de que trata o art. 1º da presente Lei serão utilizados recursos provenientes do superávit financeiro do exercício de 2025 na Fonte de Recursos – FR </w:t>
      </w:r>
      <w:r w:rsidR="00A3379E" w:rsidRPr="00A3379E">
        <w:rPr>
          <w:rFonts w:ascii="Calibri" w:hAnsi="Calibri" w:cs="Calibri"/>
          <w:sz w:val="20"/>
          <w:szCs w:val="20"/>
        </w:rPr>
        <w:t>0</w:t>
      </w:r>
      <w:r w:rsidR="002D3F33" w:rsidRPr="00A3379E">
        <w:rPr>
          <w:rFonts w:ascii="Calibri" w:hAnsi="Calibri" w:cs="Calibri"/>
          <w:sz w:val="20"/>
          <w:szCs w:val="20"/>
        </w:rPr>
        <w:t>621 - Controle dos recursos originários de transferências do Fundo Estadual de Saúde, referentes ao Sistema Único de Saúde</w:t>
      </w:r>
      <w:r w:rsidR="00047485">
        <w:rPr>
          <w:rFonts w:ascii="Calibri" w:hAnsi="Calibri" w:cs="Calibri"/>
          <w:sz w:val="20"/>
          <w:szCs w:val="20"/>
        </w:rPr>
        <w:t xml:space="preserve"> no valor de </w:t>
      </w:r>
      <w:r w:rsidR="00047485" w:rsidRPr="00A3379E">
        <w:rPr>
          <w:rFonts w:ascii="Calibri" w:hAnsi="Calibri" w:cs="Calibri"/>
          <w:bCs/>
          <w:sz w:val="20"/>
          <w:szCs w:val="20"/>
        </w:rPr>
        <w:t>R$ 25.086,68</w:t>
      </w:r>
      <w:r w:rsidR="00047485">
        <w:rPr>
          <w:rFonts w:ascii="Calibri" w:hAnsi="Calibri" w:cs="Calibri"/>
          <w:bCs/>
          <w:sz w:val="20"/>
          <w:szCs w:val="20"/>
        </w:rPr>
        <w:t xml:space="preserve"> (vinte e cinco mil e oitenta e seis reais e sessenta e oito centavos)</w:t>
      </w:r>
      <w:r w:rsidR="00A3379E" w:rsidRPr="00A3379E">
        <w:rPr>
          <w:rFonts w:ascii="Calibri" w:hAnsi="Calibri" w:cs="Calibri"/>
          <w:sz w:val="20"/>
          <w:szCs w:val="20"/>
        </w:rPr>
        <w:t xml:space="preserve">, e </w:t>
      </w:r>
      <w:r w:rsidR="002D3F33" w:rsidRPr="00A3379E">
        <w:rPr>
          <w:rFonts w:ascii="Calibri" w:hAnsi="Calibri" w:cs="Calibri"/>
          <w:sz w:val="20"/>
          <w:szCs w:val="20"/>
        </w:rPr>
        <w:t>de recursos provenientes do provável excesso de arrecadação no exercício de 2026 na Fonte de Recursos – FR 0621 - Controle dos recursos originários de transferências do Fundo Estadual de Saúde, referentes ao Sistema Único de Saúde, no valor de R$ 424.320,00</w:t>
      </w:r>
      <w:r w:rsidR="00A3379E" w:rsidRPr="00A3379E">
        <w:rPr>
          <w:rFonts w:ascii="Calibri" w:hAnsi="Calibri" w:cs="Calibri"/>
          <w:sz w:val="20"/>
          <w:szCs w:val="20"/>
        </w:rPr>
        <w:t xml:space="preserve"> (quatrocentos e vinte e quatro mil, trezentos e vinte reais)</w:t>
      </w:r>
      <w:r w:rsidR="002D3F33" w:rsidRPr="00A3379E">
        <w:rPr>
          <w:rFonts w:ascii="Calibri" w:hAnsi="Calibri" w:cs="Calibri"/>
          <w:sz w:val="20"/>
          <w:szCs w:val="20"/>
        </w:rPr>
        <w:t xml:space="preserve"> e o valor de R$ 12.560,00</w:t>
      </w:r>
      <w:r w:rsidR="00A3379E" w:rsidRPr="00A3379E">
        <w:rPr>
          <w:rFonts w:ascii="Calibri" w:hAnsi="Calibri" w:cs="Calibri"/>
          <w:sz w:val="20"/>
          <w:szCs w:val="20"/>
        </w:rPr>
        <w:t xml:space="preserve"> (doze mil, quinhentos e sessenta reais)</w:t>
      </w:r>
      <w:r w:rsidR="002D3F33" w:rsidRPr="00A3379E">
        <w:rPr>
          <w:rFonts w:ascii="Calibri" w:hAnsi="Calibri" w:cs="Calibri"/>
          <w:sz w:val="20"/>
          <w:szCs w:val="20"/>
        </w:rPr>
        <w:t xml:space="preserve"> proveniente do superávit financeiro do exercício de 2025 na Fonte de Recursos – FR 0500 - </w:t>
      </w:r>
      <w:r w:rsidR="002D3F33" w:rsidRPr="00A3379E">
        <w:rPr>
          <w:rFonts w:ascii="Calibri" w:hAnsi="Calibri" w:cs="Calibri"/>
          <w:bCs/>
          <w:sz w:val="20"/>
          <w:szCs w:val="20"/>
        </w:rPr>
        <w:t>RECURSOS NÃO VINCULADOS DE IMPOSTOS.</w:t>
      </w:r>
    </w:p>
    <w:p w14:paraId="651F9774" w14:textId="58BC6BB9" w:rsidR="000703FF" w:rsidRPr="00A3379E" w:rsidRDefault="000703FF" w:rsidP="00A3379E">
      <w:pPr>
        <w:pStyle w:val="NormalWeb"/>
        <w:spacing w:beforeAutospacing="0" w:after="0" w:afterAutospacing="0" w:line="360" w:lineRule="auto"/>
        <w:ind w:firstLine="709"/>
        <w:jc w:val="both"/>
        <w:rPr>
          <w:rFonts w:asciiTheme="minorHAnsi" w:hAnsiTheme="minorHAnsi" w:cstheme="minorHAnsi"/>
          <w:sz w:val="20"/>
          <w:szCs w:val="20"/>
        </w:rPr>
      </w:pPr>
      <w:r w:rsidRPr="00A3379E">
        <w:rPr>
          <w:rFonts w:asciiTheme="minorHAnsi" w:hAnsiTheme="minorHAnsi" w:cstheme="minorHAnsi"/>
          <w:b/>
          <w:bCs/>
          <w:color w:val="000000"/>
          <w:sz w:val="20"/>
          <w:szCs w:val="20"/>
          <w:shd w:val="clear" w:color="auto" w:fill="FFFFFF"/>
        </w:rPr>
        <w:t xml:space="preserve">Art. </w:t>
      </w:r>
      <w:r w:rsidR="00A3379E" w:rsidRPr="00A3379E">
        <w:rPr>
          <w:rFonts w:asciiTheme="minorHAnsi" w:hAnsiTheme="minorHAnsi" w:cstheme="minorHAnsi"/>
          <w:b/>
          <w:bCs/>
          <w:color w:val="000000"/>
          <w:sz w:val="20"/>
          <w:szCs w:val="20"/>
          <w:shd w:val="clear" w:color="auto" w:fill="FFFFFF"/>
        </w:rPr>
        <w:t>3</w:t>
      </w:r>
      <w:r w:rsidR="00255907" w:rsidRPr="00A3379E">
        <w:rPr>
          <w:rFonts w:asciiTheme="minorHAnsi" w:hAnsiTheme="minorHAnsi" w:cstheme="minorHAnsi"/>
          <w:b/>
          <w:bCs/>
          <w:sz w:val="20"/>
          <w:szCs w:val="20"/>
          <w:u w:val="single"/>
          <w:vertAlign w:val="superscript"/>
        </w:rPr>
        <w:t>o</w:t>
      </w:r>
      <w:r w:rsidR="00255907" w:rsidRPr="00A3379E">
        <w:rPr>
          <w:rFonts w:asciiTheme="minorHAnsi" w:hAnsiTheme="minorHAnsi" w:cstheme="minorHAnsi"/>
          <w:b/>
          <w:bCs/>
          <w:color w:val="000000"/>
          <w:sz w:val="20"/>
          <w:szCs w:val="20"/>
          <w:shd w:val="clear" w:color="auto" w:fill="FFFFFF"/>
        </w:rPr>
        <w:t xml:space="preserve"> A</w:t>
      </w:r>
      <w:r w:rsidRPr="00A3379E">
        <w:rPr>
          <w:rFonts w:asciiTheme="minorHAnsi" w:hAnsiTheme="minorHAnsi" w:cstheme="minorHAnsi"/>
          <w:color w:val="000000"/>
          <w:sz w:val="20"/>
          <w:szCs w:val="20"/>
          <w:shd w:val="clear" w:color="auto" w:fill="FFFFFF"/>
        </w:rPr>
        <w:t xml:space="preserve"> presente</w:t>
      </w:r>
      <w:r w:rsidRPr="00A3379E">
        <w:rPr>
          <w:rFonts w:asciiTheme="minorHAnsi" w:hAnsiTheme="minorHAnsi" w:cstheme="minorHAnsi"/>
          <w:sz w:val="20"/>
          <w:szCs w:val="20"/>
        </w:rPr>
        <w:t xml:space="preserve"> Lei entra em vigor na data da sua publicação. </w:t>
      </w:r>
    </w:p>
    <w:p w14:paraId="7D2E3F5A" w14:textId="6EC1A347" w:rsidR="00074F33" w:rsidRPr="00A3379E" w:rsidRDefault="009B5FDE" w:rsidP="008F59EF">
      <w:pPr>
        <w:pStyle w:val="Textbody"/>
        <w:spacing w:after="0" w:line="360" w:lineRule="auto"/>
        <w:jc w:val="center"/>
        <w:rPr>
          <w:rFonts w:asciiTheme="minorHAnsi" w:hAnsiTheme="minorHAnsi" w:cstheme="minorHAnsi"/>
          <w:sz w:val="18"/>
          <w:szCs w:val="18"/>
        </w:rPr>
      </w:pPr>
      <w:r w:rsidRPr="00A3379E">
        <w:rPr>
          <w:rFonts w:asciiTheme="minorHAnsi" w:hAnsiTheme="minorHAnsi" w:cstheme="minorHAnsi"/>
          <w:sz w:val="18"/>
          <w:szCs w:val="18"/>
        </w:rPr>
        <w:t xml:space="preserve">GABINETE DO PREFEITO MUNICIPAL DE TRÊS DE MAIO, EM </w:t>
      </w:r>
      <w:r w:rsidR="00A3379E" w:rsidRPr="00A3379E">
        <w:rPr>
          <w:rFonts w:asciiTheme="minorHAnsi" w:hAnsiTheme="minorHAnsi" w:cstheme="minorHAnsi"/>
          <w:sz w:val="18"/>
          <w:szCs w:val="18"/>
        </w:rPr>
        <w:t xml:space="preserve">14 DE AGOSTO </w:t>
      </w:r>
      <w:r w:rsidRPr="00A3379E">
        <w:rPr>
          <w:rFonts w:asciiTheme="minorHAnsi" w:hAnsiTheme="minorHAnsi" w:cstheme="minorHAnsi"/>
          <w:sz w:val="18"/>
          <w:szCs w:val="18"/>
        </w:rPr>
        <w:t>DE 202</w:t>
      </w:r>
      <w:r w:rsidR="00CA7E1A" w:rsidRPr="00A3379E">
        <w:rPr>
          <w:rFonts w:asciiTheme="minorHAnsi" w:hAnsiTheme="minorHAnsi" w:cstheme="minorHAnsi"/>
          <w:sz w:val="18"/>
          <w:szCs w:val="18"/>
        </w:rPr>
        <w:t>6</w:t>
      </w:r>
      <w:r w:rsidRPr="00A3379E">
        <w:rPr>
          <w:rFonts w:asciiTheme="minorHAnsi" w:hAnsiTheme="minorHAnsi" w:cstheme="minorHAnsi"/>
          <w:sz w:val="18"/>
          <w:szCs w:val="18"/>
        </w:rPr>
        <w:t>.</w:t>
      </w:r>
    </w:p>
    <w:p w14:paraId="192277BD" w14:textId="77777777" w:rsidR="00255907" w:rsidRDefault="00255907" w:rsidP="00B43F15">
      <w:pPr>
        <w:pStyle w:val="Textbody"/>
        <w:spacing w:after="0" w:line="360" w:lineRule="auto"/>
        <w:jc w:val="center"/>
        <w:rPr>
          <w:rFonts w:asciiTheme="minorHAnsi" w:hAnsiTheme="minorHAnsi" w:cstheme="minorHAnsi"/>
          <w:b/>
          <w:sz w:val="20"/>
          <w:szCs w:val="20"/>
        </w:rPr>
      </w:pPr>
    </w:p>
    <w:p w14:paraId="68C88B2D" w14:textId="77777777" w:rsidR="00255907" w:rsidRDefault="00255907" w:rsidP="00255907">
      <w:pPr>
        <w:pStyle w:val="Textbody"/>
        <w:spacing w:after="0" w:line="360" w:lineRule="auto"/>
        <w:jc w:val="center"/>
        <w:rPr>
          <w:rFonts w:asciiTheme="minorHAnsi" w:hAnsiTheme="minorHAnsi" w:cstheme="minorHAnsi"/>
          <w:bCs/>
          <w:sz w:val="20"/>
          <w:szCs w:val="20"/>
        </w:rPr>
      </w:pPr>
      <w:r>
        <w:rPr>
          <w:rFonts w:asciiTheme="minorHAnsi" w:hAnsiTheme="minorHAnsi" w:cstheme="minorHAnsi"/>
          <w:bCs/>
          <w:sz w:val="20"/>
          <w:szCs w:val="20"/>
        </w:rPr>
        <w:t>JOSIAS CORREA</w:t>
      </w:r>
    </w:p>
    <w:p w14:paraId="70902113" w14:textId="77777777" w:rsidR="00255907" w:rsidRDefault="00255907" w:rsidP="00255907">
      <w:pPr>
        <w:pStyle w:val="Textbody"/>
        <w:spacing w:after="0" w:line="360" w:lineRule="auto"/>
        <w:jc w:val="center"/>
        <w:rPr>
          <w:rFonts w:asciiTheme="minorHAnsi" w:hAnsiTheme="minorHAnsi" w:cstheme="minorHAnsi"/>
          <w:bCs/>
          <w:sz w:val="20"/>
          <w:szCs w:val="20"/>
        </w:rPr>
      </w:pPr>
      <w:r>
        <w:rPr>
          <w:rFonts w:asciiTheme="minorHAnsi" w:hAnsiTheme="minorHAnsi" w:cstheme="minorHAnsi"/>
          <w:bCs/>
          <w:sz w:val="20"/>
          <w:szCs w:val="20"/>
        </w:rPr>
        <w:t>Vice-Prefeito no exercício do cargo de Prefeito Municipal</w:t>
      </w:r>
    </w:p>
    <w:p w14:paraId="06D04D01" w14:textId="77777777" w:rsidR="00255907" w:rsidRDefault="00255907" w:rsidP="00B43F15">
      <w:pPr>
        <w:pStyle w:val="Textbody"/>
        <w:spacing w:after="0" w:line="360" w:lineRule="auto"/>
        <w:jc w:val="center"/>
        <w:rPr>
          <w:rFonts w:asciiTheme="minorHAnsi" w:hAnsiTheme="minorHAnsi" w:cstheme="minorHAnsi"/>
          <w:b/>
          <w:sz w:val="20"/>
          <w:szCs w:val="20"/>
        </w:rPr>
      </w:pPr>
    </w:p>
    <w:p w14:paraId="6A87C9E4" w14:textId="77777777" w:rsidR="00255907" w:rsidRDefault="00255907" w:rsidP="00B43F15">
      <w:pPr>
        <w:pStyle w:val="Textbody"/>
        <w:spacing w:after="0" w:line="360" w:lineRule="auto"/>
        <w:jc w:val="center"/>
        <w:rPr>
          <w:rFonts w:asciiTheme="minorHAnsi" w:hAnsiTheme="minorHAnsi" w:cstheme="minorHAnsi"/>
          <w:b/>
          <w:sz w:val="20"/>
          <w:szCs w:val="20"/>
        </w:rPr>
      </w:pPr>
    </w:p>
    <w:p w14:paraId="728847A1" w14:textId="7D9C44B3" w:rsidR="00074F33" w:rsidRPr="00A3379E" w:rsidRDefault="00255907" w:rsidP="00255907">
      <w:pPr>
        <w:pStyle w:val="Textbody"/>
        <w:spacing w:after="0" w:line="360" w:lineRule="auto"/>
        <w:rPr>
          <w:rFonts w:asciiTheme="minorHAnsi" w:hAnsiTheme="minorHAnsi" w:cstheme="minorHAnsi"/>
          <w:b/>
          <w:sz w:val="20"/>
          <w:szCs w:val="20"/>
        </w:rPr>
      </w:pPr>
      <w:r>
        <w:rPr>
          <w:rFonts w:asciiTheme="minorHAnsi" w:hAnsiTheme="minorHAnsi" w:cstheme="minorHAnsi"/>
          <w:b/>
          <w:sz w:val="20"/>
          <w:szCs w:val="20"/>
        </w:rPr>
        <w:t xml:space="preserve">                                          </w:t>
      </w:r>
      <w:r w:rsidR="009B5FDE" w:rsidRPr="00A3379E">
        <w:rPr>
          <w:rFonts w:asciiTheme="minorHAnsi" w:hAnsiTheme="minorHAnsi" w:cstheme="minorHAnsi"/>
          <w:b/>
          <w:sz w:val="20"/>
          <w:szCs w:val="20"/>
        </w:rPr>
        <w:t>MENSAGEM JUSTIFICATIVA AO PROJETO DE LEI N</w:t>
      </w:r>
      <w:r w:rsidR="00B43F15" w:rsidRPr="00A3379E">
        <w:rPr>
          <w:rFonts w:asciiTheme="minorHAnsi" w:hAnsiTheme="minorHAnsi" w:cstheme="minorHAnsi"/>
          <w:b/>
          <w:sz w:val="20"/>
          <w:szCs w:val="20"/>
          <w:u w:val="single"/>
          <w:vertAlign w:val="superscript"/>
        </w:rPr>
        <w:t>o</w:t>
      </w:r>
      <w:r w:rsidR="009B5FDE" w:rsidRPr="00A3379E">
        <w:rPr>
          <w:rFonts w:asciiTheme="minorHAnsi" w:hAnsiTheme="minorHAnsi" w:cstheme="minorHAnsi"/>
          <w:b/>
          <w:sz w:val="20"/>
          <w:szCs w:val="20"/>
        </w:rPr>
        <w:t xml:space="preserve"> </w:t>
      </w:r>
      <w:r w:rsidR="00FD7C0E" w:rsidRPr="00A3379E">
        <w:rPr>
          <w:rFonts w:asciiTheme="minorHAnsi" w:hAnsiTheme="minorHAnsi" w:cstheme="minorHAnsi"/>
          <w:b/>
          <w:sz w:val="20"/>
          <w:szCs w:val="20"/>
        </w:rPr>
        <w:t>0</w:t>
      </w:r>
      <w:r w:rsidR="00A3379E" w:rsidRPr="00A3379E">
        <w:rPr>
          <w:rFonts w:asciiTheme="minorHAnsi" w:hAnsiTheme="minorHAnsi" w:cstheme="minorHAnsi"/>
          <w:b/>
          <w:sz w:val="20"/>
          <w:szCs w:val="20"/>
        </w:rPr>
        <w:t>21</w:t>
      </w:r>
      <w:r w:rsidR="009B5FDE" w:rsidRPr="00A3379E">
        <w:rPr>
          <w:rFonts w:asciiTheme="minorHAnsi" w:hAnsiTheme="minorHAnsi" w:cstheme="minorHAnsi"/>
          <w:b/>
          <w:sz w:val="20"/>
          <w:szCs w:val="20"/>
        </w:rPr>
        <w:t>/202</w:t>
      </w:r>
      <w:r w:rsidR="008A39AC" w:rsidRPr="00A3379E">
        <w:rPr>
          <w:rFonts w:asciiTheme="minorHAnsi" w:hAnsiTheme="minorHAnsi" w:cstheme="minorHAnsi"/>
          <w:b/>
          <w:sz w:val="20"/>
          <w:szCs w:val="20"/>
        </w:rPr>
        <w:t>6</w:t>
      </w:r>
    </w:p>
    <w:p w14:paraId="7130D283" w14:textId="77777777" w:rsidR="00074F33" w:rsidRPr="00A3379E" w:rsidRDefault="00074F33" w:rsidP="008F59EF">
      <w:pPr>
        <w:pStyle w:val="Textbody"/>
        <w:spacing w:after="0" w:line="360" w:lineRule="auto"/>
        <w:ind w:firstLine="1134"/>
        <w:rPr>
          <w:rFonts w:asciiTheme="minorHAnsi" w:hAnsiTheme="minorHAnsi" w:cstheme="minorHAnsi"/>
          <w:b/>
          <w:sz w:val="20"/>
          <w:szCs w:val="20"/>
        </w:rPr>
      </w:pPr>
    </w:p>
    <w:p w14:paraId="7908E27F" w14:textId="6AA500A8" w:rsidR="00074F33" w:rsidRPr="00A3379E" w:rsidRDefault="009B5FDE" w:rsidP="008F59EF">
      <w:pPr>
        <w:pStyle w:val="Textbody"/>
        <w:spacing w:after="0" w:line="360" w:lineRule="auto"/>
        <w:ind w:firstLine="1134"/>
        <w:rPr>
          <w:rFonts w:asciiTheme="minorHAnsi" w:hAnsiTheme="minorHAnsi" w:cstheme="minorHAnsi"/>
          <w:b/>
          <w:sz w:val="20"/>
          <w:szCs w:val="20"/>
        </w:rPr>
      </w:pPr>
      <w:r w:rsidRPr="00A3379E">
        <w:rPr>
          <w:rFonts w:asciiTheme="minorHAnsi" w:hAnsiTheme="minorHAnsi" w:cstheme="minorHAnsi"/>
          <w:b/>
          <w:sz w:val="20"/>
          <w:szCs w:val="20"/>
        </w:rPr>
        <w:t>Senhor Presidente,</w:t>
      </w:r>
    </w:p>
    <w:p w14:paraId="64E62C87" w14:textId="233E8AC7" w:rsidR="00074F33" w:rsidRPr="00A3379E" w:rsidRDefault="009B5FDE" w:rsidP="008F59EF">
      <w:pPr>
        <w:pStyle w:val="Textbody"/>
        <w:spacing w:after="0" w:line="360" w:lineRule="auto"/>
        <w:ind w:firstLine="1134"/>
        <w:rPr>
          <w:rFonts w:asciiTheme="minorHAnsi" w:hAnsiTheme="minorHAnsi" w:cstheme="minorHAnsi"/>
          <w:sz w:val="20"/>
          <w:szCs w:val="20"/>
        </w:rPr>
      </w:pPr>
      <w:r w:rsidRPr="00A3379E">
        <w:rPr>
          <w:rFonts w:asciiTheme="minorHAnsi" w:hAnsiTheme="minorHAnsi" w:cstheme="minorHAnsi"/>
          <w:b/>
          <w:sz w:val="20"/>
          <w:szCs w:val="20"/>
        </w:rPr>
        <w:t>Senhores e Senhoras Vereadores e Vereadoras,</w:t>
      </w:r>
      <w:r w:rsidRPr="00A3379E">
        <w:rPr>
          <w:rFonts w:asciiTheme="minorHAnsi" w:hAnsiTheme="minorHAnsi" w:cstheme="minorHAnsi"/>
          <w:sz w:val="20"/>
          <w:szCs w:val="20"/>
        </w:rPr>
        <w:t xml:space="preserve">           </w:t>
      </w:r>
    </w:p>
    <w:p w14:paraId="611BF575" w14:textId="77777777" w:rsidR="00B43F15" w:rsidRPr="00A17163" w:rsidRDefault="00B43F15" w:rsidP="008F59EF">
      <w:pPr>
        <w:pStyle w:val="Textbody"/>
        <w:spacing w:after="0" w:line="360" w:lineRule="auto"/>
        <w:ind w:firstLine="1134"/>
        <w:rPr>
          <w:rFonts w:asciiTheme="minorHAnsi" w:hAnsiTheme="minorHAnsi" w:cstheme="minorHAnsi"/>
          <w:sz w:val="20"/>
          <w:szCs w:val="20"/>
          <w:highlight w:val="yellow"/>
        </w:rPr>
      </w:pPr>
    </w:p>
    <w:p w14:paraId="5D33DF2F" w14:textId="15E9C0A6" w:rsidR="00074F33" w:rsidRPr="00141E8A" w:rsidRDefault="009B5FDE" w:rsidP="00BC1FE5">
      <w:pPr>
        <w:pStyle w:val="Textbody"/>
        <w:spacing w:after="180" w:line="360" w:lineRule="auto"/>
        <w:ind w:firstLine="1134"/>
        <w:jc w:val="both"/>
        <w:rPr>
          <w:rFonts w:asciiTheme="minorHAnsi" w:hAnsiTheme="minorHAnsi" w:cstheme="minorHAnsi"/>
          <w:sz w:val="20"/>
          <w:szCs w:val="20"/>
        </w:rPr>
      </w:pPr>
      <w:r w:rsidRPr="00A3379E">
        <w:rPr>
          <w:rFonts w:asciiTheme="minorHAnsi" w:hAnsiTheme="minorHAnsi" w:cstheme="minorHAnsi"/>
          <w:sz w:val="20"/>
          <w:szCs w:val="20"/>
        </w:rPr>
        <w:t xml:space="preserve">Com os nossos cumprimentos, encaminhamos à apreciação e deliberação deste </w:t>
      </w:r>
      <w:r w:rsidR="00424915" w:rsidRPr="00A3379E">
        <w:rPr>
          <w:rFonts w:asciiTheme="minorHAnsi" w:hAnsiTheme="minorHAnsi" w:cstheme="minorHAnsi"/>
          <w:sz w:val="20"/>
          <w:szCs w:val="20"/>
        </w:rPr>
        <w:t>distinto</w:t>
      </w:r>
      <w:r w:rsidRPr="00A3379E">
        <w:rPr>
          <w:rFonts w:asciiTheme="minorHAnsi" w:hAnsiTheme="minorHAnsi" w:cstheme="minorHAnsi"/>
          <w:sz w:val="20"/>
          <w:szCs w:val="20"/>
        </w:rPr>
        <w:t xml:space="preserve"> Poder Legislativo, o Projeto de Lei em epígrafe, que dispõe sobre </w:t>
      </w:r>
      <w:r w:rsidR="00BC1FE5" w:rsidRPr="00A3379E">
        <w:rPr>
          <w:rFonts w:asciiTheme="minorHAnsi" w:hAnsiTheme="minorHAnsi" w:cstheme="minorHAnsi"/>
          <w:sz w:val="20"/>
          <w:szCs w:val="20"/>
        </w:rPr>
        <w:t>inclusão de aç</w:t>
      </w:r>
      <w:r w:rsidR="00A3379E" w:rsidRPr="00A3379E">
        <w:rPr>
          <w:rFonts w:asciiTheme="minorHAnsi" w:hAnsiTheme="minorHAnsi" w:cstheme="minorHAnsi"/>
          <w:sz w:val="20"/>
          <w:szCs w:val="20"/>
        </w:rPr>
        <w:t xml:space="preserve">ões </w:t>
      </w:r>
      <w:r w:rsidR="00BC1FE5" w:rsidRPr="00A3379E">
        <w:rPr>
          <w:rFonts w:asciiTheme="minorHAnsi" w:hAnsiTheme="minorHAnsi" w:cstheme="minorHAnsi"/>
          <w:sz w:val="20"/>
          <w:szCs w:val="20"/>
        </w:rPr>
        <w:t xml:space="preserve">em programa do PPA, LDO e LOA, e abre </w:t>
      </w:r>
      <w:r w:rsidR="00BC1FE5" w:rsidRPr="00141E8A">
        <w:rPr>
          <w:rFonts w:asciiTheme="minorHAnsi" w:hAnsiTheme="minorHAnsi" w:cstheme="minorHAnsi"/>
          <w:sz w:val="20"/>
          <w:szCs w:val="20"/>
        </w:rPr>
        <w:t>créditos adicionais especiais.</w:t>
      </w:r>
    </w:p>
    <w:p w14:paraId="239E4503" w14:textId="16E132DE" w:rsidR="00141E8A" w:rsidRDefault="00BC1FE5" w:rsidP="00141E8A">
      <w:pPr>
        <w:pStyle w:val="Textbody"/>
        <w:spacing w:line="360" w:lineRule="auto"/>
        <w:ind w:firstLine="1134"/>
        <w:jc w:val="both"/>
        <w:rPr>
          <w:rFonts w:ascii="Calibri" w:hAnsi="Calibri" w:cs="Calibri"/>
          <w:sz w:val="20"/>
          <w:szCs w:val="20"/>
        </w:rPr>
      </w:pPr>
      <w:r w:rsidRPr="00141E8A">
        <w:rPr>
          <w:rFonts w:asciiTheme="minorHAnsi" w:hAnsiTheme="minorHAnsi" w:cstheme="minorHAnsi"/>
          <w:sz w:val="20"/>
          <w:szCs w:val="20"/>
        </w:rPr>
        <w:t xml:space="preserve">A inclusão de </w:t>
      </w:r>
      <w:r w:rsidR="00A3379E" w:rsidRPr="00141E8A">
        <w:rPr>
          <w:rFonts w:asciiTheme="minorHAnsi" w:hAnsiTheme="minorHAnsi" w:cstheme="minorHAnsi"/>
          <w:sz w:val="20"/>
          <w:szCs w:val="20"/>
        </w:rPr>
        <w:t xml:space="preserve">ações </w:t>
      </w:r>
      <w:r w:rsidRPr="00141E8A">
        <w:rPr>
          <w:rFonts w:asciiTheme="minorHAnsi" w:hAnsiTheme="minorHAnsi" w:cstheme="minorHAnsi"/>
          <w:sz w:val="20"/>
          <w:szCs w:val="20"/>
        </w:rPr>
        <w:t xml:space="preserve">no PPA, LDO e LOA </w:t>
      </w:r>
      <w:r w:rsidR="00CD1EB4" w:rsidRPr="00141E8A">
        <w:rPr>
          <w:rFonts w:asciiTheme="minorHAnsi" w:hAnsiTheme="minorHAnsi" w:cstheme="minorHAnsi"/>
          <w:sz w:val="20"/>
          <w:szCs w:val="20"/>
        </w:rPr>
        <w:t xml:space="preserve">trata sobre atividades que envolvem </w:t>
      </w:r>
      <w:r w:rsidR="00141E8A" w:rsidRPr="00141E8A">
        <w:rPr>
          <w:rFonts w:asciiTheme="minorHAnsi" w:hAnsiTheme="minorHAnsi" w:cstheme="minorHAnsi"/>
          <w:sz w:val="20"/>
          <w:szCs w:val="20"/>
        </w:rPr>
        <w:t xml:space="preserve">a área de Saúde, especificadamente os </w:t>
      </w:r>
      <w:r w:rsidR="00141E8A" w:rsidRPr="00141E8A">
        <w:rPr>
          <w:rFonts w:ascii="Calibri" w:hAnsi="Calibri" w:cs="Calibri"/>
          <w:sz w:val="20"/>
          <w:szCs w:val="20"/>
        </w:rPr>
        <w:t>Programas Primeira Infância Melhor</w:t>
      </w:r>
      <w:r w:rsidR="00141E8A" w:rsidRPr="00141E8A">
        <w:rPr>
          <w:rFonts w:asciiTheme="minorHAnsi" w:hAnsiTheme="minorHAnsi" w:cstheme="minorHAnsi"/>
          <w:sz w:val="20"/>
          <w:szCs w:val="20"/>
        </w:rPr>
        <w:t xml:space="preserve"> e </w:t>
      </w:r>
      <w:r w:rsidR="00141E8A" w:rsidRPr="00141E8A">
        <w:rPr>
          <w:rFonts w:ascii="Calibri" w:hAnsi="Calibri" w:cs="Calibri"/>
          <w:sz w:val="20"/>
          <w:szCs w:val="20"/>
        </w:rPr>
        <w:t>de Atenção Domiciliar.</w:t>
      </w:r>
    </w:p>
    <w:p w14:paraId="0E1A4B9C" w14:textId="0A43AA26" w:rsidR="00141E8A" w:rsidRDefault="00141E8A" w:rsidP="00141E8A">
      <w:pPr>
        <w:pStyle w:val="Textbody"/>
        <w:spacing w:line="360" w:lineRule="auto"/>
        <w:ind w:firstLine="1134"/>
        <w:jc w:val="both"/>
        <w:rPr>
          <w:rFonts w:ascii="Calibri" w:hAnsi="Calibri" w:cs="Calibri"/>
          <w:sz w:val="20"/>
          <w:szCs w:val="20"/>
        </w:rPr>
      </w:pPr>
      <w:r w:rsidRPr="00141E8A">
        <w:rPr>
          <w:rFonts w:ascii="Calibri" w:hAnsi="Calibri" w:cs="Calibri"/>
          <w:sz w:val="20"/>
          <w:szCs w:val="20"/>
        </w:rPr>
        <w:t>No Programa Primeira Infância Melhor – PIM, a ação trata de adequar a Manutenção e Estruturação do Programa com a criação da dotação de despesa </w:t>
      </w:r>
      <w:r w:rsidRPr="00141E8A">
        <w:rPr>
          <w:rFonts w:ascii="Calibri" w:hAnsi="Calibri" w:cs="Calibri"/>
          <w:bCs/>
          <w:sz w:val="20"/>
          <w:szCs w:val="20"/>
        </w:rPr>
        <w:t>31.90.11 – Vencimentos e Vantagens Fixas – Pessoal Civil</w:t>
      </w:r>
      <w:r w:rsidRPr="00141E8A">
        <w:rPr>
          <w:rFonts w:ascii="Calibri" w:hAnsi="Calibri" w:cs="Calibri"/>
          <w:sz w:val="20"/>
          <w:szCs w:val="20"/>
        </w:rPr>
        <w:t> no Projeto/Atividade </w:t>
      </w:r>
      <w:r w:rsidRPr="00141E8A">
        <w:rPr>
          <w:rFonts w:ascii="Calibri" w:hAnsi="Calibri" w:cs="Calibri"/>
          <w:bCs/>
          <w:sz w:val="20"/>
          <w:szCs w:val="20"/>
        </w:rPr>
        <w:t xml:space="preserve">2,112 – Manutenção e Estruturação do Programa Primeira Infância Melhor, possibilitando com que as </w:t>
      </w:r>
      <w:r w:rsidRPr="00141E8A">
        <w:rPr>
          <w:rFonts w:ascii="Calibri" w:hAnsi="Calibri" w:cs="Calibri"/>
          <w:sz w:val="20"/>
          <w:szCs w:val="20"/>
        </w:rPr>
        <w:t>despesas de pessoal possam ser devidamente classificadas na natureza de despesa correspondente e a correta execução orçamentária e financeira dos recursos destinados ao PIM, em conformidade com a legislação vigente e com as orientações dos órgãos de controle.</w:t>
      </w:r>
    </w:p>
    <w:p w14:paraId="12AC2786" w14:textId="77777777" w:rsidR="00047485" w:rsidRDefault="00141E8A" w:rsidP="00047485">
      <w:pPr>
        <w:pStyle w:val="Textbody"/>
        <w:spacing w:line="360" w:lineRule="auto"/>
        <w:ind w:firstLine="1134"/>
        <w:jc w:val="both"/>
        <w:rPr>
          <w:rFonts w:ascii="Calibri" w:eastAsia="Times New Roman" w:hAnsi="Calibri" w:cs="Calibri"/>
          <w:kern w:val="0"/>
          <w:sz w:val="20"/>
          <w:szCs w:val="20"/>
          <w:lang w:eastAsia="pt-BR"/>
        </w:rPr>
      </w:pPr>
      <w:r w:rsidRPr="00047485">
        <w:rPr>
          <w:rFonts w:ascii="Calibri" w:hAnsi="Calibri" w:cs="Calibri"/>
          <w:sz w:val="20"/>
          <w:szCs w:val="20"/>
        </w:rPr>
        <w:t xml:space="preserve">Já a ação de Manutenção e Estruturação do Programa de Atenção Domiciliar – MAC, </w:t>
      </w:r>
      <w:r w:rsidRPr="00047485">
        <w:rPr>
          <w:rFonts w:ascii="Calibri" w:eastAsia="Times New Roman" w:hAnsi="Calibri" w:cs="Calibri"/>
          <w:kern w:val="0"/>
          <w:sz w:val="20"/>
          <w:szCs w:val="20"/>
          <w:lang w:eastAsia="pt-BR"/>
        </w:rPr>
        <w:t xml:space="preserve">em razão da habilitação e implantação da </w:t>
      </w:r>
      <w:r w:rsidRPr="00047485">
        <w:rPr>
          <w:rFonts w:ascii="Calibri" w:eastAsia="Times New Roman" w:hAnsi="Calibri" w:cs="Calibri"/>
          <w:bCs/>
          <w:kern w:val="0"/>
          <w:sz w:val="20"/>
          <w:szCs w:val="20"/>
          <w:lang w:eastAsia="pt-BR"/>
        </w:rPr>
        <w:t>Equipe Multiprofissional de Atenção Domiciliar – EMAD Tipo II</w:t>
      </w:r>
      <w:r w:rsidRPr="00047485">
        <w:rPr>
          <w:rFonts w:ascii="Calibri" w:eastAsia="Times New Roman" w:hAnsi="Calibri" w:cs="Calibri"/>
          <w:kern w:val="0"/>
          <w:sz w:val="20"/>
          <w:szCs w:val="20"/>
          <w:lang w:eastAsia="pt-BR"/>
        </w:rPr>
        <w:t>, no âmbito do Serviço de Ate</w:t>
      </w:r>
      <w:r w:rsidR="00047485">
        <w:rPr>
          <w:rFonts w:ascii="Calibri" w:eastAsia="Times New Roman" w:hAnsi="Calibri" w:cs="Calibri"/>
          <w:kern w:val="0"/>
          <w:sz w:val="20"/>
          <w:szCs w:val="20"/>
          <w:lang w:eastAsia="pt-BR"/>
        </w:rPr>
        <w:t xml:space="preserve">nção Domiciliar, considerando que o </w:t>
      </w:r>
      <w:r w:rsidRPr="00047485">
        <w:rPr>
          <w:rFonts w:ascii="Calibri" w:eastAsia="Times New Roman" w:hAnsi="Calibri" w:cs="Calibri"/>
          <w:kern w:val="0"/>
          <w:sz w:val="20"/>
          <w:szCs w:val="20"/>
          <w:lang w:eastAsia="pt-BR"/>
        </w:rPr>
        <w:t xml:space="preserve">Município de </w:t>
      </w:r>
      <w:r w:rsidRPr="00047485">
        <w:rPr>
          <w:rFonts w:ascii="Calibri" w:eastAsia="Times New Roman" w:hAnsi="Calibri" w:cs="Calibri"/>
          <w:bCs/>
          <w:kern w:val="0"/>
          <w:sz w:val="20"/>
          <w:szCs w:val="20"/>
          <w:lang w:eastAsia="pt-BR"/>
        </w:rPr>
        <w:t>Três de Maio/RS foi contemplado com uma Equipe Multiprofissional de Atenção Domiciliar – EMAD Tipo II</w:t>
      </w:r>
      <w:r w:rsidRPr="00047485">
        <w:rPr>
          <w:rFonts w:ascii="Calibri" w:eastAsia="Times New Roman" w:hAnsi="Calibri" w:cs="Calibri"/>
          <w:kern w:val="0"/>
          <w:sz w:val="20"/>
          <w:szCs w:val="20"/>
          <w:lang w:eastAsia="pt-BR"/>
        </w:rPr>
        <w:t xml:space="preserve">, conforme estabelecido pela </w:t>
      </w:r>
      <w:r w:rsidRPr="00047485">
        <w:rPr>
          <w:rFonts w:ascii="Calibri" w:eastAsia="Times New Roman" w:hAnsi="Calibri" w:cs="Calibri"/>
          <w:bCs/>
          <w:kern w:val="0"/>
          <w:sz w:val="20"/>
          <w:szCs w:val="20"/>
          <w:lang w:eastAsia="pt-BR"/>
        </w:rPr>
        <w:t>Portaria SES nº 356/2026</w:t>
      </w:r>
      <w:r w:rsidRPr="00047485">
        <w:rPr>
          <w:rFonts w:ascii="Calibri" w:eastAsia="Times New Roman" w:hAnsi="Calibri" w:cs="Calibri"/>
          <w:kern w:val="0"/>
          <w:sz w:val="20"/>
          <w:szCs w:val="20"/>
          <w:lang w:eastAsia="pt-BR"/>
        </w:rPr>
        <w:t>, que habilitou novas equipes ao recebimento de recursos do Programa de Incentivo à Atenção Domiciliar no âmbito do Estado do Rio Grande do Sul.</w:t>
      </w:r>
    </w:p>
    <w:p w14:paraId="217CB0B6" w14:textId="77777777" w:rsidR="00047485" w:rsidRDefault="00141E8A" w:rsidP="00047485">
      <w:pPr>
        <w:pStyle w:val="Textbody"/>
        <w:spacing w:line="360" w:lineRule="auto"/>
        <w:ind w:firstLine="1134"/>
        <w:jc w:val="both"/>
        <w:rPr>
          <w:rFonts w:ascii="Calibri" w:eastAsia="Times New Roman" w:hAnsi="Calibri" w:cs="Calibri"/>
          <w:kern w:val="0"/>
          <w:sz w:val="20"/>
          <w:szCs w:val="20"/>
          <w:lang w:eastAsia="pt-BR"/>
        </w:rPr>
      </w:pPr>
      <w:r w:rsidRPr="00047485">
        <w:rPr>
          <w:rFonts w:ascii="Calibri" w:eastAsia="Times New Roman" w:hAnsi="Calibri" w:cs="Calibri"/>
          <w:kern w:val="0"/>
          <w:sz w:val="20"/>
          <w:szCs w:val="20"/>
          <w:lang w:eastAsia="pt-BR"/>
        </w:rPr>
        <w:t xml:space="preserve">A habilitação do Município de Três de Maio possui </w:t>
      </w:r>
      <w:r w:rsidRPr="00047485">
        <w:rPr>
          <w:rFonts w:ascii="Calibri" w:eastAsia="Times New Roman" w:hAnsi="Calibri" w:cs="Calibri"/>
          <w:bCs/>
          <w:kern w:val="0"/>
          <w:sz w:val="20"/>
          <w:szCs w:val="20"/>
          <w:lang w:eastAsia="pt-BR"/>
        </w:rPr>
        <w:t>competência financeira a partir de maio de 2026</w:t>
      </w:r>
      <w:r w:rsidRPr="00047485">
        <w:rPr>
          <w:rFonts w:ascii="Calibri" w:eastAsia="Times New Roman" w:hAnsi="Calibri" w:cs="Calibri"/>
          <w:kern w:val="0"/>
          <w:sz w:val="20"/>
          <w:szCs w:val="20"/>
          <w:lang w:eastAsia="pt-BR"/>
        </w:rPr>
        <w:t xml:space="preserve">, com previsão de repasse mensal no valor de </w:t>
      </w:r>
      <w:r w:rsidRPr="00047485">
        <w:rPr>
          <w:rFonts w:ascii="Calibri" w:eastAsia="Times New Roman" w:hAnsi="Calibri" w:cs="Calibri"/>
          <w:bCs/>
          <w:kern w:val="0"/>
          <w:sz w:val="20"/>
          <w:szCs w:val="20"/>
          <w:lang w:eastAsia="pt-BR"/>
        </w:rPr>
        <w:t>R$ 53.040,00 (cinquenta e três mil e quarenta reais)</w:t>
      </w:r>
      <w:r w:rsidR="00047485" w:rsidRPr="00047485">
        <w:rPr>
          <w:rFonts w:ascii="Calibri" w:eastAsia="Times New Roman" w:hAnsi="Calibri" w:cs="Calibri"/>
          <w:kern w:val="0"/>
          <w:sz w:val="20"/>
          <w:szCs w:val="20"/>
          <w:lang w:eastAsia="pt-BR"/>
        </w:rPr>
        <w:t xml:space="preserve">. </w:t>
      </w:r>
      <w:r w:rsidRPr="00047485">
        <w:rPr>
          <w:rFonts w:ascii="Calibri" w:eastAsia="Times New Roman" w:hAnsi="Calibri" w:cs="Calibri"/>
          <w:kern w:val="0"/>
          <w:sz w:val="20"/>
          <w:szCs w:val="20"/>
          <w:lang w:eastAsia="pt-BR"/>
        </w:rPr>
        <w:t xml:space="preserve">Dessa forma, considerando as competências compreendidas entre </w:t>
      </w:r>
      <w:r w:rsidRPr="00047485">
        <w:rPr>
          <w:rFonts w:ascii="Calibri" w:eastAsia="Times New Roman" w:hAnsi="Calibri" w:cs="Calibri"/>
          <w:bCs/>
          <w:kern w:val="0"/>
          <w:sz w:val="20"/>
          <w:szCs w:val="20"/>
          <w:lang w:eastAsia="pt-BR"/>
        </w:rPr>
        <w:t>maio e dezembro de 2026</w:t>
      </w:r>
      <w:r w:rsidRPr="00047485">
        <w:rPr>
          <w:rFonts w:ascii="Calibri" w:eastAsia="Times New Roman" w:hAnsi="Calibri" w:cs="Calibri"/>
          <w:kern w:val="0"/>
          <w:sz w:val="20"/>
          <w:szCs w:val="20"/>
          <w:lang w:eastAsia="pt-BR"/>
        </w:rPr>
        <w:t>, correspondentes a 08 (oito) meses de repasse, estima-se para o exercí</w:t>
      </w:r>
      <w:r w:rsidR="00047485" w:rsidRPr="00047485">
        <w:rPr>
          <w:rFonts w:ascii="Calibri" w:eastAsia="Times New Roman" w:hAnsi="Calibri" w:cs="Calibri"/>
          <w:kern w:val="0"/>
          <w:sz w:val="20"/>
          <w:szCs w:val="20"/>
          <w:lang w:eastAsia="pt-BR"/>
        </w:rPr>
        <w:t xml:space="preserve">cio de 2026 o montante total de </w:t>
      </w:r>
      <w:r w:rsidRPr="00047485">
        <w:rPr>
          <w:rFonts w:ascii="Calibri" w:eastAsia="Times New Roman" w:hAnsi="Calibri" w:cs="Calibri"/>
          <w:bCs/>
          <w:kern w:val="0"/>
          <w:sz w:val="20"/>
          <w:szCs w:val="20"/>
          <w:lang w:eastAsia="pt-BR"/>
        </w:rPr>
        <w:t>R$ 424.320,00</w:t>
      </w:r>
      <w:r w:rsidR="00047485">
        <w:rPr>
          <w:rFonts w:ascii="Calibri" w:eastAsia="Times New Roman" w:hAnsi="Calibri" w:cs="Calibri"/>
          <w:bCs/>
          <w:kern w:val="0"/>
          <w:sz w:val="20"/>
          <w:szCs w:val="20"/>
          <w:lang w:eastAsia="pt-BR"/>
        </w:rPr>
        <w:t xml:space="preserve"> (quatrocentos e vinte e quatro mil, trezentos e vinte reais). Portanto,</w:t>
      </w:r>
      <w:r w:rsidRPr="00047485">
        <w:rPr>
          <w:rFonts w:ascii="Calibri" w:eastAsia="Times New Roman" w:hAnsi="Calibri" w:cs="Calibri"/>
          <w:kern w:val="0"/>
          <w:sz w:val="20"/>
          <w:szCs w:val="20"/>
          <w:lang w:eastAsia="pt-BR"/>
        </w:rPr>
        <w:t xml:space="preserve"> faz-se necessária a adequação dos instrumentos municipais de planejamento e orçamento para permitir o correto ingresso, execução e aplicação dos recursos destinados à manutenção e estruturação da EMAD Tipo II.</w:t>
      </w:r>
    </w:p>
    <w:p w14:paraId="2E862F1E" w14:textId="77777777" w:rsidR="00047485" w:rsidRDefault="00047485" w:rsidP="00047485">
      <w:pPr>
        <w:pStyle w:val="Textbody"/>
        <w:spacing w:line="360" w:lineRule="auto"/>
        <w:ind w:firstLine="1134"/>
        <w:jc w:val="both"/>
        <w:rPr>
          <w:rFonts w:ascii="Calibri" w:eastAsia="Times New Roman" w:hAnsi="Calibri" w:cs="Calibri"/>
          <w:kern w:val="0"/>
          <w:sz w:val="20"/>
          <w:szCs w:val="20"/>
          <w:lang w:eastAsia="pt-BR"/>
        </w:rPr>
      </w:pPr>
      <w:r>
        <w:rPr>
          <w:rFonts w:ascii="Calibri" w:eastAsia="Times New Roman" w:hAnsi="Calibri" w:cs="Calibri"/>
          <w:kern w:val="0"/>
          <w:sz w:val="20"/>
          <w:szCs w:val="20"/>
          <w:lang w:eastAsia="pt-BR"/>
        </w:rPr>
        <w:t xml:space="preserve">Outrossim, ressaltamos que a </w:t>
      </w:r>
      <w:r w:rsidR="00141E8A" w:rsidRPr="00047485">
        <w:rPr>
          <w:rFonts w:ascii="Calibri" w:eastAsia="Times New Roman" w:hAnsi="Calibri" w:cs="Calibri"/>
          <w:kern w:val="0"/>
          <w:sz w:val="20"/>
          <w:szCs w:val="20"/>
          <w:lang w:eastAsia="pt-BR"/>
        </w:rPr>
        <w:t xml:space="preserve">implantação da equipe representa importante avanço na organização da Rede de Atenção à Saúde do Município, tendo como finalidade ampliar e qualificar a assistência domiciliar aos usuários do Sistema Único de Saúde – SUS que necessitam de cuidados continuados, especialmente pessoas com limitações de locomoção, condições crônicas, necessidade de reabilitação, </w:t>
      </w:r>
      <w:r w:rsidR="00141E8A" w:rsidRPr="00047485">
        <w:rPr>
          <w:rFonts w:ascii="Calibri" w:eastAsia="Times New Roman" w:hAnsi="Calibri" w:cs="Calibri"/>
          <w:kern w:val="0"/>
          <w:sz w:val="20"/>
          <w:szCs w:val="20"/>
          <w:lang w:eastAsia="pt-BR"/>
        </w:rPr>
        <w:lastRenderedPageBreak/>
        <w:t>acompanhamento multiprofissional e cuidados paliativos.</w:t>
      </w:r>
    </w:p>
    <w:p w14:paraId="754537E8" w14:textId="77777777" w:rsidR="00047485" w:rsidRDefault="00141E8A" w:rsidP="00047485">
      <w:pPr>
        <w:pStyle w:val="Textbody"/>
        <w:spacing w:line="360" w:lineRule="auto"/>
        <w:ind w:firstLine="1134"/>
        <w:jc w:val="both"/>
        <w:rPr>
          <w:rFonts w:ascii="Calibri" w:eastAsia="Times New Roman" w:hAnsi="Calibri" w:cs="Calibri"/>
          <w:kern w:val="0"/>
          <w:sz w:val="20"/>
          <w:szCs w:val="20"/>
          <w:lang w:eastAsia="pt-BR"/>
        </w:rPr>
      </w:pPr>
      <w:r w:rsidRPr="00047485">
        <w:rPr>
          <w:rFonts w:ascii="Calibri" w:eastAsia="Times New Roman" w:hAnsi="Calibri" w:cs="Calibri"/>
          <w:kern w:val="0"/>
          <w:sz w:val="20"/>
          <w:szCs w:val="20"/>
          <w:lang w:eastAsia="pt-BR"/>
        </w:rPr>
        <w:t xml:space="preserve">O fortalecimento da Atenção Domiciliar possibilitará, ainda, a realização de processos de </w:t>
      </w:r>
      <w:r w:rsidRPr="00047485">
        <w:rPr>
          <w:rFonts w:ascii="Calibri" w:eastAsia="Times New Roman" w:hAnsi="Calibri" w:cs="Calibri"/>
          <w:b/>
          <w:bCs/>
          <w:kern w:val="0"/>
          <w:sz w:val="20"/>
          <w:szCs w:val="20"/>
          <w:lang w:eastAsia="pt-BR"/>
        </w:rPr>
        <w:t>desospitalização segura</w:t>
      </w:r>
      <w:r w:rsidRPr="00047485">
        <w:rPr>
          <w:rFonts w:ascii="Calibri" w:eastAsia="Times New Roman" w:hAnsi="Calibri" w:cs="Calibri"/>
          <w:kern w:val="0"/>
          <w:sz w:val="20"/>
          <w:szCs w:val="20"/>
          <w:lang w:eastAsia="pt-BR"/>
        </w:rPr>
        <w:t>, a redução de internações hospitalares evitáveis ou prolongadas, a otimização da utilização dos leitos hospitalares, a redução da demanda sobre os serviços de urgência e emergência e a oferta de atendimento multiprofissional, integral e humanizado no domicílio do usuário.</w:t>
      </w:r>
    </w:p>
    <w:p w14:paraId="56D809A4" w14:textId="77777777" w:rsidR="00047485" w:rsidRDefault="00141E8A" w:rsidP="00047485">
      <w:pPr>
        <w:pStyle w:val="Textbody"/>
        <w:spacing w:line="360" w:lineRule="auto"/>
        <w:ind w:firstLine="1134"/>
        <w:jc w:val="both"/>
        <w:rPr>
          <w:rFonts w:ascii="Calibri" w:eastAsia="Times New Roman" w:hAnsi="Calibri" w:cs="Calibri"/>
          <w:kern w:val="0"/>
          <w:sz w:val="20"/>
          <w:szCs w:val="20"/>
          <w:lang w:eastAsia="pt-BR"/>
        </w:rPr>
      </w:pPr>
      <w:r w:rsidRPr="00047485">
        <w:rPr>
          <w:rFonts w:ascii="Calibri" w:eastAsia="Times New Roman" w:hAnsi="Calibri" w:cs="Calibri"/>
          <w:kern w:val="0"/>
          <w:sz w:val="20"/>
          <w:szCs w:val="20"/>
          <w:lang w:eastAsia="pt-BR"/>
        </w:rPr>
        <w:t xml:space="preserve">Os recursos financeiros serão destinados à </w:t>
      </w:r>
      <w:r w:rsidRPr="00047485">
        <w:rPr>
          <w:rFonts w:ascii="Calibri" w:eastAsia="Times New Roman" w:hAnsi="Calibri" w:cs="Calibri"/>
          <w:b/>
          <w:bCs/>
          <w:kern w:val="0"/>
          <w:sz w:val="20"/>
          <w:szCs w:val="20"/>
          <w:lang w:eastAsia="pt-BR"/>
        </w:rPr>
        <w:t>implantação, estruturação, manutenção e funcionamento</w:t>
      </w:r>
      <w:r w:rsidR="00047485">
        <w:rPr>
          <w:rFonts w:ascii="Calibri" w:eastAsia="Times New Roman" w:hAnsi="Calibri" w:cs="Calibri"/>
          <w:b/>
          <w:bCs/>
          <w:kern w:val="0"/>
          <w:sz w:val="20"/>
          <w:szCs w:val="20"/>
          <w:lang w:eastAsia="pt-BR"/>
        </w:rPr>
        <w:t xml:space="preserve"> </w:t>
      </w:r>
      <w:r w:rsidRPr="00047485">
        <w:rPr>
          <w:rFonts w:ascii="Calibri" w:eastAsia="Times New Roman" w:hAnsi="Calibri" w:cs="Calibri"/>
          <w:b/>
          <w:bCs/>
          <w:kern w:val="0"/>
          <w:sz w:val="20"/>
          <w:szCs w:val="20"/>
          <w:lang w:eastAsia="pt-BR"/>
        </w:rPr>
        <w:t>da EMAD Tipo II</w:t>
      </w:r>
      <w:r w:rsidRPr="00047485">
        <w:rPr>
          <w:rFonts w:ascii="Calibri" w:eastAsia="Times New Roman" w:hAnsi="Calibri" w:cs="Calibri"/>
          <w:kern w:val="0"/>
          <w:sz w:val="20"/>
          <w:szCs w:val="20"/>
          <w:lang w:eastAsia="pt-BR"/>
        </w:rPr>
        <w:t>, podendo contemplar, de acordo com a legislação aplicável e o planejamento municipal, despesas relacionadas à equipe multiprofissional, materiais de consumo, insumos, equipamentos, transporte, combustível, manutenção veicular, apoio logístico e demais despesas necessárias à execução das ações de Atenção Domiciliar.</w:t>
      </w:r>
    </w:p>
    <w:p w14:paraId="6F5FEA95" w14:textId="77777777" w:rsidR="00047485" w:rsidRDefault="00141E8A" w:rsidP="00047485">
      <w:pPr>
        <w:pStyle w:val="Textbody"/>
        <w:spacing w:line="360" w:lineRule="auto"/>
        <w:ind w:firstLine="1134"/>
        <w:jc w:val="both"/>
        <w:rPr>
          <w:rFonts w:ascii="Calibri" w:eastAsia="Times New Roman" w:hAnsi="Calibri" w:cs="Calibri"/>
          <w:kern w:val="0"/>
          <w:sz w:val="20"/>
          <w:szCs w:val="20"/>
          <w:lang w:eastAsia="pt-BR"/>
        </w:rPr>
      </w:pPr>
      <w:r w:rsidRPr="00047485">
        <w:rPr>
          <w:rFonts w:ascii="Calibri" w:eastAsia="Times New Roman" w:hAnsi="Calibri" w:cs="Calibri"/>
          <w:kern w:val="0"/>
          <w:sz w:val="20"/>
          <w:szCs w:val="20"/>
          <w:lang w:eastAsia="pt-BR"/>
        </w:rPr>
        <w:t xml:space="preserve">Considerando que a referida ação e os respectivos recursos </w:t>
      </w:r>
      <w:r w:rsidRPr="00047485">
        <w:rPr>
          <w:rFonts w:ascii="Calibri" w:eastAsia="Times New Roman" w:hAnsi="Calibri" w:cs="Calibri"/>
          <w:bCs/>
          <w:kern w:val="0"/>
          <w:sz w:val="20"/>
          <w:szCs w:val="20"/>
          <w:lang w:eastAsia="pt-BR"/>
        </w:rPr>
        <w:t>não estavam originalmente previstos nos instrumentos de planejamento e orçamento municipal para o exercício de 2026</w:t>
      </w:r>
      <w:r w:rsidRPr="00047485">
        <w:rPr>
          <w:rFonts w:ascii="Calibri" w:eastAsia="Times New Roman" w:hAnsi="Calibri" w:cs="Calibri"/>
          <w:kern w:val="0"/>
          <w:sz w:val="20"/>
          <w:szCs w:val="20"/>
          <w:lang w:eastAsia="pt-BR"/>
        </w:rPr>
        <w:t xml:space="preserve">, torna-se necessária a inclusão da ação no PPA e na LDO, bem como a criação de dotação orçamentária específica na LOA 2026, mediante </w:t>
      </w:r>
      <w:r w:rsidRPr="00047485">
        <w:rPr>
          <w:rFonts w:ascii="Calibri" w:eastAsia="Times New Roman" w:hAnsi="Calibri" w:cs="Calibri"/>
          <w:bCs/>
          <w:kern w:val="0"/>
          <w:sz w:val="20"/>
          <w:szCs w:val="20"/>
          <w:lang w:eastAsia="pt-BR"/>
        </w:rPr>
        <w:t>abertura de Crédito Adicional Especial</w:t>
      </w:r>
      <w:r w:rsidRPr="00047485">
        <w:rPr>
          <w:rFonts w:ascii="Calibri" w:eastAsia="Times New Roman" w:hAnsi="Calibri" w:cs="Calibri"/>
          <w:kern w:val="0"/>
          <w:sz w:val="20"/>
          <w:szCs w:val="20"/>
          <w:lang w:eastAsia="pt-BR"/>
        </w:rPr>
        <w:t>, garantindo a adequada classificação, execução, acompanhamento e prestação de contas dos recursos.</w:t>
      </w:r>
      <w:r w:rsidR="00047485">
        <w:rPr>
          <w:rFonts w:ascii="Calibri" w:eastAsia="Times New Roman" w:hAnsi="Calibri" w:cs="Calibri"/>
          <w:kern w:val="0"/>
          <w:sz w:val="20"/>
          <w:szCs w:val="20"/>
          <w:lang w:eastAsia="pt-BR"/>
        </w:rPr>
        <w:t xml:space="preserve"> </w:t>
      </w:r>
    </w:p>
    <w:p w14:paraId="49E686AF" w14:textId="3AA88E17" w:rsidR="00141E8A" w:rsidRPr="00047485" w:rsidRDefault="00141E8A" w:rsidP="00047485">
      <w:pPr>
        <w:pStyle w:val="Textbody"/>
        <w:spacing w:line="360" w:lineRule="auto"/>
        <w:ind w:firstLine="1134"/>
        <w:jc w:val="both"/>
        <w:rPr>
          <w:rFonts w:ascii="Calibri" w:eastAsia="Times New Roman" w:hAnsi="Calibri" w:cs="Calibri"/>
          <w:kern w:val="0"/>
          <w:sz w:val="20"/>
          <w:szCs w:val="20"/>
          <w:lang w:eastAsia="pt-BR"/>
        </w:rPr>
      </w:pPr>
      <w:r w:rsidRPr="00047485">
        <w:rPr>
          <w:rFonts w:ascii="Calibri" w:eastAsia="Times New Roman" w:hAnsi="Calibri" w:cs="Calibri"/>
          <w:kern w:val="0"/>
          <w:sz w:val="20"/>
          <w:szCs w:val="20"/>
          <w:lang w:eastAsia="pt-BR"/>
        </w:rPr>
        <w:t>A medida é indispensável para proporcionar o adequado suporte orçamentário e financeiro ao novo serviço, permitindo a correta aplicação dos recursos e garantindo a efetiva implantação e continuidade da EMAD Tipo II, ampliando o acesso da população à Atenção Domiciliar, fortalecendo a Rede de Atenção à Saúde e qualificando a assistência prestada pelo Sistema Único de Saúde – SUS no Município de Três de Maio/RS.</w:t>
      </w:r>
    </w:p>
    <w:p w14:paraId="5F6B0B0F" w14:textId="7B92C99B" w:rsidR="00074F33" w:rsidRPr="00047485" w:rsidRDefault="00BC1FE5" w:rsidP="00794E01">
      <w:pPr>
        <w:spacing w:after="120" w:line="360" w:lineRule="auto"/>
        <w:ind w:firstLine="1134"/>
        <w:jc w:val="both"/>
        <w:rPr>
          <w:rFonts w:cstheme="minorHAnsi"/>
          <w:sz w:val="20"/>
          <w:szCs w:val="20"/>
        </w:rPr>
      </w:pPr>
      <w:bookmarkStart w:id="0" w:name="_Hlk159913348"/>
      <w:r w:rsidRPr="00047485">
        <w:rPr>
          <w:rFonts w:cstheme="minorHAnsi"/>
          <w:bCs/>
          <w:sz w:val="20"/>
          <w:szCs w:val="20"/>
        </w:rPr>
        <w:t xml:space="preserve">Sendo o que tínhamos para o momento e no aguardo da costumeira atenção dispensada, contamos com apreciação do presente projeto, </w:t>
      </w:r>
      <w:r w:rsidRPr="00047485">
        <w:rPr>
          <w:rFonts w:ascii="Calibri" w:hAnsi="Calibri" w:cs="Calibri"/>
          <w:sz w:val="20"/>
          <w:szCs w:val="20"/>
        </w:rPr>
        <w:t>e que para tal, requeremos a apreciação e aprovação desta matéria em REGIME DE NORMAL, nos termos legais e regimentais.</w:t>
      </w:r>
    </w:p>
    <w:p w14:paraId="56350C61" w14:textId="4B5DBB24" w:rsidR="00074F33" w:rsidRPr="00047485" w:rsidRDefault="009B5FDE" w:rsidP="00047485">
      <w:pPr>
        <w:pStyle w:val="Textbody"/>
        <w:spacing w:after="60" w:line="360" w:lineRule="auto"/>
        <w:jc w:val="center"/>
        <w:rPr>
          <w:rFonts w:asciiTheme="minorHAnsi" w:hAnsiTheme="minorHAnsi" w:cstheme="minorHAnsi"/>
          <w:sz w:val="18"/>
          <w:szCs w:val="18"/>
        </w:rPr>
      </w:pPr>
      <w:r w:rsidRPr="00047485">
        <w:rPr>
          <w:rFonts w:asciiTheme="minorHAnsi" w:hAnsiTheme="minorHAnsi" w:cstheme="minorHAnsi"/>
          <w:sz w:val="18"/>
          <w:szCs w:val="18"/>
        </w:rPr>
        <w:t xml:space="preserve">GABINETE DO PREFEITO MUNICIPAL DE TRÊS DE MAIO, EM </w:t>
      </w:r>
      <w:r w:rsidR="00047485" w:rsidRPr="00047485">
        <w:rPr>
          <w:rFonts w:asciiTheme="minorHAnsi" w:hAnsiTheme="minorHAnsi" w:cstheme="minorHAnsi"/>
          <w:sz w:val="18"/>
          <w:szCs w:val="18"/>
        </w:rPr>
        <w:t>14</w:t>
      </w:r>
      <w:r w:rsidR="00E438CB" w:rsidRPr="00047485">
        <w:rPr>
          <w:rFonts w:asciiTheme="minorHAnsi" w:hAnsiTheme="minorHAnsi" w:cstheme="minorHAnsi"/>
          <w:sz w:val="18"/>
          <w:szCs w:val="18"/>
        </w:rPr>
        <w:t xml:space="preserve"> </w:t>
      </w:r>
      <w:r w:rsidRPr="00047485">
        <w:rPr>
          <w:rFonts w:asciiTheme="minorHAnsi" w:hAnsiTheme="minorHAnsi" w:cstheme="minorHAnsi"/>
          <w:sz w:val="18"/>
          <w:szCs w:val="18"/>
        </w:rPr>
        <w:t xml:space="preserve">DE </w:t>
      </w:r>
      <w:r w:rsidR="0020124D" w:rsidRPr="00047485">
        <w:rPr>
          <w:rFonts w:asciiTheme="minorHAnsi" w:hAnsiTheme="minorHAnsi" w:cstheme="minorHAnsi"/>
          <w:sz w:val="18"/>
          <w:szCs w:val="18"/>
        </w:rPr>
        <w:t>A</w:t>
      </w:r>
      <w:r w:rsidR="00047485" w:rsidRPr="00047485">
        <w:rPr>
          <w:rFonts w:asciiTheme="minorHAnsi" w:hAnsiTheme="minorHAnsi" w:cstheme="minorHAnsi"/>
          <w:sz w:val="18"/>
          <w:szCs w:val="18"/>
        </w:rPr>
        <w:t xml:space="preserve">GOSTO </w:t>
      </w:r>
      <w:r w:rsidRPr="00047485">
        <w:rPr>
          <w:rFonts w:asciiTheme="minorHAnsi" w:hAnsiTheme="minorHAnsi" w:cstheme="minorHAnsi"/>
          <w:sz w:val="18"/>
          <w:szCs w:val="18"/>
        </w:rPr>
        <w:t>DE 202</w:t>
      </w:r>
      <w:r w:rsidR="0020124D" w:rsidRPr="00047485">
        <w:rPr>
          <w:rFonts w:asciiTheme="minorHAnsi" w:hAnsiTheme="minorHAnsi" w:cstheme="minorHAnsi"/>
          <w:sz w:val="18"/>
          <w:szCs w:val="18"/>
        </w:rPr>
        <w:t>6</w:t>
      </w:r>
      <w:r w:rsidRPr="00047485">
        <w:rPr>
          <w:rFonts w:asciiTheme="minorHAnsi" w:hAnsiTheme="minorHAnsi" w:cstheme="minorHAnsi"/>
          <w:sz w:val="18"/>
          <w:szCs w:val="18"/>
        </w:rPr>
        <w:t>.</w:t>
      </w:r>
    </w:p>
    <w:p w14:paraId="4C28C7EB" w14:textId="604E8587" w:rsidR="00074F33" w:rsidRPr="00A17163" w:rsidRDefault="00074F33" w:rsidP="008F59EF">
      <w:pPr>
        <w:spacing w:after="0" w:line="360" w:lineRule="auto"/>
        <w:ind w:firstLine="1134"/>
        <w:jc w:val="center"/>
        <w:rPr>
          <w:rFonts w:cstheme="minorHAnsi"/>
          <w:sz w:val="20"/>
          <w:szCs w:val="20"/>
          <w:highlight w:val="yellow"/>
        </w:rPr>
      </w:pPr>
    </w:p>
    <w:p w14:paraId="3F6570F9" w14:textId="77777777" w:rsidR="008F59EF" w:rsidRPr="00A17163" w:rsidRDefault="008F59EF" w:rsidP="008F59EF">
      <w:pPr>
        <w:spacing w:after="0" w:line="360" w:lineRule="auto"/>
        <w:ind w:firstLine="1134"/>
        <w:jc w:val="center"/>
        <w:rPr>
          <w:rFonts w:cstheme="minorHAnsi"/>
          <w:sz w:val="20"/>
          <w:szCs w:val="20"/>
          <w:highlight w:val="yellow"/>
        </w:rPr>
      </w:pPr>
    </w:p>
    <w:bookmarkEnd w:id="0"/>
    <w:p w14:paraId="28FDBB8E" w14:textId="77777777" w:rsidR="00255907" w:rsidRDefault="00255907" w:rsidP="00255907">
      <w:pPr>
        <w:pStyle w:val="Textbody"/>
        <w:spacing w:after="0" w:line="360" w:lineRule="auto"/>
        <w:jc w:val="center"/>
        <w:rPr>
          <w:rFonts w:asciiTheme="minorHAnsi" w:hAnsiTheme="minorHAnsi" w:cstheme="minorHAnsi"/>
          <w:bCs/>
          <w:sz w:val="20"/>
          <w:szCs w:val="20"/>
        </w:rPr>
      </w:pPr>
      <w:r>
        <w:rPr>
          <w:rFonts w:asciiTheme="minorHAnsi" w:hAnsiTheme="minorHAnsi" w:cstheme="minorHAnsi"/>
          <w:bCs/>
          <w:sz w:val="20"/>
          <w:szCs w:val="20"/>
        </w:rPr>
        <w:t>JOSIAS CORREA</w:t>
      </w:r>
    </w:p>
    <w:p w14:paraId="2910FD78" w14:textId="77777777" w:rsidR="00255907" w:rsidRDefault="00255907" w:rsidP="00255907">
      <w:pPr>
        <w:pStyle w:val="Textbody"/>
        <w:spacing w:after="0" w:line="360" w:lineRule="auto"/>
        <w:jc w:val="center"/>
        <w:rPr>
          <w:rFonts w:asciiTheme="minorHAnsi" w:hAnsiTheme="minorHAnsi" w:cstheme="minorHAnsi"/>
          <w:bCs/>
          <w:sz w:val="20"/>
          <w:szCs w:val="20"/>
        </w:rPr>
      </w:pPr>
      <w:r>
        <w:rPr>
          <w:rFonts w:asciiTheme="minorHAnsi" w:hAnsiTheme="minorHAnsi" w:cstheme="minorHAnsi"/>
          <w:bCs/>
          <w:sz w:val="20"/>
          <w:szCs w:val="20"/>
        </w:rPr>
        <w:t>Vice-Prefeito no exercício do cargo de Prefeito Municipal</w:t>
      </w:r>
    </w:p>
    <w:p w14:paraId="5D9146E3" w14:textId="77777777" w:rsidR="00976416" w:rsidRPr="00047485" w:rsidRDefault="00976416" w:rsidP="008F59EF">
      <w:pPr>
        <w:spacing w:after="0" w:line="360" w:lineRule="auto"/>
        <w:ind w:firstLine="1134"/>
        <w:jc w:val="center"/>
        <w:rPr>
          <w:rFonts w:cstheme="minorHAnsi"/>
          <w:sz w:val="20"/>
          <w:szCs w:val="20"/>
        </w:rPr>
      </w:pPr>
    </w:p>
    <w:p w14:paraId="15953681" w14:textId="77777777" w:rsidR="0020124D" w:rsidRPr="00047485" w:rsidRDefault="0020124D" w:rsidP="008F59EF">
      <w:pPr>
        <w:spacing w:after="0" w:line="360" w:lineRule="auto"/>
        <w:ind w:firstLine="1134"/>
        <w:jc w:val="center"/>
        <w:rPr>
          <w:rFonts w:cstheme="minorHAnsi"/>
          <w:sz w:val="20"/>
          <w:szCs w:val="20"/>
        </w:rPr>
      </w:pPr>
    </w:p>
    <w:p w14:paraId="0D1C9FB9" w14:textId="2204A936" w:rsidR="00074F33" w:rsidRPr="00047485" w:rsidRDefault="00255907" w:rsidP="00255907">
      <w:pPr>
        <w:spacing w:after="0" w:line="360" w:lineRule="auto"/>
        <w:ind w:firstLine="1134"/>
        <w:rPr>
          <w:rFonts w:cstheme="minorHAnsi"/>
          <w:sz w:val="20"/>
          <w:szCs w:val="20"/>
        </w:rPr>
      </w:pPr>
      <w:r>
        <w:rPr>
          <w:rFonts w:cstheme="minorHAnsi"/>
          <w:sz w:val="20"/>
          <w:szCs w:val="20"/>
        </w:rPr>
        <w:t xml:space="preserve">                                                              </w:t>
      </w:r>
      <w:r w:rsidR="00166AAF" w:rsidRPr="00047485">
        <w:rPr>
          <w:rFonts w:cstheme="minorHAnsi"/>
          <w:sz w:val="20"/>
          <w:szCs w:val="20"/>
        </w:rPr>
        <w:t>Sandro Ademir Froeder</w:t>
      </w:r>
    </w:p>
    <w:p w14:paraId="5B24A3E5" w14:textId="102020F6" w:rsidR="00FD7C0E" w:rsidRPr="008F59EF" w:rsidRDefault="00255907" w:rsidP="00255907">
      <w:pPr>
        <w:spacing w:after="0" w:line="360" w:lineRule="auto"/>
        <w:ind w:firstLine="1134"/>
        <w:rPr>
          <w:rFonts w:cstheme="minorHAnsi"/>
          <w:sz w:val="20"/>
          <w:szCs w:val="20"/>
        </w:rPr>
      </w:pPr>
      <w:r>
        <w:rPr>
          <w:rFonts w:cstheme="minorHAnsi"/>
          <w:sz w:val="20"/>
          <w:szCs w:val="20"/>
        </w:rPr>
        <w:t xml:space="preserve">                                               </w:t>
      </w:r>
      <w:r w:rsidR="00FD7C0E" w:rsidRPr="00047485">
        <w:rPr>
          <w:rFonts w:cstheme="minorHAnsi"/>
          <w:sz w:val="20"/>
          <w:szCs w:val="20"/>
        </w:rPr>
        <w:t>Secretário Municipal de Administração</w:t>
      </w:r>
    </w:p>
    <w:sectPr w:rsidR="00FD7C0E" w:rsidRPr="008F59EF" w:rsidSect="00A3379E">
      <w:pgSz w:w="11906" w:h="16838"/>
      <w:pgMar w:top="1985" w:right="1134" w:bottom="1701" w:left="1701" w:header="720" w:footer="720" w:gutter="0"/>
      <w:cols w:space="720"/>
      <w:formProt w:val="0"/>
      <w:docGrid w:linePitch="360" w:charSpace="409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482339A" w14:textId="77777777" w:rsidR="00F31C26" w:rsidRDefault="00F31C26" w:rsidP="005402FD">
      <w:pPr>
        <w:spacing w:after="0" w:line="240" w:lineRule="auto"/>
      </w:pPr>
      <w:r>
        <w:separator/>
      </w:r>
    </w:p>
  </w:endnote>
  <w:endnote w:type="continuationSeparator" w:id="0">
    <w:p w14:paraId="790C924A" w14:textId="77777777" w:rsidR="00F31C26" w:rsidRDefault="00F31C26" w:rsidP="005402F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ACFF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IDFont+F3">
    <w:altName w:val="Cambria"/>
    <w:charset w:val="00"/>
    <w:family w:val="roman"/>
    <w:pitch w:val="variable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Liberation Sans">
    <w:altName w:val="Arial"/>
    <w:charset w:val="00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E4C6CE7" w14:textId="77777777" w:rsidR="00F31C26" w:rsidRDefault="00F31C26" w:rsidP="005402FD">
      <w:pPr>
        <w:spacing w:after="0" w:line="240" w:lineRule="auto"/>
      </w:pPr>
      <w:r>
        <w:separator/>
      </w:r>
    </w:p>
  </w:footnote>
  <w:footnote w:type="continuationSeparator" w:id="0">
    <w:p w14:paraId="3E706670" w14:textId="77777777" w:rsidR="00F31C26" w:rsidRDefault="00F31C26" w:rsidP="005402FD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autoHyphenation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74F33"/>
    <w:rsid w:val="00021C48"/>
    <w:rsid w:val="00047485"/>
    <w:rsid w:val="000663BB"/>
    <w:rsid w:val="000703FF"/>
    <w:rsid w:val="00074F33"/>
    <w:rsid w:val="000905C8"/>
    <w:rsid w:val="00141E8A"/>
    <w:rsid w:val="00166AAF"/>
    <w:rsid w:val="0017736E"/>
    <w:rsid w:val="0020124D"/>
    <w:rsid w:val="00255907"/>
    <w:rsid w:val="00272360"/>
    <w:rsid w:val="00282D64"/>
    <w:rsid w:val="00287E24"/>
    <w:rsid w:val="002D3F33"/>
    <w:rsid w:val="00317817"/>
    <w:rsid w:val="00367D15"/>
    <w:rsid w:val="003B2CD0"/>
    <w:rsid w:val="003B6127"/>
    <w:rsid w:val="003C1F67"/>
    <w:rsid w:val="003D60D0"/>
    <w:rsid w:val="004124B7"/>
    <w:rsid w:val="00424915"/>
    <w:rsid w:val="004E0953"/>
    <w:rsid w:val="004E43D2"/>
    <w:rsid w:val="005354D6"/>
    <w:rsid w:val="005402FD"/>
    <w:rsid w:val="00593BBA"/>
    <w:rsid w:val="005B26E8"/>
    <w:rsid w:val="00635C37"/>
    <w:rsid w:val="0067435D"/>
    <w:rsid w:val="006A649F"/>
    <w:rsid w:val="0074333B"/>
    <w:rsid w:val="007575B2"/>
    <w:rsid w:val="007833F8"/>
    <w:rsid w:val="00794E01"/>
    <w:rsid w:val="007A7BA8"/>
    <w:rsid w:val="007B5118"/>
    <w:rsid w:val="00810E4A"/>
    <w:rsid w:val="0081250A"/>
    <w:rsid w:val="00813A5D"/>
    <w:rsid w:val="00821AE2"/>
    <w:rsid w:val="00852B07"/>
    <w:rsid w:val="008871C7"/>
    <w:rsid w:val="008A39AC"/>
    <w:rsid w:val="008F59EF"/>
    <w:rsid w:val="009650D8"/>
    <w:rsid w:val="00976416"/>
    <w:rsid w:val="009B5FDE"/>
    <w:rsid w:val="009D119F"/>
    <w:rsid w:val="009E12BE"/>
    <w:rsid w:val="00A02B18"/>
    <w:rsid w:val="00A17163"/>
    <w:rsid w:val="00A3379E"/>
    <w:rsid w:val="00A77670"/>
    <w:rsid w:val="00A901F9"/>
    <w:rsid w:val="00AA142B"/>
    <w:rsid w:val="00AA75C2"/>
    <w:rsid w:val="00AF30D6"/>
    <w:rsid w:val="00B43F15"/>
    <w:rsid w:val="00B53CB0"/>
    <w:rsid w:val="00B75292"/>
    <w:rsid w:val="00BC1FE5"/>
    <w:rsid w:val="00BF3B85"/>
    <w:rsid w:val="00CA5706"/>
    <w:rsid w:val="00CA7E1A"/>
    <w:rsid w:val="00CD1EB4"/>
    <w:rsid w:val="00CD61E4"/>
    <w:rsid w:val="00CF31E7"/>
    <w:rsid w:val="00D247A0"/>
    <w:rsid w:val="00D46342"/>
    <w:rsid w:val="00D657D4"/>
    <w:rsid w:val="00DF5DE9"/>
    <w:rsid w:val="00E0418E"/>
    <w:rsid w:val="00E438CB"/>
    <w:rsid w:val="00E534D3"/>
    <w:rsid w:val="00EA6108"/>
    <w:rsid w:val="00EC7824"/>
    <w:rsid w:val="00EF3203"/>
    <w:rsid w:val="00F06245"/>
    <w:rsid w:val="00F31C26"/>
    <w:rsid w:val="00F551A3"/>
    <w:rsid w:val="00F717E3"/>
    <w:rsid w:val="00F7389B"/>
    <w:rsid w:val="00FD7C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E6E2D14"/>
  <w15:docId w15:val="{05050D8C-EB19-4378-8455-D76C7D8F66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160" w:line="259" w:lineRule="auto"/>
    </w:p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fontstyle01">
    <w:name w:val="fontstyle01"/>
    <w:basedOn w:val="Fontepargpadro"/>
    <w:qFormat/>
    <w:rsid w:val="005F7D3B"/>
    <w:rPr>
      <w:rFonts w:ascii="CIDFont+F3" w:hAnsi="CIDFont+F3"/>
      <w:b w:val="0"/>
      <w:bCs w:val="0"/>
      <w:i w:val="0"/>
      <w:iCs w:val="0"/>
      <w:color w:val="000000"/>
      <w:sz w:val="24"/>
      <w:szCs w:val="24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qFormat/>
    <w:rsid w:val="008F70ED"/>
    <w:rPr>
      <w:rFonts w:ascii="Segoe UI" w:hAnsi="Segoe UI" w:cs="Segoe UI"/>
      <w:sz w:val="18"/>
      <w:szCs w:val="18"/>
    </w:rPr>
  </w:style>
  <w:style w:type="paragraph" w:styleId="Ttulo">
    <w:name w:val="Title"/>
    <w:basedOn w:val="Normal"/>
    <w:next w:val="Corpodetexto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Corpodetexto">
    <w:name w:val="Body Text"/>
    <w:basedOn w:val="Normal"/>
    <w:pPr>
      <w:spacing w:after="140" w:line="276" w:lineRule="auto"/>
    </w:pPr>
  </w:style>
  <w:style w:type="paragraph" w:styleId="Lista">
    <w:name w:val="List"/>
    <w:basedOn w:val="Corpodetexto"/>
    <w:rPr>
      <w:rFonts w:cs="Lucida Sans"/>
    </w:rPr>
  </w:style>
  <w:style w:type="paragraph" w:styleId="Legenda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ndice">
    <w:name w:val="Índice"/>
    <w:basedOn w:val="Normal"/>
    <w:qFormat/>
    <w:pPr>
      <w:suppressLineNumbers/>
    </w:pPr>
    <w:rPr>
      <w:rFonts w:cs="Lucida Sans"/>
    </w:rPr>
  </w:style>
  <w:style w:type="paragraph" w:customStyle="1" w:styleId="Textbody">
    <w:name w:val="Text body"/>
    <w:basedOn w:val="Normal"/>
    <w:qFormat/>
    <w:rsid w:val="001F053E"/>
    <w:pPr>
      <w:widowControl w:val="0"/>
      <w:spacing w:after="120" w:line="240" w:lineRule="auto"/>
    </w:pPr>
    <w:rPr>
      <w:rFonts w:ascii="Times New Roman" w:eastAsia="Lucida Sans Unicode" w:hAnsi="Times New Roman" w:cs="Mangal"/>
      <w:kern w:val="2"/>
      <w:sz w:val="24"/>
      <w:szCs w:val="24"/>
      <w:lang w:eastAsia="zh-CN" w:bidi="hi-IN"/>
    </w:rPr>
  </w:style>
  <w:style w:type="paragraph" w:customStyle="1" w:styleId="Standard">
    <w:name w:val="Standard"/>
    <w:qFormat/>
    <w:rsid w:val="005D3EFB"/>
    <w:pPr>
      <w:widowControl w:val="0"/>
      <w:textAlignment w:val="baseline"/>
    </w:pPr>
    <w:rPr>
      <w:rFonts w:ascii="Times New Roman" w:eastAsia="Lucida Sans Unicode" w:hAnsi="Times New Roman" w:cs="Mangal"/>
      <w:kern w:val="2"/>
      <w:sz w:val="24"/>
      <w:szCs w:val="24"/>
      <w:lang w:eastAsia="zh-CN" w:bidi="hi-IN"/>
    </w:rPr>
  </w:style>
  <w:style w:type="paragraph" w:styleId="Textodebalo">
    <w:name w:val="Balloon Text"/>
    <w:basedOn w:val="Normal"/>
    <w:link w:val="TextodebaloChar"/>
    <w:uiPriority w:val="99"/>
    <w:semiHidden/>
    <w:unhideWhenUsed/>
    <w:qFormat/>
    <w:rsid w:val="008F70ED"/>
    <w:pPr>
      <w:spacing w:after="0" w:line="240" w:lineRule="auto"/>
    </w:pPr>
    <w:rPr>
      <w:rFonts w:ascii="Segoe UI" w:hAnsi="Segoe UI" w:cs="Segoe UI"/>
      <w:sz w:val="18"/>
      <w:szCs w:val="18"/>
    </w:rPr>
  </w:style>
  <w:style w:type="table" w:styleId="Tabelacomgrade">
    <w:name w:val="Table Grid"/>
    <w:basedOn w:val="Tabelanormal"/>
    <w:uiPriority w:val="39"/>
    <w:rsid w:val="003C0C9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abealho">
    <w:name w:val="header"/>
    <w:basedOn w:val="Normal"/>
    <w:link w:val="CabealhoChar"/>
    <w:uiPriority w:val="99"/>
    <w:unhideWhenUsed/>
    <w:rsid w:val="005402F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5402FD"/>
  </w:style>
  <w:style w:type="paragraph" w:styleId="Rodap">
    <w:name w:val="footer"/>
    <w:basedOn w:val="Normal"/>
    <w:link w:val="RodapChar"/>
    <w:uiPriority w:val="99"/>
    <w:unhideWhenUsed/>
    <w:rsid w:val="005402F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5402FD"/>
  </w:style>
  <w:style w:type="paragraph" w:styleId="NormalWeb">
    <w:name w:val="Normal (Web)"/>
    <w:basedOn w:val="Normal"/>
    <w:unhideWhenUsed/>
    <w:qFormat/>
    <w:rsid w:val="000703FF"/>
    <w:pP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4</Pages>
  <Words>1634</Words>
  <Characters>8824</Characters>
  <Application>Microsoft Office Word</Application>
  <DocSecurity>0</DocSecurity>
  <Lines>73</Lines>
  <Paragraphs>20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10438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Cleiton Felipe</dc:creator>
  <dc:description/>
  <cp:lastModifiedBy>Sandro Ademir Froeder</cp:lastModifiedBy>
  <cp:revision>5</cp:revision>
  <cp:lastPrinted>2026-08-14T11:41:00Z</cp:lastPrinted>
  <dcterms:created xsi:type="dcterms:W3CDTF">2026-08-13T20:54:00Z</dcterms:created>
  <dcterms:modified xsi:type="dcterms:W3CDTF">2026-08-14T11:41:00Z</dcterms:modified>
  <dc:language>pt-BR</dc:language>
</cp:coreProperties>
</file>