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198C6" w14:textId="3A1AD46C" w:rsidR="005D7DA7" w:rsidRPr="006D0B58" w:rsidRDefault="005D384B" w:rsidP="005D7DA7">
      <w:pPr>
        <w:pStyle w:val="Ttulo1"/>
        <w:jc w:val="center"/>
        <w:rPr>
          <w:rFonts w:ascii="Arial" w:hAnsi="Arial" w:cs="Arial"/>
          <w:b/>
          <w:bCs/>
          <w:sz w:val="24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</w:rPr>
        <w:t>DECRETO LEGISLATIVO Nº 0</w:t>
      </w:r>
      <w:r w:rsidR="000413B9">
        <w:rPr>
          <w:rFonts w:ascii="Arial" w:hAnsi="Arial" w:cs="Arial"/>
          <w:b/>
          <w:bCs/>
          <w:sz w:val="24"/>
        </w:rPr>
        <w:t>2</w:t>
      </w:r>
      <w:r w:rsidR="00321647" w:rsidRPr="006D0B58">
        <w:rPr>
          <w:rFonts w:ascii="Arial" w:hAnsi="Arial" w:cs="Arial"/>
          <w:b/>
          <w:bCs/>
          <w:sz w:val="24"/>
        </w:rPr>
        <w:t>/202</w:t>
      </w:r>
      <w:r w:rsidR="00814CAD">
        <w:rPr>
          <w:rFonts w:ascii="Arial" w:hAnsi="Arial" w:cs="Arial"/>
          <w:b/>
          <w:bCs/>
          <w:sz w:val="24"/>
        </w:rPr>
        <w:t>4</w:t>
      </w:r>
      <w:r w:rsidR="00321647" w:rsidRPr="006D0B58">
        <w:rPr>
          <w:rFonts w:ascii="Arial" w:hAnsi="Arial" w:cs="Arial"/>
          <w:b/>
          <w:bCs/>
          <w:sz w:val="24"/>
        </w:rPr>
        <w:t xml:space="preserve">, de </w:t>
      </w:r>
      <w:r w:rsidR="00814CAD">
        <w:rPr>
          <w:rFonts w:ascii="Arial" w:hAnsi="Arial" w:cs="Arial"/>
          <w:b/>
          <w:bCs/>
          <w:sz w:val="24"/>
        </w:rPr>
        <w:t>04</w:t>
      </w:r>
      <w:r w:rsidR="00321647" w:rsidRPr="006D0B58">
        <w:rPr>
          <w:rFonts w:ascii="Arial" w:hAnsi="Arial" w:cs="Arial"/>
          <w:b/>
          <w:bCs/>
          <w:sz w:val="24"/>
        </w:rPr>
        <w:t xml:space="preserve"> de </w:t>
      </w:r>
      <w:r w:rsidR="00814CAD">
        <w:rPr>
          <w:rFonts w:ascii="Arial" w:hAnsi="Arial" w:cs="Arial"/>
          <w:b/>
          <w:bCs/>
          <w:sz w:val="24"/>
        </w:rPr>
        <w:t>novembro</w:t>
      </w:r>
      <w:r w:rsidR="00321647" w:rsidRPr="006D0B58">
        <w:rPr>
          <w:rFonts w:ascii="Arial" w:hAnsi="Arial" w:cs="Arial"/>
          <w:b/>
          <w:bCs/>
          <w:sz w:val="24"/>
        </w:rPr>
        <w:t xml:space="preserve"> de 202</w:t>
      </w:r>
      <w:r w:rsidR="00814CAD">
        <w:rPr>
          <w:rFonts w:ascii="Arial" w:hAnsi="Arial" w:cs="Arial"/>
          <w:b/>
          <w:bCs/>
          <w:sz w:val="24"/>
        </w:rPr>
        <w:t>4</w:t>
      </w:r>
      <w:r w:rsidR="00321647" w:rsidRPr="006D0B58">
        <w:rPr>
          <w:rFonts w:ascii="Arial" w:hAnsi="Arial" w:cs="Arial"/>
          <w:b/>
          <w:bCs/>
          <w:sz w:val="24"/>
        </w:rPr>
        <w:t>.</w:t>
      </w:r>
    </w:p>
    <w:p w14:paraId="6BFEC496" w14:textId="77777777" w:rsidR="006D0B58" w:rsidRPr="006D0B58" w:rsidRDefault="006D0B58" w:rsidP="006D0B58">
      <w:pPr>
        <w:rPr>
          <w:rFonts w:ascii="Arial" w:hAnsi="Arial" w:cs="Arial"/>
        </w:rPr>
      </w:pPr>
    </w:p>
    <w:p w14:paraId="27C89479" w14:textId="77777777" w:rsidR="006D0B58" w:rsidRPr="006D0B58" w:rsidRDefault="006D0B58" w:rsidP="006D0B58">
      <w:pPr>
        <w:rPr>
          <w:rFonts w:ascii="Arial" w:hAnsi="Arial" w:cs="Arial"/>
        </w:rPr>
      </w:pPr>
    </w:p>
    <w:p w14:paraId="54F4A1AD" w14:textId="77777777" w:rsidR="006D0B58" w:rsidRPr="006D0B58" w:rsidRDefault="006D0B58" w:rsidP="006D0B58">
      <w:pPr>
        <w:rPr>
          <w:rFonts w:ascii="Arial" w:hAnsi="Arial" w:cs="Arial"/>
        </w:rPr>
      </w:pPr>
    </w:p>
    <w:p w14:paraId="47EB3AC5" w14:textId="77777777" w:rsidR="006D0B58" w:rsidRPr="006D0B58" w:rsidRDefault="006D0B58" w:rsidP="006D0B58">
      <w:pPr>
        <w:jc w:val="both"/>
        <w:rPr>
          <w:rFonts w:ascii="Arial" w:hAnsi="Arial" w:cs="Arial"/>
        </w:rPr>
      </w:pPr>
    </w:p>
    <w:p w14:paraId="263A7800" w14:textId="0870513D" w:rsidR="006D0B58" w:rsidRPr="006D0B58" w:rsidRDefault="006D0B58" w:rsidP="006D0B58">
      <w:pPr>
        <w:ind w:left="5670"/>
        <w:jc w:val="both"/>
        <w:rPr>
          <w:rFonts w:ascii="Arial" w:hAnsi="Arial" w:cs="Arial"/>
        </w:rPr>
      </w:pPr>
      <w:r w:rsidRPr="006D0B58">
        <w:rPr>
          <w:rFonts w:ascii="Arial" w:hAnsi="Arial" w:cs="Arial"/>
        </w:rPr>
        <w:t>DISPÕE SOBRE A APROVAÇÃO DAS CONTAS DO MUNICÍPIO DE CAIBATÉ</w:t>
      </w:r>
      <w:r w:rsidR="005D384B">
        <w:rPr>
          <w:rFonts w:ascii="Arial" w:hAnsi="Arial" w:cs="Arial"/>
        </w:rPr>
        <w:t>, REFERENTE AO EXERCÍCIO DE 20</w:t>
      </w:r>
      <w:r w:rsidR="000413B9">
        <w:rPr>
          <w:rFonts w:ascii="Arial" w:hAnsi="Arial" w:cs="Arial"/>
        </w:rPr>
        <w:t>21</w:t>
      </w:r>
      <w:r w:rsidRPr="006D0B58">
        <w:rPr>
          <w:rFonts w:ascii="Arial" w:hAnsi="Arial" w:cs="Arial"/>
        </w:rPr>
        <w:t>.</w:t>
      </w:r>
    </w:p>
    <w:p w14:paraId="2C1A6913" w14:textId="77777777" w:rsidR="00826BD6" w:rsidRPr="006D0B58" w:rsidRDefault="00826BD6" w:rsidP="005D7DA7">
      <w:pPr>
        <w:jc w:val="both"/>
        <w:rPr>
          <w:rFonts w:ascii="Arial" w:hAnsi="Arial" w:cs="Arial"/>
          <w:bCs/>
        </w:rPr>
      </w:pPr>
    </w:p>
    <w:p w14:paraId="0C3DC5E9" w14:textId="77777777" w:rsidR="00826BD6" w:rsidRPr="006D0B58" w:rsidRDefault="00321647" w:rsidP="00321647">
      <w:pPr>
        <w:jc w:val="center"/>
        <w:rPr>
          <w:rFonts w:ascii="Arial" w:hAnsi="Arial" w:cs="Arial"/>
          <w:b/>
          <w:bCs/>
        </w:rPr>
      </w:pPr>
      <w:r w:rsidRPr="006D0B58">
        <w:rPr>
          <w:rFonts w:ascii="Arial" w:hAnsi="Arial" w:cs="Arial"/>
          <w:b/>
          <w:bCs/>
        </w:rPr>
        <w:t>O Egrégio Plenário do Poder Legislativo Municipal DECRETA:</w:t>
      </w:r>
    </w:p>
    <w:p w14:paraId="38DE447A" w14:textId="77777777" w:rsidR="00F02282" w:rsidRPr="006D0B58" w:rsidRDefault="00826BD6" w:rsidP="005D7DA7">
      <w:pPr>
        <w:jc w:val="both"/>
        <w:rPr>
          <w:rFonts w:ascii="Arial" w:hAnsi="Arial" w:cs="Arial"/>
          <w:b/>
          <w:bCs/>
        </w:rPr>
      </w:pPr>
      <w:r w:rsidRPr="006D0B58">
        <w:rPr>
          <w:rFonts w:ascii="Arial" w:hAnsi="Arial" w:cs="Arial"/>
          <w:b/>
          <w:bCs/>
        </w:rPr>
        <w:tab/>
      </w:r>
    </w:p>
    <w:p w14:paraId="41F5C513" w14:textId="77777777" w:rsidR="009A0DB2" w:rsidRPr="006D0B58" w:rsidRDefault="00990BF0" w:rsidP="005D7DA7">
      <w:pPr>
        <w:jc w:val="both"/>
        <w:rPr>
          <w:rStyle w:val="a"/>
          <w:rFonts w:ascii="Arial" w:hAnsi="Arial" w:cs="Arial"/>
          <w:sz w:val="22"/>
          <w:szCs w:val="22"/>
        </w:rPr>
      </w:pPr>
      <w:r w:rsidRPr="006D0B58">
        <w:rPr>
          <w:rStyle w:val="a"/>
          <w:rFonts w:ascii="Arial" w:hAnsi="Arial" w:cs="Arial"/>
          <w:sz w:val="22"/>
          <w:szCs w:val="22"/>
        </w:rPr>
        <w:tab/>
      </w:r>
    </w:p>
    <w:p w14:paraId="0C96520E" w14:textId="77777777" w:rsidR="00321647" w:rsidRPr="006D0B58" w:rsidRDefault="00321647" w:rsidP="005D7DA7">
      <w:pPr>
        <w:jc w:val="both"/>
        <w:rPr>
          <w:rStyle w:val="a"/>
          <w:rFonts w:ascii="Arial" w:hAnsi="Arial" w:cs="Arial"/>
          <w:sz w:val="22"/>
          <w:szCs w:val="22"/>
        </w:rPr>
      </w:pPr>
    </w:p>
    <w:p w14:paraId="7DD6A8FE" w14:textId="661CDC78" w:rsidR="00321647" w:rsidRPr="006D0B58" w:rsidRDefault="00321647" w:rsidP="005D7DA7">
      <w:pPr>
        <w:jc w:val="both"/>
        <w:rPr>
          <w:rStyle w:val="a"/>
          <w:rFonts w:ascii="Arial" w:hAnsi="Arial" w:cs="Arial"/>
          <w:sz w:val="22"/>
          <w:szCs w:val="22"/>
        </w:rPr>
      </w:pPr>
      <w:r w:rsidRPr="006D0B58">
        <w:rPr>
          <w:rStyle w:val="a"/>
          <w:rFonts w:ascii="Arial" w:hAnsi="Arial" w:cs="Arial"/>
          <w:sz w:val="22"/>
          <w:szCs w:val="22"/>
        </w:rPr>
        <w:tab/>
      </w:r>
      <w:r w:rsidRPr="006D0B58">
        <w:rPr>
          <w:rStyle w:val="a"/>
          <w:rFonts w:ascii="Arial" w:hAnsi="Arial" w:cs="Arial"/>
          <w:b/>
          <w:sz w:val="22"/>
          <w:szCs w:val="22"/>
        </w:rPr>
        <w:t>Art.1º</w:t>
      </w:r>
      <w:r w:rsidRPr="006D0B58">
        <w:rPr>
          <w:rStyle w:val="a"/>
          <w:rFonts w:ascii="Arial" w:hAnsi="Arial" w:cs="Arial"/>
          <w:sz w:val="22"/>
          <w:szCs w:val="22"/>
        </w:rPr>
        <w:t xml:space="preserve">. Ficam aprovadas as Contas do Município de </w:t>
      </w:r>
      <w:proofErr w:type="spellStart"/>
      <w:r w:rsidRPr="006D0B58">
        <w:rPr>
          <w:rStyle w:val="a"/>
          <w:rFonts w:ascii="Arial" w:hAnsi="Arial" w:cs="Arial"/>
          <w:sz w:val="22"/>
          <w:szCs w:val="22"/>
        </w:rPr>
        <w:t>Caibaté</w:t>
      </w:r>
      <w:proofErr w:type="spellEnd"/>
      <w:r w:rsidRPr="006D0B58">
        <w:rPr>
          <w:rStyle w:val="a"/>
          <w:rFonts w:ascii="Arial" w:hAnsi="Arial" w:cs="Arial"/>
          <w:sz w:val="22"/>
          <w:szCs w:val="22"/>
        </w:rPr>
        <w:t>, Estado do Rio Grande do Sul, referente ao Exercício 20</w:t>
      </w:r>
      <w:r w:rsidR="00814CAD">
        <w:rPr>
          <w:rStyle w:val="a"/>
          <w:rFonts w:ascii="Arial" w:hAnsi="Arial" w:cs="Arial"/>
          <w:sz w:val="22"/>
          <w:szCs w:val="22"/>
        </w:rPr>
        <w:t>20</w:t>
      </w:r>
      <w:r w:rsidRPr="006D0B58">
        <w:rPr>
          <w:rStyle w:val="a"/>
          <w:rFonts w:ascii="Arial" w:hAnsi="Arial" w:cs="Arial"/>
          <w:sz w:val="22"/>
          <w:szCs w:val="22"/>
        </w:rPr>
        <w:t xml:space="preserve">, conforme Parecer nº </w:t>
      </w:r>
      <w:r w:rsidR="000413B9">
        <w:rPr>
          <w:rStyle w:val="a"/>
          <w:rFonts w:ascii="Arial" w:hAnsi="Arial" w:cs="Arial"/>
          <w:sz w:val="22"/>
          <w:szCs w:val="22"/>
        </w:rPr>
        <w:t>22.670</w:t>
      </w:r>
      <w:r w:rsidRPr="006D0B58">
        <w:rPr>
          <w:rStyle w:val="a"/>
          <w:rFonts w:ascii="Arial" w:hAnsi="Arial" w:cs="Arial"/>
          <w:sz w:val="22"/>
          <w:szCs w:val="22"/>
        </w:rPr>
        <w:t xml:space="preserve">, constante do processo de Contas do Governo da Prefeitura Municipal de </w:t>
      </w:r>
      <w:proofErr w:type="spellStart"/>
      <w:r w:rsidRPr="006D0B58">
        <w:rPr>
          <w:rStyle w:val="a"/>
          <w:rFonts w:ascii="Arial" w:hAnsi="Arial" w:cs="Arial"/>
          <w:sz w:val="22"/>
          <w:szCs w:val="22"/>
        </w:rPr>
        <w:t>Caibaté</w:t>
      </w:r>
      <w:proofErr w:type="spellEnd"/>
      <w:r w:rsidRPr="006D0B58">
        <w:rPr>
          <w:rStyle w:val="a"/>
          <w:rFonts w:ascii="Arial" w:hAnsi="Arial" w:cs="Arial"/>
          <w:sz w:val="22"/>
          <w:szCs w:val="22"/>
        </w:rPr>
        <w:t xml:space="preserve">, nº </w:t>
      </w:r>
      <w:r w:rsidR="000413B9">
        <w:rPr>
          <w:rStyle w:val="a"/>
          <w:rFonts w:ascii="Arial" w:hAnsi="Arial" w:cs="Arial"/>
          <w:sz w:val="22"/>
          <w:szCs w:val="22"/>
        </w:rPr>
        <w:t>000492-02.00/21-7</w:t>
      </w:r>
      <w:r w:rsidRPr="006D0B58">
        <w:rPr>
          <w:rStyle w:val="a"/>
          <w:rFonts w:ascii="Arial" w:hAnsi="Arial" w:cs="Arial"/>
          <w:sz w:val="22"/>
          <w:szCs w:val="22"/>
        </w:rPr>
        <w:t xml:space="preserve">, data da sessão em </w:t>
      </w:r>
      <w:r w:rsidR="000413B9">
        <w:rPr>
          <w:rStyle w:val="a"/>
          <w:rFonts w:ascii="Arial" w:hAnsi="Arial" w:cs="Arial"/>
          <w:sz w:val="22"/>
          <w:szCs w:val="22"/>
        </w:rPr>
        <w:t>02</w:t>
      </w:r>
      <w:r w:rsidR="00814CAD">
        <w:rPr>
          <w:rStyle w:val="a"/>
          <w:rFonts w:ascii="Arial" w:hAnsi="Arial" w:cs="Arial"/>
          <w:sz w:val="22"/>
          <w:szCs w:val="22"/>
        </w:rPr>
        <w:t xml:space="preserve"> de </w:t>
      </w:r>
      <w:r w:rsidR="000413B9">
        <w:rPr>
          <w:rStyle w:val="a"/>
          <w:rFonts w:ascii="Arial" w:hAnsi="Arial" w:cs="Arial"/>
          <w:sz w:val="22"/>
          <w:szCs w:val="22"/>
        </w:rPr>
        <w:t>abril de 2024</w:t>
      </w:r>
      <w:r w:rsidRPr="006D0B58">
        <w:rPr>
          <w:rStyle w:val="a"/>
          <w:rFonts w:ascii="Arial" w:hAnsi="Arial" w:cs="Arial"/>
          <w:sz w:val="22"/>
          <w:szCs w:val="22"/>
        </w:rPr>
        <w:t>, do Tribunal de Contas do Estado do Rio Grande do Sul</w:t>
      </w:r>
      <w:r w:rsidR="006D0B58" w:rsidRPr="006D0B58">
        <w:rPr>
          <w:rStyle w:val="a"/>
          <w:rFonts w:ascii="Arial" w:hAnsi="Arial" w:cs="Arial"/>
          <w:sz w:val="22"/>
          <w:szCs w:val="22"/>
        </w:rPr>
        <w:t xml:space="preserve">, </w:t>
      </w:r>
      <w:r w:rsidR="000413B9">
        <w:rPr>
          <w:rStyle w:val="a"/>
          <w:rFonts w:ascii="Arial" w:hAnsi="Arial" w:cs="Arial"/>
          <w:sz w:val="22"/>
          <w:szCs w:val="22"/>
        </w:rPr>
        <w:t xml:space="preserve">do gestor AMAURI PIRES DA SILVA (Prefeito), </w:t>
      </w:r>
      <w:r w:rsidR="006D0B58" w:rsidRPr="006D0B58">
        <w:rPr>
          <w:rStyle w:val="a"/>
          <w:rFonts w:ascii="Arial" w:hAnsi="Arial" w:cs="Arial"/>
          <w:sz w:val="22"/>
          <w:szCs w:val="22"/>
        </w:rPr>
        <w:t>DANIEL SEFFRIN HERTHER</w:t>
      </w:r>
      <w:r w:rsidR="000413B9">
        <w:rPr>
          <w:rStyle w:val="a"/>
          <w:rFonts w:ascii="Arial" w:hAnsi="Arial" w:cs="Arial"/>
          <w:sz w:val="22"/>
          <w:szCs w:val="22"/>
        </w:rPr>
        <w:t xml:space="preserve"> (Vice-Prefeito) e LÉO ARNILDO WILLERS (Presidente do Legislativo)</w:t>
      </w:r>
      <w:r w:rsidR="006D0B58" w:rsidRPr="006D0B58">
        <w:rPr>
          <w:rStyle w:val="a"/>
          <w:rFonts w:ascii="Arial" w:hAnsi="Arial" w:cs="Arial"/>
          <w:sz w:val="22"/>
          <w:szCs w:val="22"/>
        </w:rPr>
        <w:t>.</w:t>
      </w:r>
    </w:p>
    <w:p w14:paraId="2F1E042C" w14:textId="77777777" w:rsidR="006D0B58" w:rsidRPr="006D0B58" w:rsidRDefault="006D0B58" w:rsidP="005D7DA7">
      <w:pPr>
        <w:jc w:val="both"/>
        <w:rPr>
          <w:rStyle w:val="a"/>
          <w:rFonts w:ascii="Arial" w:hAnsi="Arial" w:cs="Arial"/>
          <w:sz w:val="22"/>
          <w:szCs w:val="22"/>
        </w:rPr>
      </w:pPr>
    </w:p>
    <w:p w14:paraId="2D92D50A" w14:textId="77777777" w:rsidR="006D0B58" w:rsidRPr="006D0B58" w:rsidRDefault="006D0B58" w:rsidP="005D7DA7">
      <w:pPr>
        <w:jc w:val="both"/>
        <w:rPr>
          <w:rStyle w:val="a"/>
          <w:rFonts w:ascii="Arial" w:hAnsi="Arial" w:cs="Arial"/>
          <w:sz w:val="22"/>
          <w:szCs w:val="22"/>
        </w:rPr>
      </w:pPr>
      <w:r w:rsidRPr="006D0B58">
        <w:rPr>
          <w:rStyle w:val="a"/>
          <w:rFonts w:ascii="Arial" w:hAnsi="Arial" w:cs="Arial"/>
          <w:sz w:val="22"/>
          <w:szCs w:val="22"/>
        </w:rPr>
        <w:tab/>
      </w:r>
      <w:r w:rsidRPr="006D0B58">
        <w:rPr>
          <w:rStyle w:val="a"/>
          <w:rFonts w:ascii="Arial" w:hAnsi="Arial" w:cs="Arial"/>
          <w:b/>
          <w:sz w:val="22"/>
          <w:szCs w:val="22"/>
        </w:rPr>
        <w:t>Art. 2º</w:t>
      </w:r>
      <w:r w:rsidRPr="006D0B58">
        <w:rPr>
          <w:rStyle w:val="a"/>
          <w:rFonts w:ascii="Arial" w:hAnsi="Arial" w:cs="Arial"/>
          <w:sz w:val="22"/>
          <w:szCs w:val="22"/>
        </w:rPr>
        <w:t>. Este decreto Legislativo entra em vigor na data de sua Publicação.</w:t>
      </w:r>
    </w:p>
    <w:p w14:paraId="7503BE4A" w14:textId="77777777" w:rsidR="006D0B58" w:rsidRPr="006D0B58" w:rsidRDefault="006D0B58" w:rsidP="005D7DA7">
      <w:pPr>
        <w:jc w:val="both"/>
        <w:rPr>
          <w:rStyle w:val="a"/>
          <w:rFonts w:ascii="Arial" w:hAnsi="Arial" w:cs="Arial"/>
          <w:sz w:val="22"/>
          <w:szCs w:val="22"/>
        </w:rPr>
      </w:pPr>
    </w:p>
    <w:p w14:paraId="2BA81F09" w14:textId="77777777" w:rsidR="006D0B58" w:rsidRPr="006D0B58" w:rsidRDefault="006D0B58" w:rsidP="005D7DA7">
      <w:pPr>
        <w:jc w:val="both"/>
        <w:rPr>
          <w:rStyle w:val="a"/>
          <w:rFonts w:ascii="Arial" w:hAnsi="Arial" w:cs="Arial"/>
          <w:sz w:val="22"/>
          <w:szCs w:val="22"/>
        </w:rPr>
      </w:pPr>
    </w:p>
    <w:p w14:paraId="6BBB6360" w14:textId="6948AD8E" w:rsidR="005D7DA7" w:rsidRPr="006D0B58" w:rsidRDefault="006D0B58" w:rsidP="006D0B58">
      <w:pPr>
        <w:pStyle w:val="default"/>
        <w:ind w:firstLine="708"/>
        <w:jc w:val="both"/>
        <w:rPr>
          <w:rFonts w:ascii="Arial" w:hAnsi="Arial" w:cs="Arial"/>
          <w:b/>
          <w:bCs/>
          <w:sz w:val="4"/>
        </w:rPr>
      </w:pPr>
      <w:r w:rsidRPr="006D0B58">
        <w:rPr>
          <w:rFonts w:ascii="Arial" w:hAnsi="Arial" w:cs="Arial"/>
          <w:b/>
          <w:bCs/>
          <w:sz w:val="22"/>
          <w:szCs w:val="22"/>
        </w:rPr>
        <w:t xml:space="preserve">SALA DE REUNIÕES DO PODER LEGISLATIVO MUNICIPAL DE CAIBATÉ, ESTADO DO RIO GRANDE DO SUL, EM </w:t>
      </w:r>
      <w:r w:rsidR="00814CAD">
        <w:rPr>
          <w:rFonts w:ascii="Arial" w:hAnsi="Arial" w:cs="Arial"/>
          <w:b/>
          <w:bCs/>
          <w:sz w:val="22"/>
          <w:szCs w:val="22"/>
        </w:rPr>
        <w:t>04</w:t>
      </w:r>
      <w:r w:rsidRPr="006D0B58">
        <w:rPr>
          <w:rFonts w:ascii="Arial" w:hAnsi="Arial" w:cs="Arial"/>
          <w:b/>
          <w:bCs/>
          <w:sz w:val="22"/>
          <w:szCs w:val="22"/>
        </w:rPr>
        <w:t xml:space="preserve"> DE </w:t>
      </w:r>
      <w:r w:rsidR="00814CAD">
        <w:rPr>
          <w:rFonts w:ascii="Arial" w:hAnsi="Arial" w:cs="Arial"/>
          <w:b/>
          <w:bCs/>
          <w:sz w:val="22"/>
          <w:szCs w:val="22"/>
        </w:rPr>
        <w:t>NOVEMBRO</w:t>
      </w:r>
      <w:r w:rsidRPr="006D0B58">
        <w:rPr>
          <w:rFonts w:ascii="Arial" w:hAnsi="Arial" w:cs="Arial"/>
          <w:b/>
          <w:bCs/>
          <w:sz w:val="22"/>
          <w:szCs w:val="22"/>
        </w:rPr>
        <w:t xml:space="preserve"> DE 202</w:t>
      </w:r>
      <w:r w:rsidR="00814CAD">
        <w:rPr>
          <w:rFonts w:ascii="Arial" w:hAnsi="Arial" w:cs="Arial"/>
          <w:b/>
          <w:bCs/>
          <w:sz w:val="22"/>
          <w:szCs w:val="22"/>
        </w:rPr>
        <w:t>4</w:t>
      </w:r>
      <w:r w:rsidRPr="006D0B58">
        <w:rPr>
          <w:rFonts w:ascii="Arial" w:hAnsi="Arial" w:cs="Arial"/>
          <w:b/>
          <w:bCs/>
          <w:sz w:val="22"/>
          <w:szCs w:val="22"/>
        </w:rPr>
        <w:t>.</w:t>
      </w:r>
      <w:r w:rsidRPr="006D0B58">
        <w:rPr>
          <w:rFonts w:ascii="Arial" w:hAnsi="Arial" w:cs="Arial"/>
          <w:b/>
          <w:bCs/>
          <w:sz w:val="4"/>
        </w:rPr>
        <w:t xml:space="preserve"> </w:t>
      </w:r>
    </w:p>
    <w:p w14:paraId="5B8C6A1D" w14:textId="65E08DFB" w:rsidR="002A7B16" w:rsidRPr="002A7B16" w:rsidRDefault="002A7B16" w:rsidP="002A7B16">
      <w:pPr>
        <w:pStyle w:val="default"/>
        <w:ind w:firstLine="708"/>
        <w:jc w:val="both"/>
      </w:pP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5"/>
        <w:gridCol w:w="1720"/>
        <w:gridCol w:w="3241"/>
      </w:tblGrid>
      <w:tr w:rsidR="002A7B16" w:rsidRPr="002A7B16" w14:paraId="0C7EBCE6" w14:textId="77777777" w:rsidTr="002A7B16">
        <w:trPr>
          <w:tblHeader/>
          <w:tblCellSpacing w:w="15" w:type="dxa"/>
        </w:trPr>
        <w:tc>
          <w:tcPr>
            <w:tcW w:w="4770" w:type="dxa"/>
            <w:vAlign w:val="center"/>
            <w:hideMark/>
          </w:tcPr>
          <w:p w14:paraId="34CFD438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b/>
                <w:bCs/>
              </w:rPr>
            </w:pPr>
            <w:r w:rsidRPr="002A7B16">
              <w:rPr>
                <w:b/>
                <w:bCs/>
              </w:rPr>
              <w:t>Nome do Vereador</w:t>
            </w:r>
          </w:p>
        </w:tc>
        <w:tc>
          <w:tcPr>
            <w:tcW w:w="1690" w:type="dxa"/>
            <w:vAlign w:val="center"/>
            <w:hideMark/>
          </w:tcPr>
          <w:p w14:paraId="240D4196" w14:textId="77777777" w:rsidR="002A7B16" w:rsidRPr="002A7B16" w:rsidRDefault="002A7B16" w:rsidP="002A7B16">
            <w:pPr>
              <w:pStyle w:val="default"/>
              <w:jc w:val="both"/>
              <w:rPr>
                <w:b/>
                <w:bCs/>
              </w:rPr>
            </w:pPr>
            <w:r w:rsidRPr="002A7B16">
              <w:rPr>
                <w:b/>
                <w:bCs/>
              </w:rPr>
              <w:t>Partido</w:t>
            </w:r>
          </w:p>
        </w:tc>
        <w:tc>
          <w:tcPr>
            <w:tcW w:w="3196" w:type="dxa"/>
            <w:vAlign w:val="center"/>
            <w:hideMark/>
          </w:tcPr>
          <w:p w14:paraId="47F7E7A7" w14:textId="77777777" w:rsidR="002A7B16" w:rsidRPr="002A7B16" w:rsidRDefault="002A7B16" w:rsidP="002A7B16">
            <w:pPr>
              <w:pStyle w:val="default"/>
              <w:jc w:val="center"/>
              <w:rPr>
                <w:b/>
                <w:bCs/>
              </w:rPr>
            </w:pPr>
            <w:r w:rsidRPr="002A7B16">
              <w:rPr>
                <w:b/>
                <w:bCs/>
              </w:rPr>
              <w:t>Assinatura</w:t>
            </w:r>
          </w:p>
        </w:tc>
      </w:tr>
      <w:tr w:rsidR="002A7B16" w:rsidRPr="002A7B16" w14:paraId="1735B189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7521851D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>Elisandra Sodré dos Santos</w:t>
            </w:r>
          </w:p>
        </w:tc>
        <w:tc>
          <w:tcPr>
            <w:tcW w:w="1690" w:type="dxa"/>
            <w:vAlign w:val="center"/>
            <w:hideMark/>
          </w:tcPr>
          <w:p w14:paraId="21FCA744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CIDANIA</w:t>
            </w:r>
          </w:p>
        </w:tc>
        <w:tc>
          <w:tcPr>
            <w:tcW w:w="3196" w:type="dxa"/>
            <w:vAlign w:val="center"/>
            <w:hideMark/>
          </w:tcPr>
          <w:p w14:paraId="2C7B749F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6942B4EA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01E889F9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>Gilse Carme da Silva Rocha</w:t>
            </w:r>
          </w:p>
        </w:tc>
        <w:tc>
          <w:tcPr>
            <w:tcW w:w="1690" w:type="dxa"/>
            <w:vAlign w:val="center"/>
            <w:hideMark/>
          </w:tcPr>
          <w:p w14:paraId="5101C795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CIDANIA</w:t>
            </w:r>
          </w:p>
        </w:tc>
        <w:tc>
          <w:tcPr>
            <w:tcW w:w="3196" w:type="dxa"/>
            <w:vAlign w:val="center"/>
            <w:hideMark/>
          </w:tcPr>
          <w:p w14:paraId="15F16880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112511CB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3F235A9C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 xml:space="preserve">Léo </w:t>
            </w:r>
            <w:proofErr w:type="spellStart"/>
            <w:r w:rsidRPr="002A7B16">
              <w:rPr>
                <w:sz w:val="28"/>
                <w:szCs w:val="28"/>
              </w:rPr>
              <w:t>Arnildo</w:t>
            </w:r>
            <w:proofErr w:type="spellEnd"/>
            <w:r w:rsidRPr="002A7B16">
              <w:rPr>
                <w:sz w:val="28"/>
                <w:szCs w:val="28"/>
              </w:rPr>
              <w:t xml:space="preserve"> </w:t>
            </w:r>
            <w:proofErr w:type="spellStart"/>
            <w:r w:rsidRPr="002A7B16">
              <w:rPr>
                <w:sz w:val="28"/>
                <w:szCs w:val="28"/>
              </w:rPr>
              <w:t>Willers</w:t>
            </w:r>
            <w:proofErr w:type="spellEnd"/>
          </w:p>
        </w:tc>
        <w:tc>
          <w:tcPr>
            <w:tcW w:w="1690" w:type="dxa"/>
            <w:vAlign w:val="center"/>
            <w:hideMark/>
          </w:tcPr>
          <w:p w14:paraId="4A57F833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PP</w:t>
            </w:r>
          </w:p>
        </w:tc>
        <w:tc>
          <w:tcPr>
            <w:tcW w:w="3196" w:type="dxa"/>
            <w:vAlign w:val="center"/>
            <w:hideMark/>
          </w:tcPr>
          <w:p w14:paraId="561F7DAC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4E0C1346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56285836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>Margarete da Silva de Souza (Presidente)</w:t>
            </w:r>
          </w:p>
        </w:tc>
        <w:tc>
          <w:tcPr>
            <w:tcW w:w="1690" w:type="dxa"/>
            <w:vAlign w:val="center"/>
            <w:hideMark/>
          </w:tcPr>
          <w:p w14:paraId="64CCE3AF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PP</w:t>
            </w:r>
          </w:p>
        </w:tc>
        <w:tc>
          <w:tcPr>
            <w:tcW w:w="3196" w:type="dxa"/>
            <w:vAlign w:val="center"/>
            <w:hideMark/>
          </w:tcPr>
          <w:p w14:paraId="0F306129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38A03094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404C32CE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>Nelci Gallas</w:t>
            </w:r>
          </w:p>
        </w:tc>
        <w:tc>
          <w:tcPr>
            <w:tcW w:w="1690" w:type="dxa"/>
            <w:vAlign w:val="center"/>
            <w:hideMark/>
          </w:tcPr>
          <w:p w14:paraId="4645E286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MDB</w:t>
            </w:r>
          </w:p>
        </w:tc>
        <w:tc>
          <w:tcPr>
            <w:tcW w:w="3196" w:type="dxa"/>
            <w:vAlign w:val="center"/>
            <w:hideMark/>
          </w:tcPr>
          <w:p w14:paraId="3E936BED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08D42FCE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74746133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>Neusa Maria Marx</w:t>
            </w:r>
          </w:p>
        </w:tc>
        <w:tc>
          <w:tcPr>
            <w:tcW w:w="1690" w:type="dxa"/>
            <w:vAlign w:val="center"/>
            <w:hideMark/>
          </w:tcPr>
          <w:p w14:paraId="2FC1CDA6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PT</w:t>
            </w:r>
          </w:p>
        </w:tc>
        <w:tc>
          <w:tcPr>
            <w:tcW w:w="3196" w:type="dxa"/>
            <w:vAlign w:val="center"/>
            <w:hideMark/>
          </w:tcPr>
          <w:p w14:paraId="1886DCE0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76419E22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4F3AAEAD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>Roberto Back</w:t>
            </w:r>
          </w:p>
        </w:tc>
        <w:tc>
          <w:tcPr>
            <w:tcW w:w="1690" w:type="dxa"/>
            <w:vAlign w:val="center"/>
            <w:hideMark/>
          </w:tcPr>
          <w:p w14:paraId="194C0F92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PP</w:t>
            </w:r>
          </w:p>
        </w:tc>
        <w:tc>
          <w:tcPr>
            <w:tcW w:w="3196" w:type="dxa"/>
            <w:vAlign w:val="center"/>
            <w:hideMark/>
          </w:tcPr>
          <w:p w14:paraId="50AC1F82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1BF7B45F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4E5C6B5F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r w:rsidRPr="002A7B16">
              <w:rPr>
                <w:sz w:val="28"/>
                <w:szCs w:val="28"/>
              </w:rPr>
              <w:t>Sebastião Antunes da Rosa</w:t>
            </w:r>
          </w:p>
        </w:tc>
        <w:tc>
          <w:tcPr>
            <w:tcW w:w="1690" w:type="dxa"/>
            <w:vAlign w:val="center"/>
            <w:hideMark/>
          </w:tcPr>
          <w:p w14:paraId="4A900071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PP</w:t>
            </w:r>
          </w:p>
        </w:tc>
        <w:tc>
          <w:tcPr>
            <w:tcW w:w="3196" w:type="dxa"/>
            <w:vAlign w:val="center"/>
            <w:hideMark/>
          </w:tcPr>
          <w:p w14:paraId="39DADA5B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  <w:tr w:rsidR="002A7B16" w:rsidRPr="002A7B16" w14:paraId="1196DC1C" w14:textId="77777777" w:rsidTr="002A7B16">
        <w:trPr>
          <w:tblCellSpacing w:w="15" w:type="dxa"/>
        </w:trPr>
        <w:tc>
          <w:tcPr>
            <w:tcW w:w="4770" w:type="dxa"/>
            <w:vAlign w:val="center"/>
            <w:hideMark/>
          </w:tcPr>
          <w:p w14:paraId="08CF55CA" w14:textId="77777777" w:rsidR="002A7B16" w:rsidRPr="002A7B16" w:rsidRDefault="002A7B16" w:rsidP="002A7B16">
            <w:pPr>
              <w:pStyle w:val="default"/>
              <w:ind w:firstLine="82"/>
              <w:jc w:val="both"/>
              <w:rPr>
                <w:sz w:val="28"/>
                <w:szCs w:val="28"/>
              </w:rPr>
            </w:pPr>
            <w:proofErr w:type="spellStart"/>
            <w:r w:rsidRPr="002A7B16">
              <w:rPr>
                <w:sz w:val="28"/>
                <w:szCs w:val="28"/>
              </w:rPr>
              <w:t>Valmoci</w:t>
            </w:r>
            <w:proofErr w:type="spellEnd"/>
            <w:r w:rsidRPr="002A7B16">
              <w:rPr>
                <w:sz w:val="28"/>
                <w:szCs w:val="28"/>
              </w:rPr>
              <w:t xml:space="preserve"> Pires de Arruda</w:t>
            </w:r>
          </w:p>
        </w:tc>
        <w:tc>
          <w:tcPr>
            <w:tcW w:w="1690" w:type="dxa"/>
            <w:vAlign w:val="center"/>
            <w:hideMark/>
          </w:tcPr>
          <w:p w14:paraId="151ADF7B" w14:textId="77777777" w:rsidR="002A7B16" w:rsidRPr="002A7B16" w:rsidRDefault="002A7B16" w:rsidP="002A7B16">
            <w:pPr>
              <w:pStyle w:val="default"/>
              <w:jc w:val="both"/>
            </w:pPr>
            <w:r w:rsidRPr="002A7B16">
              <w:t>MDB</w:t>
            </w:r>
          </w:p>
        </w:tc>
        <w:tc>
          <w:tcPr>
            <w:tcW w:w="3196" w:type="dxa"/>
            <w:vAlign w:val="center"/>
            <w:hideMark/>
          </w:tcPr>
          <w:p w14:paraId="60860C68" w14:textId="77777777" w:rsidR="002A7B16" w:rsidRPr="002A7B16" w:rsidRDefault="002A7B16" w:rsidP="002A7B16">
            <w:pPr>
              <w:pStyle w:val="default"/>
              <w:ind w:firstLine="708"/>
              <w:jc w:val="both"/>
            </w:pPr>
          </w:p>
        </w:tc>
      </w:tr>
    </w:tbl>
    <w:p w14:paraId="7AE6085A" w14:textId="77777777" w:rsidR="00460172" w:rsidRDefault="00460172" w:rsidP="00460172">
      <w:pPr>
        <w:rPr>
          <w:vanish/>
        </w:rPr>
      </w:pPr>
    </w:p>
    <w:p w14:paraId="7B60AA5D" w14:textId="0AF6930E" w:rsidR="00B92430" w:rsidRPr="006D0B58" w:rsidRDefault="00B92430" w:rsidP="00460172">
      <w:pPr>
        <w:pStyle w:val="default"/>
        <w:spacing w:before="0" w:beforeAutospacing="0" w:after="0" w:afterAutospacing="0"/>
        <w:ind w:firstLine="708"/>
        <w:jc w:val="center"/>
        <w:rPr>
          <w:rFonts w:ascii="Arial" w:hAnsi="Arial" w:cs="Arial"/>
          <w:b/>
          <w:bCs/>
        </w:rPr>
      </w:pPr>
    </w:p>
    <w:sectPr w:rsidR="00B92430" w:rsidRPr="006D0B58" w:rsidSect="00345CF8">
      <w:headerReference w:type="default" r:id="rId7"/>
      <w:footerReference w:type="default" r:id="rId8"/>
      <w:pgSz w:w="11906" w:h="16838"/>
      <w:pgMar w:top="2268" w:right="73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2D7ED" w14:textId="77777777" w:rsidR="00E47ADC" w:rsidRDefault="00E47ADC" w:rsidP="00D316C4">
      <w:r>
        <w:separator/>
      </w:r>
    </w:p>
  </w:endnote>
  <w:endnote w:type="continuationSeparator" w:id="0">
    <w:p w14:paraId="0C04AFAA" w14:textId="77777777" w:rsidR="00E47ADC" w:rsidRDefault="00E47ADC" w:rsidP="00D31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14E68" w14:textId="36CF43B2" w:rsidR="00345CF8" w:rsidRPr="00345CF8" w:rsidRDefault="00814CAD" w:rsidP="00345CF8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B10C8DC" wp14:editId="56708C9D">
              <wp:simplePos x="0" y="0"/>
              <wp:positionH relativeFrom="column">
                <wp:posOffset>129540</wp:posOffset>
              </wp:positionH>
              <wp:positionV relativeFrom="paragraph">
                <wp:posOffset>-29210</wp:posOffset>
              </wp:positionV>
              <wp:extent cx="6144260" cy="635"/>
              <wp:effectExtent l="100965" t="104140" r="22225" b="19050"/>
              <wp:wrapNone/>
              <wp:docPr id="795756043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107763" dir="13500000" algn="ctr" rotWithShape="0">
                          <a:schemeClr val="lt1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7589E9C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0.2pt;margin-top:-2.3pt;width:483.8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" strokecolor="#f2f2f2 [3041]" strokeweight="3pt">
              <v:shadow on="t" color="#7f7f7f [1601]" opacity=".5" offset="-6pt,-6pt"/>
            </v:shape>
          </w:pict>
        </mc:Fallback>
      </mc:AlternateContent>
    </w:r>
    <w:r w:rsidR="00345CF8" w:rsidRPr="00345CF8">
      <w:rPr>
        <w:rFonts w:ascii="Arial" w:hAnsi="Arial" w:cs="Arial"/>
        <w:sz w:val="20"/>
        <w:szCs w:val="20"/>
      </w:rPr>
      <w:t>Rua Adão Schneider, nº 1</w:t>
    </w:r>
    <w:r w:rsidR="002A68D9">
      <w:rPr>
        <w:rFonts w:ascii="Arial" w:hAnsi="Arial" w:cs="Arial"/>
        <w:sz w:val="20"/>
        <w:szCs w:val="20"/>
      </w:rPr>
      <w:t>172</w:t>
    </w:r>
    <w:r w:rsidR="00345CF8" w:rsidRPr="00345CF8">
      <w:rPr>
        <w:rFonts w:ascii="Arial" w:hAnsi="Arial" w:cs="Arial"/>
        <w:sz w:val="20"/>
        <w:szCs w:val="20"/>
      </w:rPr>
      <w:t xml:space="preserve"> – Centro – CEP: </w:t>
    </w:r>
    <w:r w:rsidR="002A68D9">
      <w:rPr>
        <w:rFonts w:ascii="Arial" w:hAnsi="Arial" w:cs="Arial"/>
        <w:sz w:val="20"/>
        <w:szCs w:val="20"/>
      </w:rPr>
      <w:t>97930</w:t>
    </w:r>
    <w:r w:rsidR="00345CF8" w:rsidRPr="00345CF8">
      <w:rPr>
        <w:rFonts w:ascii="Arial" w:hAnsi="Arial" w:cs="Arial"/>
        <w:sz w:val="20"/>
        <w:szCs w:val="20"/>
      </w:rPr>
      <w:t>-000 – CAIBATÉ/RS</w:t>
    </w:r>
  </w:p>
  <w:p w14:paraId="2459E3AB" w14:textId="77777777" w:rsidR="00345CF8" w:rsidRDefault="00EE557B" w:rsidP="00345CF8">
    <w:pPr>
      <w:jc w:val="center"/>
    </w:pPr>
    <w:r>
      <w:rPr>
        <w:rFonts w:ascii="Arial" w:hAnsi="Arial" w:cs="Arial"/>
        <w:sz w:val="20"/>
        <w:szCs w:val="20"/>
      </w:rPr>
      <w:t>Telefo</w:t>
    </w:r>
    <w:r w:rsidR="00345CF8" w:rsidRPr="00345CF8">
      <w:rPr>
        <w:rFonts w:ascii="Arial" w:hAnsi="Arial" w:cs="Arial"/>
        <w:sz w:val="20"/>
        <w:szCs w:val="20"/>
      </w:rPr>
      <w:t xml:space="preserve">ne: (55) 3355.1007 – </w:t>
    </w:r>
    <w:hyperlink r:id="rId1" w:history="1">
      <w:r w:rsidR="00345CF8" w:rsidRPr="00345CF8">
        <w:rPr>
          <w:rStyle w:val="Hyperlink"/>
          <w:rFonts w:ascii="Arial" w:hAnsi="Arial" w:cs="Arial"/>
          <w:i/>
          <w:color w:val="auto"/>
          <w:sz w:val="20"/>
          <w:szCs w:val="20"/>
        </w:rPr>
        <w:t>www.camaracaibate.rs.gov.br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348CA6" w14:textId="77777777" w:rsidR="00E47ADC" w:rsidRDefault="00E47ADC" w:rsidP="00D316C4">
      <w:r>
        <w:separator/>
      </w:r>
    </w:p>
  </w:footnote>
  <w:footnote w:type="continuationSeparator" w:id="0">
    <w:p w14:paraId="7138A939" w14:textId="77777777" w:rsidR="00E47ADC" w:rsidRDefault="00E47ADC" w:rsidP="00D31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86FDC" w14:textId="1F25ACB2" w:rsidR="00D316C4" w:rsidRDefault="00B92430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EE8F104" wp14:editId="3972F98D">
          <wp:simplePos x="0" y="0"/>
          <wp:positionH relativeFrom="column">
            <wp:posOffset>546735</wp:posOffset>
          </wp:positionH>
          <wp:positionV relativeFrom="paragraph">
            <wp:posOffset>-80010</wp:posOffset>
          </wp:positionV>
          <wp:extent cx="727710" cy="770890"/>
          <wp:effectExtent l="19050" t="0" r="0" b="0"/>
          <wp:wrapNone/>
          <wp:docPr id="8" name="Imagem 2" descr="http://site.pciconcursos.com.br/i/df5fcba272798fd14baaedbd705c667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ite.pciconcursos.com.br/i/df5fcba272798fd14baaedbd705c667a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70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14CAD"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0ADC5A90" wp14:editId="619B5556">
              <wp:simplePos x="0" y="0"/>
              <wp:positionH relativeFrom="column">
                <wp:posOffset>474980</wp:posOffset>
              </wp:positionH>
              <wp:positionV relativeFrom="paragraph">
                <wp:posOffset>-104775</wp:posOffset>
              </wp:positionV>
              <wp:extent cx="866775" cy="812800"/>
              <wp:effectExtent l="74930" t="76200" r="10795" b="6350"/>
              <wp:wrapNone/>
              <wp:docPr id="1354942078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677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2BB709D" id="Rectangle 10" o:spid="_x0000_s1026" style="position:absolute;margin-left:37.4pt;margin-top:-8.25pt;width:68.25pt;height:64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" strokecolor="#7f7f7f [1612]">
              <v:shadow on="t" type="double" opacity=".5" color2="shadow add(102)" offset="-3pt,-3pt" offset2="-6pt,-6pt"/>
            </v:rect>
          </w:pict>
        </mc:Fallback>
      </mc:AlternateContent>
    </w:r>
    <w:r w:rsidR="00814CAD">
      <w:rPr>
        <w:noProof/>
      </w:rPr>
      <mc:AlternateContent>
        <mc:Choice Requires="wps">
          <w:drawing>
            <wp:anchor distT="0" distB="0" distL="114300" distR="114300" simplePos="0" relativeHeight="251656190" behindDoc="0" locked="0" layoutInCell="1" allowOverlap="1" wp14:anchorId="428AEC9A" wp14:editId="426BED65">
              <wp:simplePos x="0" y="0"/>
              <wp:positionH relativeFrom="column">
                <wp:posOffset>1548130</wp:posOffset>
              </wp:positionH>
              <wp:positionV relativeFrom="paragraph">
                <wp:posOffset>-104775</wp:posOffset>
              </wp:positionV>
              <wp:extent cx="3885565" cy="812800"/>
              <wp:effectExtent l="71755" t="76200" r="5080" b="6350"/>
              <wp:wrapNone/>
              <wp:docPr id="130593957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556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rect w14:anchorId="439DAD53" id="Rectangle 11" o:spid="_x0000_s1026" style="position:absolute;margin-left:121.9pt;margin-top:-8.25pt;width:305.95pt;height:64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" strokecolor="#7f7f7f [1612]">
              <v:shadow on="t" type="double" opacity=".5" color2="shadow add(102)" offset="-3pt,-3pt" offset2="-6pt,-6pt"/>
            </v:rect>
          </w:pict>
        </mc:Fallback>
      </mc:AlternateContent>
    </w:r>
    <w:r w:rsidR="00814CAD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A3A2D0" wp14:editId="6235BD50">
              <wp:simplePos x="0" y="0"/>
              <wp:positionH relativeFrom="column">
                <wp:posOffset>1786890</wp:posOffset>
              </wp:positionH>
              <wp:positionV relativeFrom="paragraph">
                <wp:posOffset>-32385</wp:posOffset>
              </wp:positionV>
              <wp:extent cx="3492500" cy="711835"/>
              <wp:effectExtent l="0" t="0" r="0" b="0"/>
              <wp:wrapNone/>
              <wp:docPr id="139803529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2500" cy="711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F671AB" w14:textId="77777777" w:rsidR="00D316C4" w:rsidRDefault="00D316C4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32"/>
                            </w:rPr>
                            <w:t>REPÚBLICA FEDERATIVA DO BRASIL</w:t>
                          </w:r>
                        </w:p>
                        <w:p w14:paraId="52738D7A" w14:textId="77777777" w:rsidR="00EE557B" w:rsidRDefault="00EE557B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28"/>
                            </w:rPr>
                            <w:t>ESTADO DO RIO GRANDE DO SUL</w:t>
                          </w:r>
                        </w:p>
                        <w:p w14:paraId="360771CA" w14:textId="77777777" w:rsidR="00EE557B" w:rsidRPr="00D316C4" w:rsidRDefault="00EE557B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>
                            <w:rPr>
                              <w:rFonts w:ascii="Franklin Gothic Book" w:hAnsi="Franklin Gothic Book"/>
                              <w:b/>
                            </w:rPr>
                            <w:t>PODER LEGISLATIVO MUNICIPAL DE CAIBATÉ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66A3A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0.7pt;margin-top:-2.55pt;width:275pt;height:56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" filled="f" stroked="f" strokecolor="black [3213]">
              <v:textbox>
                <w:txbxContent>
                  <w:p w14:paraId="5DF671AB" w14:textId="77777777" w:rsidR="00D316C4" w:rsidRDefault="00D316C4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32"/>
                      </w:rPr>
                      <w:t>REPÚBLICA FEDERATIVA DO BRASIL</w:t>
                    </w:r>
                  </w:p>
                  <w:p w14:paraId="52738D7A" w14:textId="77777777" w:rsidR="00EE557B" w:rsidRDefault="00EE557B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28"/>
                      </w:rPr>
                      <w:t>ESTADO DO RIO GRANDE DO SUL</w:t>
                    </w:r>
                  </w:p>
                  <w:p w14:paraId="360771CA" w14:textId="77777777" w:rsidR="00EE557B" w:rsidRPr="00D316C4" w:rsidRDefault="00EE557B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>
                      <w:rPr>
                        <w:rFonts w:ascii="Franklin Gothic Book" w:hAnsi="Franklin Gothic Book"/>
                        <w:b/>
                      </w:rPr>
                      <w:t>PODER LEGISLATIVO MUNICIPAL DE CAIBATÉ</w:t>
                    </w:r>
                  </w:p>
                </w:txbxContent>
              </v:textbox>
            </v:shape>
          </w:pict>
        </mc:Fallback>
      </mc:AlternateContent>
    </w:r>
  </w:p>
  <w:p w14:paraId="1B081614" w14:textId="488598DE" w:rsidR="00345CF8" w:rsidRDefault="00814CAD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AA01B8" wp14:editId="282FB027">
              <wp:simplePos x="0" y="0"/>
              <wp:positionH relativeFrom="column">
                <wp:posOffset>67945</wp:posOffset>
              </wp:positionH>
              <wp:positionV relativeFrom="paragraph">
                <wp:posOffset>570230</wp:posOffset>
              </wp:positionV>
              <wp:extent cx="6144260" cy="635"/>
              <wp:effectExtent l="96520" t="27305" r="26670" b="95885"/>
              <wp:wrapNone/>
              <wp:docPr id="1431790765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107763" dir="8100000" algn="ctr" rotWithShape="0">
                          <a:schemeClr val="lt1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545817B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5.35pt;margin-top:44.9pt;width:483.8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" strokecolor="#f2f2f2 [3041]" strokeweight="3pt">
              <v:shadow on="t" color="#7f7f7f [1601]" opacity=".5" offset="-6pt,6p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6C4"/>
    <w:rsid w:val="0000070A"/>
    <w:rsid w:val="00002B90"/>
    <w:rsid w:val="0003083D"/>
    <w:rsid w:val="00034D5B"/>
    <w:rsid w:val="000405ED"/>
    <w:rsid w:val="000413B9"/>
    <w:rsid w:val="00043220"/>
    <w:rsid w:val="00073A78"/>
    <w:rsid w:val="0009065F"/>
    <w:rsid w:val="00095C62"/>
    <w:rsid w:val="000B43CC"/>
    <w:rsid w:val="000C0B68"/>
    <w:rsid w:val="000C39FA"/>
    <w:rsid w:val="000D30E4"/>
    <w:rsid w:val="000E0CC2"/>
    <w:rsid w:val="000E172B"/>
    <w:rsid w:val="001021AB"/>
    <w:rsid w:val="001071A8"/>
    <w:rsid w:val="00122739"/>
    <w:rsid w:val="00125D12"/>
    <w:rsid w:val="00154BA6"/>
    <w:rsid w:val="00155F41"/>
    <w:rsid w:val="00165B83"/>
    <w:rsid w:val="00174B00"/>
    <w:rsid w:val="00197D9A"/>
    <w:rsid w:val="001B24BB"/>
    <w:rsid w:val="001B5F56"/>
    <w:rsid w:val="001D7EAF"/>
    <w:rsid w:val="001E32B9"/>
    <w:rsid w:val="001F4419"/>
    <w:rsid w:val="001F5B14"/>
    <w:rsid w:val="00225592"/>
    <w:rsid w:val="00226E8F"/>
    <w:rsid w:val="0023049A"/>
    <w:rsid w:val="00261EC5"/>
    <w:rsid w:val="00273A0B"/>
    <w:rsid w:val="00283A5A"/>
    <w:rsid w:val="002A68D9"/>
    <w:rsid w:val="002A7B16"/>
    <w:rsid w:val="002C7701"/>
    <w:rsid w:val="002E2CE4"/>
    <w:rsid w:val="002F5133"/>
    <w:rsid w:val="002F629C"/>
    <w:rsid w:val="00310670"/>
    <w:rsid w:val="00321647"/>
    <w:rsid w:val="0033021B"/>
    <w:rsid w:val="003315E7"/>
    <w:rsid w:val="00345CF8"/>
    <w:rsid w:val="00347521"/>
    <w:rsid w:val="00374F7C"/>
    <w:rsid w:val="003775ED"/>
    <w:rsid w:val="003951B4"/>
    <w:rsid w:val="003A4AC8"/>
    <w:rsid w:val="003B20DC"/>
    <w:rsid w:val="003B39D1"/>
    <w:rsid w:val="003D18A1"/>
    <w:rsid w:val="003D6AF5"/>
    <w:rsid w:val="00405AA3"/>
    <w:rsid w:val="00417F42"/>
    <w:rsid w:val="004223FD"/>
    <w:rsid w:val="004309DD"/>
    <w:rsid w:val="004436C2"/>
    <w:rsid w:val="004514E6"/>
    <w:rsid w:val="00460172"/>
    <w:rsid w:val="00473950"/>
    <w:rsid w:val="004A4E8A"/>
    <w:rsid w:val="004B1319"/>
    <w:rsid w:val="004B2559"/>
    <w:rsid w:val="004D5A41"/>
    <w:rsid w:val="004E37F3"/>
    <w:rsid w:val="004E3A91"/>
    <w:rsid w:val="00525361"/>
    <w:rsid w:val="00527702"/>
    <w:rsid w:val="005608C5"/>
    <w:rsid w:val="005611E2"/>
    <w:rsid w:val="00564E63"/>
    <w:rsid w:val="005A0756"/>
    <w:rsid w:val="005A1036"/>
    <w:rsid w:val="005C2014"/>
    <w:rsid w:val="005C5A7C"/>
    <w:rsid w:val="005D384B"/>
    <w:rsid w:val="005D5DA2"/>
    <w:rsid w:val="005D7DA7"/>
    <w:rsid w:val="005F3191"/>
    <w:rsid w:val="006332D6"/>
    <w:rsid w:val="00633C5F"/>
    <w:rsid w:val="00640574"/>
    <w:rsid w:val="00641725"/>
    <w:rsid w:val="006639BC"/>
    <w:rsid w:val="0067438E"/>
    <w:rsid w:val="00685F9F"/>
    <w:rsid w:val="006A071E"/>
    <w:rsid w:val="006B5957"/>
    <w:rsid w:val="006C6A05"/>
    <w:rsid w:val="006D0B58"/>
    <w:rsid w:val="006E24FD"/>
    <w:rsid w:val="0078546D"/>
    <w:rsid w:val="00796710"/>
    <w:rsid w:val="007B1A44"/>
    <w:rsid w:val="007E3410"/>
    <w:rsid w:val="0080532F"/>
    <w:rsid w:val="0081265D"/>
    <w:rsid w:val="00812C89"/>
    <w:rsid w:val="00814CAD"/>
    <w:rsid w:val="00826BD6"/>
    <w:rsid w:val="00844F08"/>
    <w:rsid w:val="00846D70"/>
    <w:rsid w:val="0088755A"/>
    <w:rsid w:val="008D128E"/>
    <w:rsid w:val="008D23F0"/>
    <w:rsid w:val="008E20FF"/>
    <w:rsid w:val="008E6A3C"/>
    <w:rsid w:val="008E6C43"/>
    <w:rsid w:val="00913F1A"/>
    <w:rsid w:val="00955B85"/>
    <w:rsid w:val="009670B3"/>
    <w:rsid w:val="00967C08"/>
    <w:rsid w:val="00972EAF"/>
    <w:rsid w:val="00990BF0"/>
    <w:rsid w:val="00995B7E"/>
    <w:rsid w:val="00996E78"/>
    <w:rsid w:val="009A0DB2"/>
    <w:rsid w:val="009A5834"/>
    <w:rsid w:val="009B575C"/>
    <w:rsid w:val="009D3E09"/>
    <w:rsid w:val="00A1355B"/>
    <w:rsid w:val="00A26B2B"/>
    <w:rsid w:val="00A32040"/>
    <w:rsid w:val="00A33DFA"/>
    <w:rsid w:val="00A54326"/>
    <w:rsid w:val="00A754AE"/>
    <w:rsid w:val="00A83DA0"/>
    <w:rsid w:val="00A92ED4"/>
    <w:rsid w:val="00AA5651"/>
    <w:rsid w:val="00AB49A4"/>
    <w:rsid w:val="00AC6A60"/>
    <w:rsid w:val="00AD0ADF"/>
    <w:rsid w:val="00AE26DD"/>
    <w:rsid w:val="00AE6895"/>
    <w:rsid w:val="00AE6F1A"/>
    <w:rsid w:val="00B21059"/>
    <w:rsid w:val="00B4093B"/>
    <w:rsid w:val="00B92430"/>
    <w:rsid w:val="00BC39BE"/>
    <w:rsid w:val="00BF01E1"/>
    <w:rsid w:val="00C01D10"/>
    <w:rsid w:val="00C01DBB"/>
    <w:rsid w:val="00C03E78"/>
    <w:rsid w:val="00C23A73"/>
    <w:rsid w:val="00C43C7D"/>
    <w:rsid w:val="00C55BB6"/>
    <w:rsid w:val="00C86C23"/>
    <w:rsid w:val="00C976DA"/>
    <w:rsid w:val="00CA4C10"/>
    <w:rsid w:val="00CA4ECF"/>
    <w:rsid w:val="00CA6E6C"/>
    <w:rsid w:val="00CD595C"/>
    <w:rsid w:val="00CE4066"/>
    <w:rsid w:val="00CE4F91"/>
    <w:rsid w:val="00D22FC8"/>
    <w:rsid w:val="00D316C4"/>
    <w:rsid w:val="00D32FCD"/>
    <w:rsid w:val="00D35F73"/>
    <w:rsid w:val="00D423B0"/>
    <w:rsid w:val="00D439E6"/>
    <w:rsid w:val="00D8736B"/>
    <w:rsid w:val="00D90E5A"/>
    <w:rsid w:val="00D97CE7"/>
    <w:rsid w:val="00DC576F"/>
    <w:rsid w:val="00DC5BF3"/>
    <w:rsid w:val="00DC7CC2"/>
    <w:rsid w:val="00DD06A3"/>
    <w:rsid w:val="00DD1B04"/>
    <w:rsid w:val="00DF4DAA"/>
    <w:rsid w:val="00E47ADC"/>
    <w:rsid w:val="00E50E44"/>
    <w:rsid w:val="00E5244E"/>
    <w:rsid w:val="00E70ED1"/>
    <w:rsid w:val="00E713DB"/>
    <w:rsid w:val="00E77EFA"/>
    <w:rsid w:val="00E84439"/>
    <w:rsid w:val="00E878BF"/>
    <w:rsid w:val="00E903DF"/>
    <w:rsid w:val="00E92CEE"/>
    <w:rsid w:val="00E97990"/>
    <w:rsid w:val="00EB684B"/>
    <w:rsid w:val="00ED210E"/>
    <w:rsid w:val="00EE4E5B"/>
    <w:rsid w:val="00EE557B"/>
    <w:rsid w:val="00EF557C"/>
    <w:rsid w:val="00F01474"/>
    <w:rsid w:val="00F02282"/>
    <w:rsid w:val="00F25339"/>
    <w:rsid w:val="00F4263C"/>
    <w:rsid w:val="00FA3F4B"/>
    <w:rsid w:val="00FA4923"/>
    <w:rsid w:val="00FF7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614B9B"/>
  <w15:docId w15:val="{478C5FEC-F7F8-458D-917A-DCE5F8EE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92430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B92430"/>
    <w:pPr>
      <w:keepNext/>
      <w:jc w:val="both"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link w:val="Ttulo3Char"/>
    <w:qFormat/>
    <w:rsid w:val="00B92430"/>
    <w:pPr>
      <w:keepNext/>
      <w:ind w:left="600"/>
      <w:outlineLvl w:val="2"/>
    </w:pPr>
    <w:rPr>
      <w:rFonts w:ascii="Tahoma" w:hAnsi="Tahoma"/>
      <w:b/>
      <w:bCs/>
      <w:sz w:val="23"/>
    </w:rPr>
  </w:style>
  <w:style w:type="paragraph" w:styleId="Ttulo4">
    <w:name w:val="heading 4"/>
    <w:basedOn w:val="Normal"/>
    <w:next w:val="Normal"/>
    <w:link w:val="Ttulo4Char"/>
    <w:unhideWhenUsed/>
    <w:qFormat/>
    <w:rsid w:val="00B9243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B9243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B9243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nhideWhenUsed/>
    <w:qFormat/>
    <w:rsid w:val="00B92430"/>
    <w:p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nhideWhenUsed/>
    <w:qFormat/>
    <w:rsid w:val="00B92430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316C4"/>
  </w:style>
  <w:style w:type="paragraph" w:styleId="Rodap">
    <w:name w:val="footer"/>
    <w:basedOn w:val="Normal"/>
    <w:link w:val="Rodap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316C4"/>
  </w:style>
  <w:style w:type="paragraph" w:styleId="Textodebalo">
    <w:name w:val="Balloon Text"/>
    <w:basedOn w:val="Normal"/>
    <w:link w:val="TextodebaloChar"/>
    <w:semiHidden/>
    <w:unhideWhenUsed/>
    <w:rsid w:val="00D316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D316C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45CF8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rsid w:val="00B92430"/>
    <w:rPr>
      <w:rFonts w:ascii="Times New Roman" w:eastAsia="Times New Roman" w:hAnsi="Times New Roman" w:cs="Times New Roman"/>
      <w:sz w:val="28"/>
      <w:szCs w:val="24"/>
    </w:rPr>
  </w:style>
  <w:style w:type="character" w:customStyle="1" w:styleId="Ttulo2Char">
    <w:name w:val="Título 2 Char"/>
    <w:basedOn w:val="Fontepargpadro"/>
    <w:link w:val="Ttulo2"/>
    <w:rsid w:val="00B92430"/>
    <w:rPr>
      <w:rFonts w:ascii="Times New Roman" w:eastAsia="Times New Roman" w:hAnsi="Times New Roman" w:cs="Times New Roman"/>
      <w:b/>
      <w:bCs/>
      <w:szCs w:val="24"/>
    </w:rPr>
  </w:style>
  <w:style w:type="character" w:customStyle="1" w:styleId="Ttulo3Char">
    <w:name w:val="Título 3 Char"/>
    <w:basedOn w:val="Fontepargpadro"/>
    <w:link w:val="Ttulo3"/>
    <w:rsid w:val="00B92430"/>
    <w:rPr>
      <w:rFonts w:ascii="Tahoma" w:eastAsia="Times New Roman" w:hAnsi="Tahoma" w:cs="Times New Roman"/>
      <w:b/>
      <w:bCs/>
      <w:sz w:val="23"/>
      <w:szCs w:val="24"/>
    </w:rPr>
  </w:style>
  <w:style w:type="character" w:customStyle="1" w:styleId="Ttulo4Char">
    <w:name w:val="Título 4 Char"/>
    <w:basedOn w:val="Fontepargpadro"/>
    <w:link w:val="Ttulo4"/>
    <w:rsid w:val="00B9243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B9243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B92430"/>
    <w:rPr>
      <w:rFonts w:ascii="Calibri" w:eastAsia="Times New Roman" w:hAnsi="Calibri" w:cs="Times New Roman"/>
      <w:b/>
      <w:bCs/>
    </w:rPr>
  </w:style>
  <w:style w:type="character" w:customStyle="1" w:styleId="Ttulo7Char">
    <w:name w:val="Título 7 Char"/>
    <w:basedOn w:val="Fontepargpadro"/>
    <w:link w:val="Ttulo7"/>
    <w:rsid w:val="00B92430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B92430"/>
    <w:rPr>
      <w:rFonts w:ascii="Calibri" w:eastAsia="Times New Roman" w:hAnsi="Calibri" w:cs="Times New Roman"/>
      <w:i/>
      <w:i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92430"/>
    <w:pPr>
      <w:ind w:left="3960" w:hanging="3960"/>
    </w:pPr>
  </w:style>
  <w:style w:type="character" w:customStyle="1" w:styleId="RecuodecorpodetextoChar">
    <w:name w:val="Recuo de corpo de texto Char"/>
    <w:basedOn w:val="Fontepargpadro"/>
    <w:link w:val="Recuode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rsid w:val="00B9243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92430"/>
    <w:pPr>
      <w:ind w:firstLine="2040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B92430"/>
    <w:rPr>
      <w:rFonts w:ascii="Times New Roman" w:eastAsia="Times New Roman" w:hAnsi="Times New Roman" w:cs="Times New Roman"/>
      <w:sz w:val="28"/>
      <w:szCs w:val="24"/>
    </w:rPr>
  </w:style>
  <w:style w:type="paragraph" w:styleId="Recuodecorpodetexto3">
    <w:name w:val="Body Text Indent 3"/>
    <w:basedOn w:val="Normal"/>
    <w:link w:val="Recuodecorpodetexto3Char"/>
    <w:semiHidden/>
    <w:rsid w:val="00B92430"/>
    <w:pPr>
      <w:ind w:left="3600"/>
    </w:p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B9243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92430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B92430"/>
    <w:rPr>
      <w:rFonts w:ascii="Times New Roman" w:eastAsia="Times New Roman" w:hAnsi="Times New Roman" w:cs="Times New 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B92430"/>
    <w:pPr>
      <w:tabs>
        <w:tab w:val="left" w:pos="1134"/>
      </w:tabs>
      <w:jc w:val="both"/>
    </w:pPr>
    <w:rPr>
      <w:rFonts w:ascii="Arial" w:hAnsi="Arial"/>
    </w:rPr>
  </w:style>
  <w:style w:type="character" w:customStyle="1" w:styleId="Corpodetexto2Char">
    <w:name w:val="Corpo de texto 2 Char"/>
    <w:basedOn w:val="Fontepargpadro"/>
    <w:link w:val="Corpodetexto2"/>
    <w:rsid w:val="00B92430"/>
    <w:rPr>
      <w:rFonts w:ascii="Arial" w:eastAsia="Times New Roman" w:hAnsi="Arial" w:cs="Times New Roman"/>
      <w:sz w:val="24"/>
      <w:szCs w:val="24"/>
    </w:rPr>
  </w:style>
  <w:style w:type="paragraph" w:customStyle="1" w:styleId="Corpodetexto21">
    <w:name w:val="Corpo de texto 21"/>
    <w:basedOn w:val="Normal"/>
    <w:rsid w:val="00B92430"/>
    <w:pPr>
      <w:tabs>
        <w:tab w:val="left" w:pos="4253"/>
      </w:tabs>
      <w:spacing w:before="120" w:line="360" w:lineRule="auto"/>
      <w:jc w:val="both"/>
    </w:pPr>
    <w:rPr>
      <w:rFonts w:ascii="Arial" w:hAnsi="Arial"/>
      <w:sz w:val="22"/>
      <w:szCs w:val="20"/>
    </w:rPr>
  </w:style>
  <w:style w:type="character" w:customStyle="1" w:styleId="Caracteresdenotaderodap">
    <w:name w:val="Caracteres de nota de rodapé"/>
    <w:rsid w:val="00B92430"/>
    <w:rPr>
      <w:vertAlign w:val="superscript"/>
    </w:rPr>
  </w:style>
  <w:style w:type="character" w:customStyle="1" w:styleId="WW-Caracteresdenotaderodap">
    <w:name w:val="WW-Caracteres de nota de rodapé"/>
    <w:rsid w:val="00B92430"/>
  </w:style>
  <w:style w:type="character" w:styleId="Refdenotaderodap">
    <w:name w:val="footnote reference"/>
    <w:uiPriority w:val="99"/>
    <w:semiHidden/>
    <w:rsid w:val="00B92430"/>
    <w:rPr>
      <w:vertAlign w:val="superscript"/>
    </w:rPr>
  </w:style>
  <w:style w:type="paragraph" w:customStyle="1" w:styleId="corpodetexto210">
    <w:name w:val="corpodetexto21"/>
    <w:basedOn w:val="Normal"/>
    <w:rsid w:val="00B92430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B92430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B92430"/>
    <w:pPr>
      <w:ind w:left="720"/>
      <w:contextualSpacing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B92430"/>
    <w:pPr>
      <w:suppressAutoHyphens/>
      <w:ind w:left="4560"/>
      <w:jc w:val="both"/>
    </w:pPr>
    <w:rPr>
      <w:b/>
      <w:bCs/>
      <w:lang w:eastAsia="ar-SA"/>
    </w:rPr>
  </w:style>
  <w:style w:type="paragraph" w:customStyle="1" w:styleId="Contedodatabela">
    <w:name w:val="Conteúdo da tabela"/>
    <w:basedOn w:val="Normal"/>
    <w:rsid w:val="00B92430"/>
    <w:pPr>
      <w:suppressLineNumbers/>
      <w:suppressAutoHyphens/>
    </w:pPr>
    <w:rPr>
      <w:lang w:eastAsia="ar-SA"/>
    </w:rPr>
  </w:style>
  <w:style w:type="paragraph" w:customStyle="1" w:styleId="western">
    <w:name w:val="western"/>
    <w:basedOn w:val="Normal"/>
    <w:rsid w:val="00B92430"/>
    <w:pPr>
      <w:spacing w:before="100" w:beforeAutospacing="1" w:after="100" w:afterAutospacing="1"/>
    </w:pPr>
  </w:style>
  <w:style w:type="character" w:styleId="Nmerodepgina">
    <w:name w:val="page number"/>
    <w:basedOn w:val="Fontepargpadro"/>
    <w:rsid w:val="00B92430"/>
  </w:style>
  <w:style w:type="table" w:styleId="Tabelacomgrade">
    <w:name w:val="Table Grid"/>
    <w:basedOn w:val="Tabelanormal"/>
    <w:rsid w:val="00B92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92430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basedOn w:val="Fontepargpadro"/>
    <w:uiPriority w:val="99"/>
    <w:semiHidden/>
    <w:unhideWhenUsed/>
    <w:rsid w:val="00B92430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9243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basedOn w:val="Normal"/>
    <w:rsid w:val="005D7DA7"/>
    <w:pPr>
      <w:spacing w:before="100" w:beforeAutospacing="1" w:after="100" w:afterAutospacing="1"/>
    </w:pPr>
  </w:style>
  <w:style w:type="character" w:customStyle="1" w:styleId="a">
    <w:name w:val="a"/>
    <w:basedOn w:val="Fontepargpadro"/>
    <w:rsid w:val="005D7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9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7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4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91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3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4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15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53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5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6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1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61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9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64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6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76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9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913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caibate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site.pciconcursos.com.br/i/df5fcba272798fd14baaedbd705c667a.jp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8C71C3-AD43-49E4-B987-C1160DB30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jairo</dc:creator>
  <cp:lastModifiedBy>Usuário</cp:lastModifiedBy>
  <cp:revision>4</cp:revision>
  <cp:lastPrinted>2023-05-22T19:27:00Z</cp:lastPrinted>
  <dcterms:created xsi:type="dcterms:W3CDTF">2024-11-11T17:50:00Z</dcterms:created>
  <dcterms:modified xsi:type="dcterms:W3CDTF">2024-11-11T18:15:00Z</dcterms:modified>
</cp:coreProperties>
</file>