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07A55738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177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3F42C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5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0C8E6803" w:rsidR="00ED5CB5" w:rsidRDefault="00DA4CD6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3F42C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C12FE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 w:rsidR="00D70F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</w:t>
      </w:r>
      <w:r w:rsidR="00D70F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 30 MINUTOS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</w:t>
      </w:r>
      <w:r w:rsidR="00C12FE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SEGUNDA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76D9A4E7" w14:textId="2702B585" w:rsidR="00C12FE9" w:rsidRDefault="00C12FE9" w:rsidP="00C12FE9">
      <w:pPr>
        <w:pStyle w:val="SemEspaamen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2DFA74C7" w14:textId="77777777" w:rsidR="00DA4CD6" w:rsidRPr="00C12FE9" w:rsidRDefault="00DA4CD6" w:rsidP="00C12FE9">
      <w:pPr>
        <w:pStyle w:val="SemEspaamen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73B28C8A" w14:textId="17A3ABC0" w:rsidR="00736B71" w:rsidRDefault="00DA4CD6" w:rsidP="00367696">
      <w:pPr>
        <w:pStyle w:val="SemEspaamento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DA4CD6">
        <w:rPr>
          <w:rFonts w:ascii="Times New Roman" w:hAnsi="Times New Roman" w:cs="Times New Roman"/>
          <w:sz w:val="24"/>
          <w:szCs w:val="24"/>
        </w:rPr>
        <w:t>Análise do Projeto de Lei nº 0</w:t>
      </w:r>
      <w:r w:rsidR="003F42C3">
        <w:rPr>
          <w:rFonts w:ascii="Times New Roman" w:hAnsi="Times New Roman" w:cs="Times New Roman"/>
          <w:sz w:val="24"/>
          <w:szCs w:val="24"/>
        </w:rPr>
        <w:t>41</w:t>
      </w:r>
      <w:r w:rsidRPr="00DA4CD6">
        <w:rPr>
          <w:rFonts w:ascii="Times New Roman" w:hAnsi="Times New Roman" w:cs="Times New Roman"/>
          <w:sz w:val="24"/>
          <w:szCs w:val="24"/>
        </w:rPr>
        <w:t>/2026, que</w:t>
      </w:r>
      <w:r w:rsidRPr="003F42C3">
        <w:rPr>
          <w:rFonts w:ascii="Times New Roman" w:hAnsi="Times New Roman" w:cs="Times New Roman"/>
          <w:sz w:val="24"/>
          <w:szCs w:val="24"/>
        </w:rPr>
        <w:t xml:space="preserve"> </w:t>
      </w:r>
      <w:r w:rsidR="003F42C3" w:rsidRPr="003F42C3">
        <w:rPr>
          <w:rFonts w:ascii="Times New Roman" w:hAnsi="Times New Roman" w:cs="Times New Roman"/>
          <w:sz w:val="24"/>
          <w:szCs w:val="24"/>
        </w:rPr>
        <w:t>Altera a Lei Municipal nº 1.301, de 30 de junho de 2021, que estabelece o Plano de Carreira do Magistério Público do Município de Chuvisca, no que tange à carga horária, quantitativo e coeficientes da função de Vice-Diretor de Escola e aos requisitos para provimento das funções de Diretor e Vice-Diretor de Escola</w:t>
      </w:r>
      <w:r w:rsidRPr="003F42C3">
        <w:rPr>
          <w:rFonts w:ascii="Times New Roman" w:hAnsi="Times New Roman" w:cs="Times New Roman"/>
          <w:sz w:val="24"/>
          <w:szCs w:val="24"/>
        </w:rPr>
        <w:t>.</w:t>
      </w:r>
      <w:r w:rsidR="00D70FAF" w:rsidRPr="003F42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0A63C" w14:textId="1CF64290" w:rsidR="003F42C3" w:rsidRDefault="003F42C3" w:rsidP="003F42C3">
      <w:pPr>
        <w:pStyle w:val="SemEspaamento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14:paraId="1E1EAA69" w14:textId="77777777" w:rsidR="003F42C3" w:rsidRPr="00C12FE9" w:rsidRDefault="003F42C3" w:rsidP="003F42C3">
      <w:pPr>
        <w:pStyle w:val="SemEspaamen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197C3A2A" w14:textId="7C5DE6EA" w:rsidR="003F42C3" w:rsidRPr="003F42C3" w:rsidRDefault="003F42C3" w:rsidP="003F42C3">
      <w:pPr>
        <w:pStyle w:val="SemEspaamento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DA4CD6">
        <w:rPr>
          <w:rFonts w:ascii="Times New Roman" w:hAnsi="Times New Roman" w:cs="Times New Roman"/>
          <w:sz w:val="24"/>
          <w:szCs w:val="24"/>
        </w:rPr>
        <w:t>Análise do Projeto de Lei nº 0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A4CD6">
        <w:rPr>
          <w:rFonts w:ascii="Times New Roman" w:hAnsi="Times New Roman" w:cs="Times New Roman"/>
          <w:sz w:val="24"/>
          <w:szCs w:val="24"/>
        </w:rPr>
        <w:t>/2026, que</w:t>
      </w:r>
      <w:r w:rsidRPr="003F42C3">
        <w:rPr>
          <w:rFonts w:ascii="Times New Roman" w:hAnsi="Times New Roman" w:cs="Times New Roman"/>
          <w:sz w:val="32"/>
          <w:szCs w:val="32"/>
        </w:rPr>
        <w:t xml:space="preserve">  </w:t>
      </w:r>
      <w:r w:rsidRPr="003F42C3">
        <w:rPr>
          <w:rFonts w:ascii="Times New Roman" w:hAnsi="Times New Roman" w:cs="Times New Roman"/>
          <w:color w:val="1A1A1A"/>
          <w:spacing w:val="2"/>
          <w:sz w:val="24"/>
          <w:szCs w:val="24"/>
          <w:shd w:val="clear" w:color="auto" w:fill="FFFFFF"/>
        </w:rPr>
        <w:t>Cria o Conselho Municipal de Bem-Estar Animal no Município, bem como o Fundo Municipal de Bem-Estar Animal, e dá outras providências.</w:t>
      </w:r>
    </w:p>
    <w:p w14:paraId="4513A7F1" w14:textId="77777777" w:rsidR="003F42C3" w:rsidRPr="003F42C3" w:rsidRDefault="003F42C3" w:rsidP="003F42C3">
      <w:pPr>
        <w:pStyle w:val="SemEspaamento"/>
        <w:ind w:left="78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3C0F6D92" w14:textId="7CE3FE01" w:rsidR="00822BFF" w:rsidRPr="00822BFF" w:rsidRDefault="00822BFF" w:rsidP="00822BFF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sectPr w:rsidR="00822BFF" w:rsidRPr="00822B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54F7577"/>
    <w:multiLevelType w:val="hybridMultilevel"/>
    <w:tmpl w:val="0924E8D8"/>
    <w:lvl w:ilvl="0" w:tplc="545CD222">
      <w:start w:val="1"/>
      <w:numFmt w:val="decimalZero"/>
      <w:lvlText w:val="%1."/>
      <w:lvlJc w:val="left"/>
      <w:pPr>
        <w:ind w:left="78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7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9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5"/>
  </w:num>
  <w:num w:numId="24">
    <w:abstractNumId w:val="40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6"/>
  </w:num>
  <w:num w:numId="37">
    <w:abstractNumId w:val="33"/>
  </w:num>
  <w:num w:numId="38">
    <w:abstractNumId w:val="15"/>
  </w:num>
  <w:num w:numId="39">
    <w:abstractNumId w:val="41"/>
  </w:num>
  <w:num w:numId="40">
    <w:abstractNumId w:val="8"/>
  </w:num>
  <w:num w:numId="41">
    <w:abstractNumId w:val="6"/>
  </w:num>
  <w:num w:numId="42">
    <w:abstractNumId w:val="34"/>
  </w:num>
  <w:num w:numId="43">
    <w:abstractNumId w:val="32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  <w:num w:numId="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77732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95B0F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97916"/>
    <w:rsid w:val="003A4EA1"/>
    <w:rsid w:val="003B5532"/>
    <w:rsid w:val="003C7D7C"/>
    <w:rsid w:val="003E0A01"/>
    <w:rsid w:val="003F42C3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36B71"/>
    <w:rsid w:val="007441BE"/>
    <w:rsid w:val="00752028"/>
    <w:rsid w:val="00761997"/>
    <w:rsid w:val="007A5EF8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22BFF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6B2C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2FE9"/>
    <w:rsid w:val="00C14871"/>
    <w:rsid w:val="00C27FF0"/>
    <w:rsid w:val="00C40EE2"/>
    <w:rsid w:val="00C4255E"/>
    <w:rsid w:val="00C622AE"/>
    <w:rsid w:val="00CC0030"/>
    <w:rsid w:val="00CF2E3B"/>
    <w:rsid w:val="00D03FB1"/>
    <w:rsid w:val="00D10F4B"/>
    <w:rsid w:val="00D15D4E"/>
    <w:rsid w:val="00D3557B"/>
    <w:rsid w:val="00D70FAF"/>
    <w:rsid w:val="00D86FCA"/>
    <w:rsid w:val="00DA4CD6"/>
    <w:rsid w:val="00DB0EB2"/>
    <w:rsid w:val="00E3401B"/>
    <w:rsid w:val="00E3553F"/>
    <w:rsid w:val="00E6219B"/>
    <w:rsid w:val="00EA01FB"/>
    <w:rsid w:val="00EB5C0A"/>
    <w:rsid w:val="00EC3616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2026-10-20T11:41:00Z</dcterms:created>
  <dcterms:modified xsi:type="dcterms:W3CDTF">2026-10-20T11:41:00Z</dcterms:modified>
</cp:coreProperties>
</file>