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1B211FD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177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CE15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6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2EB26F63" w:rsidR="00ED5CB5" w:rsidRDefault="00CE158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26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C12FE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30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</w:t>
      </w:r>
      <w:r w:rsidR="00C12FE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SEGUNDA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76D9A4E7" w14:textId="2702B585" w:rsidR="00C12FE9" w:rsidRDefault="00C12FE9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2DFA74C7" w14:textId="77777777" w:rsidR="00DA4CD6" w:rsidRPr="00C12FE9" w:rsidRDefault="00DA4CD6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73B28C8A" w14:textId="06AB3619" w:rsidR="00736B71" w:rsidRPr="00CE158C" w:rsidRDefault="00DA4CD6" w:rsidP="00367696">
      <w:pPr>
        <w:pStyle w:val="SemEspaamento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DA4CD6">
        <w:rPr>
          <w:rFonts w:ascii="Times New Roman" w:hAnsi="Times New Roman" w:cs="Times New Roman"/>
          <w:sz w:val="24"/>
          <w:szCs w:val="24"/>
        </w:rPr>
        <w:t xml:space="preserve">Análise do Projeto de Lei </w:t>
      </w:r>
      <w:r w:rsidR="00CE158C">
        <w:rPr>
          <w:rFonts w:ascii="Times New Roman" w:hAnsi="Times New Roman" w:cs="Times New Roman"/>
          <w:sz w:val="24"/>
          <w:szCs w:val="24"/>
        </w:rPr>
        <w:t xml:space="preserve">Legislativo </w:t>
      </w:r>
      <w:r w:rsidRPr="00DA4CD6">
        <w:rPr>
          <w:rFonts w:ascii="Times New Roman" w:hAnsi="Times New Roman" w:cs="Times New Roman"/>
          <w:sz w:val="24"/>
          <w:szCs w:val="24"/>
        </w:rPr>
        <w:t>nº 0</w:t>
      </w:r>
      <w:r w:rsidR="00CE158C">
        <w:rPr>
          <w:rFonts w:ascii="Times New Roman" w:hAnsi="Times New Roman" w:cs="Times New Roman"/>
          <w:sz w:val="24"/>
          <w:szCs w:val="24"/>
        </w:rPr>
        <w:t>12</w:t>
      </w:r>
      <w:r w:rsidRPr="00DA4CD6">
        <w:rPr>
          <w:rFonts w:ascii="Times New Roman" w:hAnsi="Times New Roman" w:cs="Times New Roman"/>
          <w:sz w:val="24"/>
          <w:szCs w:val="24"/>
        </w:rPr>
        <w:t xml:space="preserve">/2026, </w:t>
      </w:r>
      <w:r w:rsidRPr="00CE158C">
        <w:rPr>
          <w:rFonts w:ascii="Times New Roman" w:hAnsi="Times New Roman" w:cs="Times New Roman"/>
          <w:sz w:val="24"/>
          <w:szCs w:val="24"/>
        </w:rPr>
        <w:t>que</w:t>
      </w:r>
      <w:r w:rsidR="00CE158C" w:rsidRPr="00CE158C">
        <w:rPr>
          <w:rFonts w:ascii="Times New Roman" w:hAnsi="Times New Roman" w:cs="Times New Roman"/>
          <w:sz w:val="24"/>
          <w:szCs w:val="24"/>
        </w:rPr>
        <w:t xml:space="preserve"> </w:t>
      </w:r>
      <w:r w:rsidR="00CE158C" w:rsidRPr="00CE158C">
        <w:rPr>
          <w:rFonts w:ascii="Times New Roman" w:hAnsi="Times New Roman" w:cs="Times New Roman"/>
          <w:sz w:val="24"/>
          <w:szCs w:val="24"/>
        </w:rPr>
        <w:t>Denomina ‘Rua do Imigrante’ a via pública atualmente identificada como ‘Rua A’, no Município de Chuvisca, e dá outras providências.</w:t>
      </w:r>
    </w:p>
    <w:p w14:paraId="7D00A63C" w14:textId="1CF64290" w:rsidR="003F42C3" w:rsidRDefault="003F42C3" w:rsidP="003F42C3">
      <w:pPr>
        <w:pStyle w:val="SemEspaament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14:paraId="4513A7F1" w14:textId="77777777" w:rsidR="003F42C3" w:rsidRPr="003F42C3" w:rsidRDefault="003F42C3" w:rsidP="003F42C3">
      <w:pPr>
        <w:pStyle w:val="SemEspaamento"/>
        <w:ind w:left="78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54F7577"/>
    <w:multiLevelType w:val="hybridMultilevel"/>
    <w:tmpl w:val="0924E8D8"/>
    <w:lvl w:ilvl="0" w:tplc="545CD222">
      <w:start w:val="1"/>
      <w:numFmt w:val="decimalZero"/>
      <w:lvlText w:val="%1."/>
      <w:lvlJc w:val="left"/>
      <w:pPr>
        <w:ind w:left="78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7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9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5"/>
  </w:num>
  <w:num w:numId="24">
    <w:abstractNumId w:val="40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6"/>
  </w:num>
  <w:num w:numId="37">
    <w:abstractNumId w:val="33"/>
  </w:num>
  <w:num w:numId="38">
    <w:abstractNumId w:val="15"/>
  </w:num>
  <w:num w:numId="39">
    <w:abstractNumId w:val="41"/>
  </w:num>
  <w:num w:numId="40">
    <w:abstractNumId w:val="8"/>
  </w:num>
  <w:num w:numId="41">
    <w:abstractNumId w:val="6"/>
  </w:num>
  <w:num w:numId="42">
    <w:abstractNumId w:val="34"/>
  </w:num>
  <w:num w:numId="43">
    <w:abstractNumId w:val="32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77732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42C3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2FE9"/>
    <w:rsid w:val="00C14871"/>
    <w:rsid w:val="00C27FF0"/>
    <w:rsid w:val="00C40EE2"/>
    <w:rsid w:val="00C4255E"/>
    <w:rsid w:val="00C622AE"/>
    <w:rsid w:val="00CC0030"/>
    <w:rsid w:val="00CE158C"/>
    <w:rsid w:val="00CF2E3B"/>
    <w:rsid w:val="00D03FB1"/>
    <w:rsid w:val="00D10F4B"/>
    <w:rsid w:val="00D15D4E"/>
    <w:rsid w:val="00D3557B"/>
    <w:rsid w:val="00D70FAF"/>
    <w:rsid w:val="00D86FCA"/>
    <w:rsid w:val="00DA4CD6"/>
    <w:rsid w:val="00DB0EB2"/>
    <w:rsid w:val="00E3401B"/>
    <w:rsid w:val="00E3553F"/>
    <w:rsid w:val="00E6219B"/>
    <w:rsid w:val="00EA01FB"/>
    <w:rsid w:val="00EB5C0A"/>
    <w:rsid w:val="00EC3616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2026-10-28T12:17:00Z</dcterms:created>
  <dcterms:modified xsi:type="dcterms:W3CDTF">2026-10-28T12:17:00Z</dcterms:modified>
</cp:coreProperties>
</file>