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82ª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b/>
          <w:sz w:val="21"/>
        </w:rPr>
      </w:pPr>
      <w:r>
        <w:rPr>
          <w:b/>
          <w:sz w:val="21"/>
        </w:rPr>
        <w:t>03/11/2026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19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HORAS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30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MINUTOS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TERÇA-</w:t>
      </w:r>
      <w:r>
        <w:rPr>
          <w:b/>
          <w:spacing w:val="-2"/>
          <w:sz w:val="21"/>
        </w:rPr>
        <w:t>FEIRA</w:t>
      </w:r>
    </w:p>
    <w:p>
      <w:pPr>
        <w:pStyle w:val="BodyText"/>
        <w:spacing w:before="242"/>
        <w:rPr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Ata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081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81º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b/>
          <w:sz w:val="25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pStyle w:val="Heading3"/>
      </w:pPr>
      <w:r>
        <w:rPr/>
        <w:t>Projetos para </w:t>
      </w:r>
      <w:r>
        <w:rPr>
          <w:spacing w:val="-2"/>
        </w:rPr>
        <w:t>votação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069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28"/>
        <w:ind w:left="179"/>
      </w:pPr>
      <w:r>
        <w:rPr/>
        <w:t>Ementa:</w:t>
      </w:r>
      <w:r>
        <w:rPr>
          <w:spacing w:val="74"/>
        </w:rPr>
        <w:t> </w:t>
      </w:r>
      <w:r>
        <w:rPr/>
        <w:t>Parecer</w:t>
      </w:r>
      <w:r>
        <w:rPr>
          <w:spacing w:val="74"/>
        </w:rPr>
        <w:t> </w:t>
      </w:r>
      <w:r>
        <w:rPr/>
        <w:t>de</w:t>
      </w:r>
      <w:r>
        <w:rPr>
          <w:spacing w:val="74"/>
        </w:rPr>
        <w:t> </w:t>
      </w:r>
      <w:r>
        <w:rPr/>
        <w:t>Comissão</w:t>
      </w:r>
      <w:r>
        <w:rPr>
          <w:spacing w:val="74"/>
        </w:rPr>
        <w:t> </w:t>
      </w:r>
      <w:r>
        <w:rPr/>
        <w:t>-</w:t>
      </w:r>
      <w:r>
        <w:rPr>
          <w:spacing w:val="74"/>
        </w:rPr>
        <w:t> </w:t>
      </w:r>
      <w:r>
        <w:rPr/>
        <w:t>PLL</w:t>
      </w:r>
      <w:r>
        <w:rPr>
          <w:spacing w:val="66"/>
        </w:rPr>
        <w:t> </w:t>
      </w:r>
      <w:r>
        <w:rPr/>
        <w:t>12/2026</w:t>
      </w:r>
      <w:r>
        <w:rPr>
          <w:spacing w:val="74"/>
        </w:rPr>
        <w:t> </w:t>
      </w:r>
      <w:r>
        <w:rPr/>
        <w:t>Denomina</w:t>
      </w:r>
      <w:r>
        <w:rPr>
          <w:spacing w:val="74"/>
        </w:rPr>
        <w:t> </w:t>
      </w:r>
      <w:r>
        <w:rPr/>
        <w:t>“Rua</w:t>
      </w:r>
      <w:r>
        <w:rPr>
          <w:spacing w:val="74"/>
        </w:rPr>
        <w:t> </w:t>
      </w:r>
      <w:r>
        <w:rPr/>
        <w:t>do</w:t>
      </w:r>
      <w:r>
        <w:rPr>
          <w:spacing w:val="74"/>
        </w:rPr>
        <w:t> </w:t>
      </w:r>
      <w:r>
        <w:rPr/>
        <w:t>Imigrante”</w:t>
      </w:r>
      <w:r>
        <w:rPr>
          <w:spacing w:val="74"/>
        </w:rPr>
        <w:t> </w:t>
      </w:r>
      <w:r>
        <w:rPr/>
        <w:t>a</w:t>
      </w:r>
      <w:r>
        <w:rPr>
          <w:spacing w:val="74"/>
        </w:rPr>
        <w:t> </w:t>
      </w:r>
      <w:r>
        <w:rPr/>
        <w:t>via</w:t>
      </w:r>
      <w:r>
        <w:rPr>
          <w:spacing w:val="74"/>
        </w:rPr>
        <w:t> </w:t>
      </w:r>
      <w:r>
        <w:rPr/>
        <w:t>pública</w:t>
      </w:r>
      <w:r>
        <w:rPr>
          <w:spacing w:val="74"/>
        </w:rPr>
        <w:t> </w:t>
      </w:r>
      <w:r>
        <w:rPr/>
        <w:t>atualmente identificada como “Rua</w:t>
      </w:r>
      <w:r>
        <w:rPr>
          <w:spacing w:val="-1"/>
        </w:rPr>
        <w:t> </w:t>
      </w:r>
      <w:r>
        <w:rPr/>
        <w:t>A”, no Município de Chuvisca, e dá outras providências.</w:t>
      </w:r>
    </w:p>
    <w:p>
      <w:pPr>
        <w:pStyle w:val="BodyText"/>
        <w:spacing w:before="146"/>
      </w:pPr>
    </w:p>
    <w:p>
      <w:pPr>
        <w:spacing w:before="1"/>
        <w:ind w:left="179" w:right="0" w:firstLine="0"/>
        <w:jc w:val="left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070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28"/>
      </w:pPr>
      <w:r>
        <w:rPr/>
        <w:t>Ementa: Parecer de Comissão - PL</w:t>
      </w:r>
      <w:r>
        <w:rPr>
          <w:spacing w:val="-6"/>
        </w:rPr>
        <w:t> </w:t>
      </w:r>
      <w:r>
        <w:rPr/>
        <w:t>44/2026 Projeto de Lei n.º 044/2026, que autoriza a contratação temporária de excepcional interesse público de 01 (um) Técnico em Enfermagem, carga horária 40h/semanais.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76"/>
        <w:rPr>
          <w:b/>
          <w:sz w:val="25"/>
        </w:rPr>
      </w:pPr>
    </w:p>
    <w:p>
      <w:pPr>
        <w:spacing w:line="268" w:lineRule="auto" w:before="1"/>
        <w:ind w:left="179" w:right="5597" w:firstLine="0"/>
        <w:jc w:val="left"/>
        <w:rPr>
          <w:sz w:val="21"/>
        </w:rPr>
      </w:pPr>
      <w:r>
        <w:rPr>
          <w:b/>
          <w:sz w:val="21"/>
        </w:rPr>
        <w:t>Projeto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Lei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Executivo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046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40" w:lineRule="exact"/>
        <w:ind w:left="179"/>
      </w:pPr>
      <w:r>
        <w:rPr/>
        <w:t>Ementa:</w:t>
      </w:r>
      <w:r>
        <w:rPr>
          <w:spacing w:val="-6"/>
        </w:rPr>
        <w:t> </w:t>
      </w:r>
      <w:r>
        <w:rPr/>
        <w:t>Estima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receita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fixa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despesa</w:t>
      </w:r>
      <w:r>
        <w:rPr>
          <w:spacing w:val="-5"/>
        </w:rPr>
        <w:t> </w:t>
      </w:r>
      <w:r>
        <w:rPr/>
        <w:t>do</w:t>
      </w:r>
      <w:r>
        <w:rPr>
          <w:spacing w:val="-6"/>
        </w:rPr>
        <w:t> </w:t>
      </w:r>
      <w:r>
        <w:rPr/>
        <w:t>município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Chuvisca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exercício</w:t>
      </w:r>
      <w:r>
        <w:rPr>
          <w:spacing w:val="-6"/>
        </w:rPr>
        <w:t> </w:t>
      </w:r>
      <w:r>
        <w:rPr/>
        <w:t>financeiro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2027.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15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EXPLICAÇÕES </w:t>
      </w:r>
      <w:r>
        <w:rPr>
          <w:b/>
          <w:spacing w:val="-2"/>
          <w:sz w:val="25"/>
        </w:rPr>
        <w:t>PESSOAIS</w:t>
      </w:r>
    </w:p>
    <w:p>
      <w:pPr>
        <w:spacing w:after="0"/>
        <w:jc w:val="center"/>
        <w:rPr>
          <w:b/>
          <w:sz w:val="25"/>
        </w:rPr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82ª Sessão Ordinária, em 03 de Novembro de </w:t>
      </w:r>
      <w:r>
        <w:rPr>
          <w:spacing w:val="-2"/>
        </w:rPr>
        <w:t>2026.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235358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3214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7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082 - 82ª Sessão Ordinária - 03/11/2026</dc:title>
  <dcterms:created xsi:type="dcterms:W3CDTF">2026-10-29T17:57:51Z</dcterms:created>
  <dcterms:modified xsi:type="dcterms:W3CDTF">2026-10-29T17:57:51Z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Mozilla/5.0 (Windows NT 10.0; Win64; x64) AppleWebKit/537.36 (KHTML, like Gecko) Chrome/156.0.0.0 Safari/537.36</vt:lpwstr>
  </property>
  <property fmtid="{D5CDD505-2E9C-101B-9397-08002B2CF9AE}" pid="5" name="LastSaved">
    <vt:filetime>2026-10-29T00:00:00Z</vt:filetime>
  </property>
  <property fmtid="{D5CDD505-2E9C-101B-9397-08002B2CF9AE}" pid="6" name="Producer">
    <vt:lpwstr>Skia/PDF m156</vt:lpwstr>
  </property>
</Properties>
</file>